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i w:val="1"/>
          <w:iCs w:val="1"/>
        </w:rPr>
      </w:pPr>
      <w:bookmarkStart w:colFirst="0" w:colLast="0" w:name="_v9a9ji1w7ufn" w:id="0"/>
      <w:bookmarkEnd w:id="0"/>
      <w:r w:rsidDel="00000000" w:rsidR="00000000" w:rsidRPr="00000000">
        <w:rPr>
          <w:b w:val="1"/>
          <w:bCs w:val="1"/>
          <w:sz w:val="46"/>
          <w:szCs w:val="46"/>
          <w:rtl w:val="0"/>
        </w:rPr>
        <w:t xml:space="preserve">YEAR 9 SCIENCE FOUNDATION PRE-TEST</w:t>
      </w:r>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Total: 15 marks (1 mark per question unless stated)</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9ec5bru1cobl" w:id="1"/>
      <w:bookmarkEnd w:id="1"/>
      <w:r w:rsidDel="00000000" w:rsidR="00000000" w:rsidRPr="00000000">
        <w:rPr>
          <w:b w:val="1"/>
          <w:bCs w:val="1"/>
          <w:sz w:val="34"/>
          <w:szCs w:val="34"/>
          <w:rtl w:val="0"/>
        </w:rPr>
        <w:t xml:space="preserve">ANSWER KEY</w:t>
      </w:r>
    </w:p>
    <w:tbl>
      <w:tblPr>
        <w:tblStyle w:val="Table1"/>
        <w:tblW w:w="7000.0" w:type="dxa"/>
        <w:jc w:val="left"/>
        <w:tblLayout w:type="fixed"/>
        <w:tblLook w:val="0600"/>
      </w:tblPr>
      <w:tblGrid>
        <w:gridCol w:w="485"/>
        <w:gridCol w:w="6515"/>
        <w:tblGridChange w:id="0">
          <w:tblGrid>
            <w:gridCol w:w="485"/>
            <w:gridCol w:w="651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Q</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Answer</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C: Cell wall</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Balance chemical equation: 2Mg + O₂ → 2MgO</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B: Straight sloping distance-time graph</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C: Diffusion happens faster at higher temperatures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C: Volume of container</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5 m/s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B: Releasing energy from glucose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Independent variable: Temperature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Dependent variable: Time taken for starch to disappear (rate of reaction/enzyme activity)</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37 degree celcius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At high temperature, the enzyme becomes denatured. This means the enzyme’s active site changes shape. As a result, the substrate (starch) can no longer fit properly into the active site, so fewer enzyme-substrate complexes are formed and the reaction rate decreases.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12</w:t>
            </w:r>
          </w:p>
        </w:tc>
        <w:tc>
          <w:tcP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Iodine was used to test for the presence of starch. It changes colour (brown to blue-black) if starch is present, so it shows whether the starch has been broken down.</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13</w:t>
            </w:r>
          </w:p>
        </w:tc>
        <w:tc>
          <w:tcPr>
            <w:tcMar>
              <w:top w:w="100.0" w:type="dxa"/>
              <w:left w:w="100.0" w:type="dxa"/>
              <w:bottom w:w="100.0" w:type="dxa"/>
              <w:right w:w="100.0" w:type="dxa"/>
            </w:tcMar>
            <w:vAlign w:val="top"/>
          </w:tcPr>
          <w:p w:rsidR="00000000" w:rsidDel="00000000" w:rsidP="00000000" w:rsidRDefault="00000000" w:rsidRPr="00000000" w14:paraId="00000020">
            <w:pPr>
              <w:numPr>
                <w:ilvl w:val="0"/>
                <w:numId w:val="4"/>
              </w:numPr>
              <w:ind w:left="720" w:hanging="360"/>
              <w:rPr>
                <w:u w:val="none"/>
              </w:rPr>
            </w:pPr>
            <w:r w:rsidDel="00000000" w:rsidR="00000000" w:rsidRPr="00000000">
              <w:rPr>
                <w:rtl w:val="0"/>
              </w:rPr>
              <w:t xml:space="preserve">Because it is too vague and does not use correct scientific terminology.</w:t>
            </w:r>
          </w:p>
          <w:p w:rsidR="00000000" w:rsidDel="00000000" w:rsidP="00000000" w:rsidRDefault="00000000" w:rsidRPr="00000000" w14:paraId="00000021">
            <w:pPr>
              <w:numPr>
                <w:ilvl w:val="0"/>
                <w:numId w:val="4"/>
              </w:numPr>
              <w:ind w:left="720" w:hanging="360"/>
              <w:rPr>
                <w:u w:val="none"/>
              </w:rPr>
            </w:pPr>
            <w:r w:rsidDel="00000000" w:rsidR="00000000" w:rsidRPr="00000000">
              <w:rPr>
                <w:rtl w:val="0"/>
              </w:rPr>
              <w:t xml:space="preserve">The enzyme stopped working because high temperature caused it to denature, which changed the shape of tis active site, preventing the substrate from binding.</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14</w:t>
            </w:r>
          </w:p>
        </w:tc>
        <w:tc>
          <w:tcP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Describe: State what you see or what happens. Give characteristics or features without giving reasons.</w:t>
              <w:br w:type="textWrapping"/>
              <w:t xml:space="preserve">Explain: Give reasons why something happens. Use scientific principles and cause-and-effect language.</w:t>
              <w:br w:type="textWrapping"/>
              <w:t xml:space="preserve">Evaluate: Make a judgement about something. Consider strengths, weakness, evidence, and possible suggest improvements.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15</w:t>
            </w:r>
          </w:p>
        </w:tc>
        <w:tc>
          <w:tcPr>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Repeating experiments improves the </w:t>
            </w:r>
            <w:r w:rsidDel="00000000" w:rsidR="00000000" w:rsidRPr="00000000">
              <w:rPr>
                <w:b w:val="1"/>
                <w:bCs w:val="1"/>
                <w:rtl w:val="0"/>
              </w:rPr>
              <w:t xml:space="preserve">reliability</w:t>
            </w:r>
            <w:r w:rsidDel="00000000" w:rsidR="00000000" w:rsidRPr="00000000">
              <w:rPr>
                <w:rtl w:val="0"/>
              </w:rPr>
              <w:t xml:space="preserve"> of results because it reduces the impact of random errors. If an experiment is repeated several times and similar results are obtained, this increases confidence that the results are consistent and dependable.</w:t>
            </w:r>
          </w:p>
          <w:p w:rsidR="00000000" w:rsidDel="00000000" w:rsidP="00000000" w:rsidRDefault="00000000" w:rsidRPr="00000000" w14:paraId="00000026">
            <w:pPr>
              <w:spacing w:after="240" w:before="240" w:lineRule="auto"/>
              <w:rPr/>
            </w:pPr>
            <w:r w:rsidDel="00000000" w:rsidR="00000000" w:rsidRPr="00000000">
              <w:rPr>
                <w:rtl w:val="0"/>
              </w:rPr>
              <w:t xml:space="preserve">When results are repeated, scientists can calculate a </w:t>
            </w:r>
            <w:r w:rsidDel="00000000" w:rsidR="00000000" w:rsidRPr="00000000">
              <w:rPr>
                <w:b w:val="1"/>
                <w:bCs w:val="1"/>
                <w:rtl w:val="0"/>
              </w:rPr>
              <w:t xml:space="preserve">mean (average)</w:t>
            </w:r>
            <w:r w:rsidDel="00000000" w:rsidR="00000000" w:rsidRPr="00000000">
              <w:rPr>
                <w:rtl w:val="0"/>
              </w:rPr>
              <w:t xml:space="preserve"> value, which minimises the effect of anomalies. Anomalous results can also be identified and excluded if justified. As a result, the overall data becomes more accurate and trustworthy.</w:t>
            </w:r>
          </w:p>
          <w:p w:rsidR="00000000" w:rsidDel="00000000" w:rsidP="00000000" w:rsidRDefault="00000000" w:rsidRPr="00000000" w14:paraId="00000027">
            <w:pPr>
              <w:spacing w:after="240" w:before="240" w:lineRule="auto"/>
              <w:rPr/>
            </w:pPr>
            <w:r w:rsidDel="00000000" w:rsidR="00000000" w:rsidRPr="00000000">
              <w:rPr>
                <w:rtl w:val="0"/>
              </w:rPr>
              <w:t xml:space="preserve">Therefore, repetition strengthens the validity of conclusions because it ensures that results are not due to chance but are supported by consistent evidence.</w:t>
            </w:r>
          </w:p>
        </w:tc>
      </w:tr>
    </w:tbl>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p01mu420m0io" w:id="2"/>
      <w:bookmarkEnd w:id="2"/>
      <w:r w:rsidDel="00000000" w:rsidR="00000000" w:rsidRPr="00000000">
        <w:rPr>
          <w:b w:val="1"/>
          <w:bCs w:val="1"/>
          <w:sz w:val="34"/>
          <w:szCs w:val="34"/>
          <w:rtl w:val="0"/>
        </w:rPr>
        <w:t xml:space="preserve">🧪 MARK SCHEME (QUESTION-BY-QUESTION)</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7tgcfv8p23ta" w:id="3"/>
      <w:bookmarkEnd w:id="3"/>
      <w:r w:rsidDel="00000000" w:rsidR="00000000" w:rsidRPr="00000000">
        <w:rPr>
          <w:b w:val="1"/>
          <w:bCs w:val="1"/>
          <w:color w:val="000000"/>
          <w:sz w:val="26"/>
          <w:szCs w:val="26"/>
          <w:rtl w:val="0"/>
        </w:rPr>
        <w:t xml:space="preserve">Q1–Q14 (1 mark each)</w:t>
      </w:r>
    </w:p>
    <w:p w:rsidR="00000000" w:rsidDel="00000000" w:rsidP="00000000" w:rsidRDefault="00000000" w:rsidRPr="00000000" w14:paraId="0000002B">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Correct scientific term or idea = </w:t>
      </w:r>
      <w:r w:rsidDel="00000000" w:rsidR="00000000" w:rsidRPr="00000000">
        <w:rPr>
          <w:b w:val="1"/>
          <w:bCs w:val="1"/>
          <w:rtl w:val="0"/>
        </w:rPr>
        <w:t xml:space="preserve">1</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Incorrect / vague / blank = </w:t>
      </w:r>
      <w:r w:rsidDel="00000000" w:rsidR="00000000" w:rsidRPr="00000000">
        <w:rPr>
          <w:b w:val="1"/>
          <w:bCs w:val="1"/>
          <w:rtl w:val="0"/>
        </w:rPr>
        <w:t xml:space="preserve">0</w:t>
      </w:r>
    </w:p>
    <w:p w:rsidR="00000000" w:rsidDel="00000000" w:rsidP="00000000" w:rsidRDefault="00000000" w:rsidRPr="00000000" w14:paraId="0000002D">
      <w:pPr>
        <w:numPr>
          <w:ilvl w:val="0"/>
          <w:numId w:val="2"/>
        </w:numPr>
        <w:spacing w:after="240" w:before="0" w:beforeAutospacing="0" w:lineRule="auto"/>
        <w:ind w:left="720" w:hanging="360"/>
      </w:pPr>
      <w:r w:rsidDel="00000000" w:rsidR="00000000" w:rsidRPr="00000000">
        <w:rPr>
          <w:rtl w:val="0"/>
        </w:rPr>
        <w:t xml:space="preserve">Spelling errors allowed if meaning is clear</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w2x4nc437s3" w:id="4"/>
      <w:bookmarkEnd w:id="4"/>
      <w:r w:rsidDel="00000000" w:rsidR="00000000" w:rsidRPr="00000000">
        <w:rPr>
          <w:b w:val="1"/>
          <w:bCs w:val="1"/>
          <w:color w:val="000000"/>
          <w:sz w:val="26"/>
          <w:szCs w:val="26"/>
          <w:rtl w:val="0"/>
        </w:rPr>
        <w:t xml:space="preserve">Q15 (1 mark – Extended idea)</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Acceptable answers include:</w:t>
      </w:r>
    </w:p>
    <w:p w:rsidR="00000000" w:rsidDel="00000000" w:rsidP="00000000" w:rsidRDefault="00000000" w:rsidRPr="00000000" w14:paraId="00000031">
      <w:pPr>
        <w:numPr>
          <w:ilvl w:val="0"/>
          <w:numId w:val="3"/>
        </w:numPr>
        <w:spacing w:after="0" w:afterAutospacing="0" w:before="240" w:lineRule="auto"/>
        <w:ind w:left="720" w:hanging="360"/>
      </w:pPr>
      <w:r w:rsidDel="00000000" w:rsidR="00000000" w:rsidRPr="00000000">
        <w:rPr>
          <w:rtl w:val="0"/>
        </w:rPr>
        <w:t xml:space="preserve">“Plants use light to make food.”</w:t>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rtl w:val="0"/>
        </w:rPr>
        <w:t xml:space="preserve">“Light energy is changed into chemical energy.”</w:t>
      </w:r>
    </w:p>
    <w:p w:rsidR="00000000" w:rsidDel="00000000" w:rsidP="00000000" w:rsidRDefault="00000000" w:rsidRPr="00000000" w14:paraId="00000033">
      <w:pPr>
        <w:numPr>
          <w:ilvl w:val="0"/>
          <w:numId w:val="3"/>
        </w:numPr>
        <w:spacing w:after="240" w:before="0" w:beforeAutospacing="0" w:lineRule="auto"/>
        <w:ind w:left="720" w:hanging="360"/>
      </w:pPr>
      <w:r w:rsidDel="00000000" w:rsidR="00000000" w:rsidRPr="00000000">
        <w:rPr>
          <w:rtl w:val="0"/>
        </w:rPr>
        <w:t xml:space="preserve">“Photosynthesis stores energy in glucose.”</w:t>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rtl w:val="0"/>
        </w:rPr>
        <w:t xml:space="preserve">❌ Not accepted:</w:t>
      </w:r>
    </w:p>
    <w:p w:rsidR="00000000" w:rsidDel="00000000" w:rsidP="00000000" w:rsidRDefault="00000000" w:rsidRPr="00000000" w14:paraId="00000035">
      <w:pPr>
        <w:numPr>
          <w:ilvl w:val="0"/>
          <w:numId w:val="7"/>
        </w:numPr>
        <w:spacing w:after="0" w:afterAutospacing="0" w:before="240" w:lineRule="auto"/>
        <w:ind w:left="720" w:hanging="360"/>
      </w:pPr>
      <w:r w:rsidDel="00000000" w:rsidR="00000000" w:rsidRPr="00000000">
        <w:rPr>
          <w:rtl w:val="0"/>
        </w:rPr>
        <w:t xml:space="preserve">“Plants eat sunlight”</w:t>
      </w:r>
    </w:p>
    <w:p w:rsidR="00000000" w:rsidDel="00000000" w:rsidP="00000000" w:rsidRDefault="00000000" w:rsidRPr="00000000" w14:paraId="00000036">
      <w:pPr>
        <w:numPr>
          <w:ilvl w:val="0"/>
          <w:numId w:val="7"/>
        </w:numPr>
        <w:spacing w:after="240" w:before="0" w:beforeAutospacing="0" w:lineRule="auto"/>
        <w:ind w:left="720" w:hanging="360"/>
      </w:pPr>
      <w:r w:rsidDel="00000000" w:rsidR="00000000" w:rsidRPr="00000000">
        <w:rPr>
          <w:rtl w:val="0"/>
        </w:rPr>
        <w:t xml:space="preserve">“Energy is created”</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rcpwnszh36k8" w:id="5"/>
      <w:bookmarkEnd w:id="5"/>
      <w:r w:rsidDel="00000000" w:rsidR="00000000" w:rsidRPr="00000000">
        <w:rPr>
          <w:b w:val="1"/>
          <w:bCs w:val="1"/>
          <w:sz w:val="34"/>
          <w:szCs w:val="34"/>
          <w:rtl w:val="0"/>
        </w:rPr>
        <w:t xml:space="preserve">📊 IGCSE-STYLE PERFORMANCE BANDS (DIAGNOSTIC)</w:t>
      </w:r>
    </w:p>
    <w:tbl>
      <w:tblPr>
        <w:tblStyle w:val="Table2"/>
        <w:tblW w:w="5085.0" w:type="dxa"/>
        <w:jc w:val="left"/>
        <w:tblLayout w:type="fixed"/>
        <w:tblLook w:val="0600"/>
      </w:tblPr>
      <w:tblGrid>
        <w:gridCol w:w="845"/>
        <w:gridCol w:w="1355"/>
        <w:gridCol w:w="2885"/>
        <w:tblGridChange w:id="0">
          <w:tblGrid>
            <w:gridCol w:w="845"/>
            <w:gridCol w:w="1355"/>
            <w:gridCol w:w="288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b w:val="1"/>
                <w:bCs w:val="1"/>
                <w:rtl w:val="0"/>
              </w:rPr>
              <w:t xml:space="preserve">Score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b w:val="1"/>
                <w:bCs w:val="1"/>
                <w:rtl w:val="0"/>
              </w:rPr>
              <w:t xml:space="preserve">Descriptor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b w:val="1"/>
                <w:bCs w:val="1"/>
                <w:rtl w:val="0"/>
              </w:rPr>
              <w:t xml:space="preserve">Interpretation</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b w:val="1"/>
                <w:bCs w:val="1"/>
                <w:rtl w:val="0"/>
              </w:rPr>
              <w:t xml:space="preserve">13–15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Secure</w:t>
            </w:r>
          </w:p>
        </w:tc>
        <w:tc>
          <w:tcP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Ready for IGCSE content</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b w:val="1"/>
                <w:bCs w:val="1"/>
                <w:rtl w:val="0"/>
              </w:rPr>
              <w:t xml:space="preserve">10–12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Developing</w:t>
            </w:r>
          </w:p>
        </w:tc>
        <w:tc>
          <w:tcP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Minor gaps, manageable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b w:val="1"/>
                <w:bCs w:val="1"/>
                <w:rtl w:val="0"/>
              </w:rPr>
              <w:t xml:space="preserve">7–9</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Borderline</w:t>
            </w:r>
          </w:p>
        </w:tc>
        <w:tc>
          <w:tcPr>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Needs KS3 consolidation</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b w:val="1"/>
                <w:bCs w:val="1"/>
                <w:rtl w:val="0"/>
              </w:rPr>
              <w:t xml:space="preserve">0–6</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At Risk</w:t>
            </w:r>
          </w:p>
        </w:tc>
        <w:tc>
          <w:tcPr>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Significant foundation gaps</w:t>
            </w:r>
          </w:p>
        </w:tc>
      </w:tr>
    </w:tbl>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ntbbv475bkku" w:id="6"/>
      <w:bookmarkEnd w:id="6"/>
      <w:r w:rsidDel="00000000" w:rsidR="00000000" w:rsidRPr="00000000">
        <w:rPr>
          <w:b w:val="1"/>
          <w:bCs w:val="1"/>
          <w:sz w:val="34"/>
          <w:szCs w:val="34"/>
          <w:rtl w:val="0"/>
        </w:rPr>
        <w:t xml:space="preserve">SKILL DIAGNOSIS BY SECTION</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4de1f8ygnnlc" w:id="7"/>
      <w:bookmarkEnd w:id="7"/>
      <w:r w:rsidDel="00000000" w:rsidR="00000000" w:rsidRPr="00000000">
        <w:rPr>
          <w:b w:val="1"/>
          <w:bCs w:val="1"/>
          <w:color w:val="000000"/>
          <w:sz w:val="26"/>
          <w:szCs w:val="26"/>
          <w:rtl w:val="0"/>
        </w:rPr>
        <w:t xml:space="preserve">🧬 Biology (Q1–5, Q15)</w:t>
      </w:r>
    </w:p>
    <w:p w:rsidR="00000000" w:rsidDel="00000000" w:rsidP="00000000" w:rsidRDefault="00000000" w:rsidRPr="00000000" w14:paraId="0000004A">
      <w:pPr>
        <w:numPr>
          <w:ilvl w:val="0"/>
          <w:numId w:val="8"/>
        </w:numPr>
        <w:spacing w:after="240" w:before="240" w:lineRule="auto"/>
        <w:ind w:left="720" w:hanging="360"/>
      </w:pPr>
      <w:r w:rsidDel="00000000" w:rsidR="00000000" w:rsidRPr="00000000">
        <w:rPr>
          <w:rFonts w:ascii="Arial Unicode MS" w:cs="Arial Unicode MS" w:eastAsia="Arial Unicode MS" w:hAnsi="Arial Unicode MS"/>
          <w:rtl w:val="0"/>
        </w:rPr>
        <w:t xml:space="preserve">Weak scores → gaps in </w:t>
      </w:r>
      <w:r w:rsidDel="00000000" w:rsidR="00000000" w:rsidRPr="00000000">
        <w:rPr>
          <w:b w:val="1"/>
          <w:bCs w:val="1"/>
          <w:rtl w:val="0"/>
        </w:rPr>
        <w:t xml:space="preserve">cells, respiration, photosynthesis</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w5vld3i7z8b8" w:id="8"/>
      <w:bookmarkEnd w:id="8"/>
      <w:r w:rsidDel="00000000" w:rsidR="00000000" w:rsidRPr="00000000">
        <w:rPr>
          <w:b w:val="1"/>
          <w:bCs w:val="1"/>
          <w:color w:val="000000"/>
          <w:sz w:val="26"/>
          <w:szCs w:val="26"/>
          <w:rtl w:val="0"/>
        </w:rPr>
        <w:t xml:space="preserve">⚗️ Chemistry (Q6–8)</w:t>
      </w:r>
    </w:p>
    <w:p w:rsidR="00000000" w:rsidDel="00000000" w:rsidP="00000000" w:rsidRDefault="00000000" w:rsidRPr="00000000" w14:paraId="0000004C">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Weak scores → poor </w:t>
      </w:r>
      <w:r w:rsidDel="00000000" w:rsidR="00000000" w:rsidRPr="00000000">
        <w:rPr>
          <w:b w:val="1"/>
          <w:bCs w:val="1"/>
          <w:rtl w:val="0"/>
        </w:rPr>
        <w:t xml:space="preserve">particle model / reactions</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cju5jvv2hh98" w:id="9"/>
      <w:bookmarkEnd w:id="9"/>
      <w:r w:rsidDel="00000000" w:rsidR="00000000" w:rsidRPr="00000000">
        <w:rPr>
          <w:b w:val="1"/>
          <w:bCs w:val="1"/>
          <w:color w:val="000000"/>
          <w:sz w:val="26"/>
          <w:szCs w:val="26"/>
          <w:rtl w:val="0"/>
        </w:rPr>
        <w:t xml:space="preserve">⚙️ Physics (Q9, Q10, Q13, Q14)</w:t>
      </w:r>
    </w:p>
    <w:p w:rsidR="00000000" w:rsidDel="00000000" w:rsidP="00000000" w:rsidRDefault="00000000" w:rsidRPr="00000000" w14:paraId="0000004E">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Weak scores → weak </w:t>
      </w:r>
      <w:r w:rsidDel="00000000" w:rsidR="00000000" w:rsidRPr="00000000">
        <w:rPr>
          <w:b w:val="1"/>
          <w:bCs w:val="1"/>
          <w:rtl w:val="0"/>
        </w:rPr>
        <w:t xml:space="preserve">energy, speed, forces</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qcj2mmjjwrl2" w:id="10"/>
      <w:bookmarkEnd w:id="10"/>
      <w:r w:rsidDel="00000000" w:rsidR="00000000" w:rsidRPr="00000000">
        <w:rPr>
          <w:b w:val="1"/>
          <w:bCs w:val="1"/>
          <w:color w:val="000000"/>
          <w:sz w:val="26"/>
          <w:szCs w:val="26"/>
          <w:rtl w:val="0"/>
        </w:rPr>
        <w:t xml:space="preserve">🔬 Scientific Skills (Q11–12)</w:t>
      </w:r>
    </w:p>
    <w:p w:rsidR="00000000" w:rsidDel="00000000" w:rsidP="00000000" w:rsidRDefault="00000000" w:rsidRPr="00000000" w14:paraId="00000050">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Weak scores → not ready for </w:t>
      </w:r>
      <w:r w:rsidDel="00000000" w:rsidR="00000000" w:rsidRPr="00000000">
        <w:rPr>
          <w:b w:val="1"/>
          <w:bCs w:val="1"/>
          <w:rtl w:val="0"/>
        </w:rPr>
        <w:t xml:space="preserve">IGCSE practicals</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