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bdv7nhjeihq" w:id="0"/>
      <w:bookmarkEnd w:id="0"/>
      <w:r w:rsidDel="00000000" w:rsidR="00000000" w:rsidRPr="00000000">
        <w:rPr>
          <w:b w:val="1"/>
          <w:bCs w:val="1"/>
          <w:sz w:val="34"/>
          <w:szCs w:val="34"/>
          <w:rtl w:val="0"/>
        </w:rPr>
        <w:t xml:space="preserve">ANSWER KEY &amp; MARK SCHEME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Total: 30 marks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93v0qbuv7vz" w:id="1"/>
      <w:bookmarkEnd w:id="1"/>
      <w:r w:rsidDel="00000000" w:rsidR="00000000" w:rsidRPr="00000000">
        <w:rPr>
          <w:b w:val="1"/>
          <w:bCs w:val="1"/>
          <w:sz w:val="34"/>
          <w:szCs w:val="34"/>
          <w:rtl w:val="0"/>
        </w:rPr>
        <w:t xml:space="preserve">SECTION A: Core Scientific Knowledge (8 marks)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c7a2s5fji4b" w:id="2"/>
      <w:bookmarkEnd w:id="2"/>
      <w:r w:rsidDel="00000000" w:rsidR="00000000" w:rsidRPr="00000000">
        <w:rPr>
          <w:b w:val="1"/>
          <w:bCs w:val="1"/>
          <w:color w:val="000000"/>
          <w:sz w:val="26"/>
          <w:szCs w:val="26"/>
          <w:rtl w:val="0"/>
        </w:rPr>
        <w:t xml:space="preserve">Q1. Living thing</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 Mushroom</w:t>
        <w:br w:type="textWrapping"/>
      </w:r>
      <w:r w:rsidDel="00000000" w:rsidR="00000000" w:rsidRPr="00000000">
        <w:rPr>
          <w:rFonts w:ascii="Arial Unicode MS" w:cs="Arial Unicode MS" w:eastAsia="Arial Unicode MS" w:hAnsi="Arial Unicode MS"/>
          <w:rtl w:val="0"/>
        </w:rPr>
        <w:t xml:space="preserve">✔ Living organisms show life processes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hplfxs7vu7tp" w:id="3"/>
      <w:bookmarkEnd w:id="3"/>
      <w:r w:rsidDel="00000000" w:rsidR="00000000" w:rsidRPr="00000000">
        <w:rPr>
          <w:b w:val="1"/>
          <w:bCs w:val="1"/>
          <w:color w:val="000000"/>
          <w:sz w:val="26"/>
          <w:szCs w:val="26"/>
          <w:rtl w:val="0"/>
        </w:rPr>
        <w:t xml:space="preserve">Q2. Plant food process</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 — photosynthesis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09dl413n0v" w:id="4"/>
      <w:bookmarkEnd w:id="4"/>
      <w:r w:rsidDel="00000000" w:rsidR="00000000" w:rsidRPr="00000000">
        <w:rPr>
          <w:b w:val="1"/>
          <w:bCs w:val="1"/>
          <w:color w:val="000000"/>
          <w:sz w:val="26"/>
          <w:szCs w:val="26"/>
          <w:rtl w:val="0"/>
        </w:rPr>
        <w:t xml:space="preserve">Q3. Unit of temperature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 — degrees Celsius (°C)</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b3bwpask9q88" w:id="5"/>
      <w:bookmarkEnd w:id="5"/>
      <w:r w:rsidDel="00000000" w:rsidR="00000000" w:rsidRPr="00000000">
        <w:rPr>
          <w:b w:val="1"/>
          <w:bCs w:val="1"/>
          <w:color w:val="000000"/>
          <w:sz w:val="26"/>
          <w:szCs w:val="26"/>
          <w:rtl w:val="0"/>
        </w:rPr>
        <w:t xml:space="preserve">Q4. States of matter (2 marks)</w:t>
      </w:r>
    </w:p>
    <w:tbl>
      <w:tblPr>
        <w:tblStyle w:val="Table1"/>
        <w:tblW w:w="2515.0" w:type="dxa"/>
        <w:jc w:val="left"/>
        <w:tblLayout w:type="fixed"/>
        <w:tblLook w:val="0600"/>
      </w:tblPr>
      <w:tblGrid>
        <w:gridCol w:w="875"/>
        <w:gridCol w:w="1640"/>
        <w:tblGridChange w:id="0">
          <w:tblGrid>
            <w:gridCol w:w="875"/>
            <w:gridCol w:w="164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State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Correct letter</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Solid</w:t>
            </w:r>
          </w:p>
        </w:tc>
        <w:tc>
          <w:tcP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B</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Liquid</w:t>
            </w:r>
          </w:p>
        </w:tc>
        <w:tc>
          <w:tcP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C</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Gas</w:t>
            </w:r>
          </w:p>
        </w:tc>
        <w:tc>
          <w:tcP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A</w:t>
            </w:r>
            <w:r w:rsidDel="00000000" w:rsidR="00000000" w:rsidRPr="00000000">
              <w:rPr>
                <w:rtl w:val="0"/>
              </w:rPr>
            </w:r>
          </w:p>
        </w:tc>
      </w:tr>
    </w:tbl>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Marks:</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1 mark for 2 correct</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2 marks for all correct</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95r32tkiyxhm" w:id="6"/>
      <w:bookmarkEnd w:id="6"/>
      <w:r w:rsidDel="00000000" w:rsidR="00000000" w:rsidRPr="00000000">
        <w:rPr>
          <w:b w:val="1"/>
          <w:bCs w:val="1"/>
          <w:color w:val="000000"/>
          <w:sz w:val="26"/>
          <w:szCs w:val="26"/>
          <w:rtl w:val="0"/>
        </w:rPr>
        <w:t xml:space="preserve">Q5. Physical change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C — Melting ice</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f818a7xhn8kq" w:id="7"/>
      <w:bookmarkEnd w:id="7"/>
      <w:r w:rsidDel="00000000" w:rsidR="00000000" w:rsidRPr="00000000">
        <w:rPr>
          <w:b w:val="1"/>
          <w:bCs w:val="1"/>
          <w:color w:val="000000"/>
          <w:sz w:val="26"/>
          <w:szCs w:val="26"/>
          <w:rtl w:val="0"/>
        </w:rPr>
        <w:t xml:space="preserve">Q6. Food chain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B — Grass → rabbit → fox</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gw7syrhzlx37" w:id="8"/>
      <w:bookmarkEnd w:id="8"/>
      <w:r w:rsidDel="00000000" w:rsidR="00000000" w:rsidRPr="00000000">
        <w:rPr>
          <w:b w:val="1"/>
          <w:bCs w:val="1"/>
          <w:color w:val="000000"/>
          <w:sz w:val="26"/>
          <w:szCs w:val="26"/>
          <w:rtl w:val="0"/>
        </w:rPr>
        <w:t xml:space="preserve">Q7. Forces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 Forces can change the shape of objects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q90zgl5u6sy" w:id="9"/>
      <w:bookmarkEnd w:id="9"/>
      <w:r w:rsidDel="00000000" w:rsidR="00000000" w:rsidRPr="00000000">
        <w:rPr>
          <w:b w:val="1"/>
          <w:bCs w:val="1"/>
          <w:color w:val="000000"/>
          <w:sz w:val="26"/>
          <w:szCs w:val="26"/>
          <w:rtl w:val="0"/>
        </w:rPr>
        <w:t xml:space="preserve">🔍 Section A Diagnostic Notes</w:t>
      </w:r>
    </w:p>
    <w:tbl>
      <w:tblPr>
        <w:tblStyle w:val="Table2"/>
        <w:tblW w:w="6880.0" w:type="dxa"/>
        <w:jc w:val="left"/>
        <w:tblLayout w:type="fixed"/>
        <w:tblLook w:val="0600"/>
      </w:tblPr>
      <w:tblGrid>
        <w:gridCol w:w="3335"/>
        <w:gridCol w:w="3545"/>
        <w:tblGridChange w:id="0">
          <w:tblGrid>
            <w:gridCol w:w="3335"/>
            <w:gridCol w:w="354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Issue observed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Indicates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Confusing melting with cooking</w:t>
            </w:r>
          </w:p>
        </w:tc>
        <w:tc>
          <w:tcP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Poor physical vs chemical change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Wrong food chain order</w:t>
            </w:r>
          </w:p>
        </w:tc>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Weak energy flow understanding</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Wrong unit</w:t>
            </w:r>
          </w:p>
        </w:tc>
        <w:tc>
          <w:tcP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Measurement foundations missing</w:t>
            </w:r>
          </w:p>
        </w:tc>
      </w:tr>
    </w:tbl>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wm8o0aoia88e" w:id="10"/>
      <w:bookmarkEnd w:id="10"/>
      <w:r w:rsidDel="00000000" w:rsidR="00000000" w:rsidRPr="00000000">
        <w:rPr>
          <w:b w:val="1"/>
          <w:bCs w:val="1"/>
          <w:sz w:val="34"/>
          <w:szCs w:val="34"/>
          <w:rtl w:val="0"/>
        </w:rPr>
        <w:t xml:space="preserve">SECTION B: Reading &amp; Exam Technique (12 marks)</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dcu9ti4z2hh6" w:id="11"/>
      <w:bookmarkEnd w:id="11"/>
      <w:r w:rsidDel="00000000" w:rsidR="00000000" w:rsidRPr="00000000">
        <w:rPr>
          <w:b w:val="1"/>
          <w:bCs w:val="1"/>
          <w:color w:val="000000"/>
          <w:sz w:val="26"/>
          <w:szCs w:val="26"/>
          <w:rtl w:val="0"/>
        </w:rPr>
        <w:t xml:space="preserve">Q8. Aim of experiment (2 marks)</w:t>
      </w:r>
    </w:p>
    <w:p w:rsidR="00000000" w:rsidDel="00000000" w:rsidP="00000000" w:rsidRDefault="00000000" w:rsidRPr="00000000" w14:paraId="00000037">
      <w:pPr>
        <w:spacing w:after="240" w:before="240" w:lineRule="auto"/>
        <w:rPr>
          <w:i w:val="1"/>
          <w:iCs w:val="1"/>
        </w:rPr>
      </w:pPr>
      <w:r w:rsidDel="00000000" w:rsidR="00000000" w:rsidRPr="00000000">
        <w:rPr>
          <w:b w:val="1"/>
          <w:bCs w:val="1"/>
          <w:rtl w:val="0"/>
        </w:rPr>
        <w:t xml:space="preserve">Model answer:</w:t>
        <w:br w:type="textWrapping"/>
      </w:r>
      <w:r w:rsidDel="00000000" w:rsidR="00000000" w:rsidRPr="00000000">
        <w:rPr>
          <w:i w:val="1"/>
          <w:iCs w:val="1"/>
          <w:rtl w:val="0"/>
        </w:rPr>
        <w:t xml:space="preserve">To investigate how temperature affects how quickly sugar dissolves in water.</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Marking:</w:t>
      </w:r>
    </w:p>
    <w:p w:rsidR="00000000" w:rsidDel="00000000" w:rsidP="00000000" w:rsidRDefault="00000000" w:rsidRPr="00000000" w14:paraId="00000039">
      <w:pPr>
        <w:numPr>
          <w:ilvl w:val="0"/>
          <w:numId w:val="6"/>
        </w:numPr>
        <w:spacing w:after="0" w:afterAutospacing="0" w:before="240" w:lineRule="auto"/>
        <w:ind w:left="720" w:hanging="360"/>
      </w:pPr>
      <w:r w:rsidDel="00000000" w:rsidR="00000000" w:rsidRPr="00000000">
        <w:rPr>
          <w:rtl w:val="0"/>
        </w:rPr>
        <w:t xml:space="preserve">1 mark: Mentions temperature OR dissolving</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rtl w:val="0"/>
        </w:rPr>
        <w:t xml:space="preserve">2 marks: Clear aim + correct scientific phrasing</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2nrznpa6xt5q" w:id="12"/>
      <w:bookmarkEnd w:id="12"/>
      <w:r w:rsidDel="00000000" w:rsidR="00000000" w:rsidRPr="00000000">
        <w:rPr>
          <w:b w:val="1"/>
          <w:bCs w:val="1"/>
          <w:color w:val="000000"/>
          <w:sz w:val="26"/>
          <w:szCs w:val="26"/>
          <w:rtl w:val="0"/>
        </w:rPr>
        <w:t xml:space="preserve">Q9. Variable changed</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Answer:</w:t>
      </w:r>
      <w:r w:rsidDel="00000000" w:rsidR="00000000" w:rsidRPr="00000000">
        <w:rPr>
          <w:rtl w:val="0"/>
        </w:rPr>
        <w:t xml:space="preserve"> </w:t>
      </w:r>
      <w:r w:rsidDel="00000000" w:rsidR="00000000" w:rsidRPr="00000000">
        <w:rPr>
          <w:b w:val="1"/>
          <w:bCs w:val="1"/>
          <w:rtl w:val="0"/>
        </w:rPr>
        <w:t xml:space="preserve">B — Temperature of the water</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oxbrgfjkvfgs" w:id="13"/>
      <w:bookmarkEnd w:id="13"/>
      <w:r w:rsidDel="00000000" w:rsidR="00000000" w:rsidRPr="00000000">
        <w:rPr>
          <w:b w:val="1"/>
          <w:bCs w:val="1"/>
          <w:color w:val="000000"/>
          <w:sz w:val="26"/>
          <w:szCs w:val="26"/>
          <w:rtl w:val="0"/>
        </w:rPr>
        <w:t xml:space="preserve">Q10. Sugar dissolving faster (2 marks)</w:t>
      </w:r>
    </w:p>
    <w:p w:rsidR="00000000" w:rsidDel="00000000" w:rsidP="00000000" w:rsidRDefault="00000000" w:rsidRPr="00000000" w14:paraId="00000041">
      <w:pPr>
        <w:spacing w:after="240" w:before="240" w:lineRule="auto"/>
        <w:rPr>
          <w:i w:val="1"/>
          <w:iCs w:val="1"/>
        </w:rPr>
      </w:pPr>
      <w:r w:rsidDel="00000000" w:rsidR="00000000" w:rsidRPr="00000000">
        <w:rPr>
          <w:b w:val="1"/>
          <w:bCs w:val="1"/>
          <w:rtl w:val="0"/>
        </w:rPr>
        <w:t xml:space="preserve">Model answer:</w:t>
        <w:br w:type="textWrapping"/>
      </w:r>
      <w:r w:rsidDel="00000000" w:rsidR="00000000" w:rsidRPr="00000000">
        <w:rPr>
          <w:i w:val="1"/>
          <w:iCs w:val="1"/>
          <w:rtl w:val="0"/>
        </w:rPr>
        <w:t xml:space="preserve">In warm water, particles move faster and collide with the sugar more often, causing it to dissolve more quickly.</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Marking:</w:t>
      </w:r>
    </w:p>
    <w:p w:rsidR="00000000" w:rsidDel="00000000" w:rsidP="00000000" w:rsidRDefault="00000000" w:rsidRPr="00000000" w14:paraId="00000043">
      <w:pPr>
        <w:numPr>
          <w:ilvl w:val="0"/>
          <w:numId w:val="4"/>
        </w:numPr>
        <w:spacing w:after="0" w:afterAutospacing="0" w:before="240" w:lineRule="auto"/>
        <w:ind w:left="720" w:hanging="360"/>
      </w:pPr>
      <w:r w:rsidDel="00000000" w:rsidR="00000000" w:rsidRPr="00000000">
        <w:rPr>
          <w:rtl w:val="0"/>
        </w:rPr>
        <w:t xml:space="preserve">1 mark: Mentions particles OR faster movement</w:t>
      </w:r>
    </w:p>
    <w:p w:rsidR="00000000" w:rsidDel="00000000" w:rsidP="00000000" w:rsidRDefault="00000000" w:rsidRPr="00000000" w14:paraId="00000044">
      <w:pPr>
        <w:numPr>
          <w:ilvl w:val="0"/>
          <w:numId w:val="4"/>
        </w:numPr>
        <w:spacing w:after="240" w:before="0" w:beforeAutospacing="0" w:lineRule="auto"/>
        <w:ind w:left="720" w:hanging="360"/>
      </w:pPr>
      <w:r w:rsidDel="00000000" w:rsidR="00000000" w:rsidRPr="00000000">
        <w:rPr>
          <w:rtl w:val="0"/>
        </w:rPr>
        <w:t xml:space="preserve">2 marks: Particle theory + cause and effect</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w9p9y0i1p2b4" w:id="14"/>
      <w:bookmarkEnd w:id="14"/>
      <w:r w:rsidDel="00000000" w:rsidR="00000000" w:rsidRPr="00000000">
        <w:rPr>
          <w:b w:val="1"/>
          <w:bCs w:val="1"/>
          <w:color w:val="000000"/>
          <w:sz w:val="26"/>
          <w:szCs w:val="26"/>
          <w:rtl w:val="0"/>
        </w:rPr>
        <w:t xml:space="preserve">Q11. Mistake made (1 mark)</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Answer:</w:t>
        <w:br w:type="textWrapping"/>
      </w:r>
      <w:r w:rsidDel="00000000" w:rsidR="00000000" w:rsidRPr="00000000">
        <w:rPr>
          <w:rtl w:val="0"/>
        </w:rPr>
        <w:t xml:space="preserve">They did not keep the amount of sugar the same / did not control variables.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Marks:</w:t>
      </w:r>
      <w:r w:rsidDel="00000000" w:rsidR="00000000" w:rsidRPr="00000000">
        <w:rPr>
          <w:rtl w:val="0"/>
        </w:rPr>
        <w:t xml:space="preserve"> 1</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1hsntof81q7c" w:id="15"/>
      <w:bookmarkEnd w:id="15"/>
      <w:r w:rsidDel="00000000" w:rsidR="00000000" w:rsidRPr="00000000">
        <w:rPr>
          <w:b w:val="1"/>
          <w:bCs w:val="1"/>
          <w:color w:val="000000"/>
          <w:sz w:val="26"/>
          <w:szCs w:val="26"/>
          <w:rtl w:val="0"/>
        </w:rPr>
        <w:t xml:space="preserve">Q12. Importance of controlling variables (2 marks)</w:t>
      </w:r>
    </w:p>
    <w:p w:rsidR="00000000" w:rsidDel="00000000" w:rsidP="00000000" w:rsidRDefault="00000000" w:rsidRPr="00000000" w14:paraId="0000004B">
      <w:pPr>
        <w:spacing w:after="240" w:before="240" w:lineRule="auto"/>
        <w:rPr>
          <w:i w:val="1"/>
          <w:iCs w:val="1"/>
        </w:rPr>
      </w:pPr>
      <w:r w:rsidDel="00000000" w:rsidR="00000000" w:rsidRPr="00000000">
        <w:rPr>
          <w:b w:val="1"/>
          <w:bCs w:val="1"/>
          <w:rtl w:val="0"/>
        </w:rPr>
        <w:t xml:space="preserve">Model answer:</w:t>
        <w:br w:type="textWrapping"/>
      </w:r>
      <w:r w:rsidDel="00000000" w:rsidR="00000000" w:rsidRPr="00000000">
        <w:rPr>
          <w:i w:val="1"/>
          <w:iCs w:val="1"/>
          <w:rtl w:val="0"/>
        </w:rPr>
        <w:t xml:space="preserve">Controlling variables makes the experiment fair so results are reliable and can be compared.</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Marking:</w:t>
      </w:r>
    </w:p>
    <w:p w:rsidR="00000000" w:rsidDel="00000000" w:rsidP="00000000" w:rsidRDefault="00000000" w:rsidRPr="00000000" w14:paraId="0000004D">
      <w:pPr>
        <w:numPr>
          <w:ilvl w:val="0"/>
          <w:numId w:val="3"/>
        </w:numPr>
        <w:spacing w:after="0" w:afterAutospacing="0" w:before="240" w:lineRule="auto"/>
        <w:ind w:left="720" w:hanging="360"/>
      </w:pPr>
      <w:r w:rsidDel="00000000" w:rsidR="00000000" w:rsidRPr="00000000">
        <w:rPr>
          <w:rtl w:val="0"/>
        </w:rPr>
        <w:t xml:space="preserve">1 mark: Mentions fairness OR accuracy</w:t>
      </w:r>
    </w:p>
    <w:p w:rsidR="00000000" w:rsidDel="00000000" w:rsidP="00000000" w:rsidRDefault="00000000" w:rsidRPr="00000000" w14:paraId="0000004E">
      <w:pPr>
        <w:numPr>
          <w:ilvl w:val="0"/>
          <w:numId w:val="3"/>
        </w:numPr>
        <w:spacing w:after="240" w:before="0" w:beforeAutospacing="0" w:lineRule="auto"/>
        <w:ind w:left="720" w:hanging="360"/>
      </w:pPr>
      <w:r w:rsidDel="00000000" w:rsidR="00000000" w:rsidRPr="00000000">
        <w:rPr>
          <w:rtl w:val="0"/>
        </w:rPr>
        <w:t xml:space="preserve">2 marks: Clear link to reliable results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h8jb6mo908hv" w:id="16"/>
      <w:bookmarkEnd w:id="16"/>
      <w:r w:rsidDel="00000000" w:rsidR="00000000" w:rsidRPr="00000000">
        <w:rPr>
          <w:b w:val="1"/>
          <w:bCs w:val="1"/>
          <w:color w:val="000000"/>
          <w:sz w:val="26"/>
          <w:szCs w:val="26"/>
          <w:rtl w:val="0"/>
        </w:rPr>
        <w:t xml:space="preserve">Q13. Exam technique question (4 marks)</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 What is missing? (2 marks)</w:t>
      </w:r>
    </w:p>
    <w:p w:rsidR="00000000" w:rsidDel="00000000" w:rsidP="00000000" w:rsidRDefault="00000000" w:rsidRPr="00000000" w14:paraId="00000052">
      <w:pPr>
        <w:numPr>
          <w:ilvl w:val="0"/>
          <w:numId w:val="2"/>
        </w:numPr>
        <w:spacing w:after="0" w:afterAutospacing="0" w:before="240" w:lineRule="auto"/>
        <w:ind w:left="720" w:hanging="360"/>
      </w:pPr>
      <w:r w:rsidDel="00000000" w:rsidR="00000000" w:rsidRPr="00000000">
        <w:rPr>
          <w:rtl w:val="0"/>
        </w:rPr>
        <w:t xml:space="preserve">No explanation</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No scientific vocabulary / particle theory</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 1 mark per point</w:t>
      </w:r>
    </w:p>
    <w:p w:rsidR="00000000" w:rsidDel="00000000" w:rsidP="00000000" w:rsidRDefault="00000000" w:rsidRPr="00000000" w14:paraId="00000055">
      <w:pPr>
        <w:spacing w:after="240" w:before="240" w:lineRule="auto"/>
        <w:rPr>
          <w:i w:val="1"/>
          <w:iCs w:val="1"/>
        </w:rPr>
      </w:pPr>
      <w:r w:rsidDel="00000000" w:rsidR="00000000" w:rsidRPr="00000000">
        <w:rPr>
          <w:b w:val="1"/>
          <w:bCs w:val="1"/>
          <w:rtl w:val="0"/>
        </w:rPr>
        <w:t xml:space="preserve">b) Improved answer (2 marks)</w:t>
        <w:br w:type="textWrapping"/>
      </w:r>
      <w:r w:rsidDel="00000000" w:rsidR="00000000" w:rsidRPr="00000000">
        <w:rPr>
          <w:i w:val="1"/>
          <w:iCs w:val="1"/>
          <w:rtl w:val="0"/>
        </w:rPr>
        <w:t xml:space="preserve">Because warm water particles move faster and collide with the sugar more often, causing it to dissolve faster.</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x782cxz6g2as" w:id="17"/>
      <w:bookmarkEnd w:id="17"/>
      <w:r w:rsidDel="00000000" w:rsidR="00000000" w:rsidRPr="00000000">
        <w:rPr>
          <w:b w:val="1"/>
          <w:bCs w:val="1"/>
          <w:color w:val="000000"/>
          <w:sz w:val="26"/>
          <w:szCs w:val="26"/>
          <w:rtl w:val="0"/>
        </w:rPr>
        <w:t xml:space="preserve">🔍 Section B Diagnostic Notes</w:t>
      </w:r>
    </w:p>
    <w:tbl>
      <w:tblPr>
        <w:tblStyle w:val="Table3"/>
        <w:tblW w:w="5095.0" w:type="dxa"/>
        <w:jc w:val="left"/>
        <w:tblLayout w:type="fixed"/>
        <w:tblLook w:val="0600"/>
      </w:tblPr>
      <w:tblGrid>
        <w:gridCol w:w="2360"/>
        <w:gridCol w:w="2735"/>
        <w:tblGridChange w:id="0">
          <w:tblGrid>
            <w:gridCol w:w="2360"/>
            <w:gridCol w:w="27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8">
            <w:pPr>
              <w:jc w:val="center"/>
              <w:rPr/>
            </w:pPr>
            <w:r w:rsidDel="00000000" w:rsidR="00000000" w:rsidRPr="00000000">
              <w:rPr>
                <w:b w:val="1"/>
                <w:bCs w:val="1"/>
                <w:rtl w:val="0"/>
              </w:rPr>
              <w:t xml:space="preserve">Student issue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What it shows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One-sentence answers</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Weak exam technique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No particle theory</w:t>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Chemistry foundation gap</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Repeating question</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Lack of explanation skill</w:t>
            </w:r>
          </w:p>
        </w:tc>
      </w:tr>
    </w:tbl>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bfxy0erprt01" w:id="18"/>
      <w:bookmarkEnd w:id="18"/>
      <w:r w:rsidDel="00000000" w:rsidR="00000000" w:rsidRPr="00000000">
        <w:rPr>
          <w:b w:val="1"/>
          <w:bCs w:val="1"/>
          <w:sz w:val="34"/>
          <w:szCs w:val="34"/>
          <w:rtl w:val="0"/>
        </w:rPr>
        <w:t xml:space="preserve">SECTION C: Scientific Writing &amp; Exam Technique (10 marks)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ah12wpa5ryq" w:id="19"/>
      <w:bookmarkEnd w:id="19"/>
      <w:r w:rsidDel="00000000" w:rsidR="00000000" w:rsidRPr="00000000">
        <w:rPr>
          <w:b w:val="1"/>
          <w:bCs w:val="1"/>
          <w:color w:val="000000"/>
          <w:sz w:val="26"/>
          <w:szCs w:val="26"/>
          <w:rtl w:val="0"/>
        </w:rPr>
        <w:t xml:space="preserve">Q14. Command words (3 marks)</w:t>
      </w:r>
    </w:p>
    <w:p w:rsidR="00000000" w:rsidDel="00000000" w:rsidP="00000000" w:rsidRDefault="00000000" w:rsidRPr="00000000" w14:paraId="00000064">
      <w:pPr>
        <w:spacing w:after="240" w:before="240" w:lineRule="auto"/>
        <w:rPr>
          <w:i w:val="1"/>
          <w:iCs w:val="1"/>
        </w:rPr>
      </w:pPr>
      <w:r w:rsidDel="00000000" w:rsidR="00000000" w:rsidRPr="00000000">
        <w:rPr>
          <w:b w:val="1"/>
          <w:bCs w:val="1"/>
          <w:rtl w:val="0"/>
        </w:rPr>
        <w:t xml:space="preserve">Model answer:</w:t>
        <w:br w:type="textWrapping"/>
      </w:r>
      <w:r w:rsidDel="00000000" w:rsidR="00000000" w:rsidRPr="00000000">
        <w:rPr>
          <w:i w:val="1"/>
          <w:iCs w:val="1"/>
          <w:rtl w:val="0"/>
        </w:rPr>
        <w:t xml:space="preserve">Describe means to say what you see or what happens. Explain means to give reasons and say why it happens.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Marking:</w:t>
      </w:r>
    </w:p>
    <w:p w:rsidR="00000000" w:rsidDel="00000000" w:rsidP="00000000" w:rsidRDefault="00000000" w:rsidRPr="00000000" w14:paraId="00000066">
      <w:pPr>
        <w:numPr>
          <w:ilvl w:val="0"/>
          <w:numId w:val="1"/>
        </w:numPr>
        <w:spacing w:after="0" w:afterAutospacing="0" w:before="240" w:lineRule="auto"/>
        <w:ind w:left="720" w:hanging="360"/>
      </w:pPr>
      <w:r w:rsidDel="00000000" w:rsidR="00000000" w:rsidRPr="00000000">
        <w:rPr>
          <w:rtl w:val="0"/>
        </w:rPr>
        <w:t xml:space="preserve">1 mark: Defines </w:t>
      </w:r>
      <w:r w:rsidDel="00000000" w:rsidR="00000000" w:rsidRPr="00000000">
        <w:rPr>
          <w:i w:val="1"/>
          <w:iCs w:val="1"/>
          <w:rtl w:val="0"/>
        </w:rPr>
        <w:t xml:space="preserve">describe</w:t>
      </w:r>
    </w:p>
    <w:p w:rsidR="00000000" w:rsidDel="00000000" w:rsidP="00000000" w:rsidRDefault="00000000" w:rsidRPr="00000000" w14:paraId="00000067">
      <w:pPr>
        <w:numPr>
          <w:ilvl w:val="0"/>
          <w:numId w:val="1"/>
        </w:numPr>
        <w:spacing w:after="0" w:afterAutospacing="0" w:before="0" w:beforeAutospacing="0" w:lineRule="auto"/>
        <w:ind w:left="720" w:hanging="360"/>
      </w:pPr>
      <w:r w:rsidDel="00000000" w:rsidR="00000000" w:rsidRPr="00000000">
        <w:rPr>
          <w:rtl w:val="0"/>
        </w:rPr>
        <w:t xml:space="preserve">1 mark: Defines </w:t>
      </w:r>
      <w:r w:rsidDel="00000000" w:rsidR="00000000" w:rsidRPr="00000000">
        <w:rPr>
          <w:i w:val="1"/>
          <w:iCs w:val="1"/>
          <w:rtl w:val="0"/>
        </w:rPr>
        <w:t xml:space="preserve">explain</w:t>
      </w:r>
    </w:p>
    <w:p w:rsidR="00000000" w:rsidDel="00000000" w:rsidP="00000000" w:rsidRDefault="00000000" w:rsidRPr="00000000" w14:paraId="00000068">
      <w:pPr>
        <w:numPr>
          <w:ilvl w:val="0"/>
          <w:numId w:val="1"/>
        </w:numPr>
        <w:spacing w:after="240" w:before="0" w:beforeAutospacing="0" w:lineRule="auto"/>
        <w:ind w:left="720" w:hanging="360"/>
      </w:pPr>
      <w:r w:rsidDel="00000000" w:rsidR="00000000" w:rsidRPr="00000000">
        <w:rPr>
          <w:rtl w:val="0"/>
        </w:rPr>
        <w:t xml:space="preserve">1 mark: Clear distinction (why / because)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vk2mkbhvl9dj" w:id="20"/>
      <w:bookmarkEnd w:id="20"/>
      <w:r w:rsidDel="00000000" w:rsidR="00000000" w:rsidRPr="00000000">
        <w:rPr>
          <w:b w:val="1"/>
          <w:bCs w:val="1"/>
          <w:color w:val="000000"/>
          <w:sz w:val="26"/>
          <w:szCs w:val="26"/>
          <w:rtl w:val="0"/>
        </w:rPr>
        <w:t xml:space="preserve">Q15. Paragraph: Repeating experiments (7 marks)</w:t>
      </w:r>
    </w:p>
    <w:p w:rsidR="00000000" w:rsidDel="00000000" w:rsidP="00000000" w:rsidRDefault="00000000" w:rsidRPr="00000000" w14:paraId="0000006B">
      <w:pPr>
        <w:spacing w:after="240" w:before="240" w:lineRule="auto"/>
        <w:rPr>
          <w:i w:val="1"/>
          <w:iCs w:val="1"/>
        </w:rPr>
      </w:pPr>
      <w:r w:rsidDel="00000000" w:rsidR="00000000" w:rsidRPr="00000000">
        <w:rPr>
          <w:b w:val="1"/>
          <w:bCs w:val="1"/>
          <w:rtl w:val="0"/>
        </w:rPr>
        <w:t xml:space="preserve">Model answer:</w:t>
        <w:br w:type="textWrapping"/>
      </w:r>
      <w:r w:rsidDel="00000000" w:rsidR="00000000" w:rsidRPr="00000000">
        <w:rPr>
          <w:i w:val="1"/>
          <w:iCs w:val="1"/>
          <w:rtl w:val="0"/>
        </w:rPr>
        <w:t xml:space="preserve">Scientists repeat experiments to make results more reliable. Repeating an experiment helps to check that the results are not due to a mistake or chance. If the same results are seen again, scientists can be more confident in their conclusion. Repetition also helps to identify errors in method or measurement. This improves the accuracy of scientific investigations.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636135dftvws" w:id="21"/>
      <w:bookmarkEnd w:id="21"/>
      <w:r w:rsidDel="00000000" w:rsidR="00000000" w:rsidRPr="00000000">
        <w:rPr>
          <w:b w:val="1"/>
          <w:bCs w:val="1"/>
          <w:color w:val="000000"/>
          <w:sz w:val="26"/>
          <w:szCs w:val="26"/>
          <w:rtl w:val="0"/>
        </w:rPr>
        <w:t xml:space="preserve">Writing Mark Scheme (7 marks)</w:t>
      </w:r>
    </w:p>
    <w:tbl>
      <w:tblPr>
        <w:tblStyle w:val="Table4"/>
        <w:tblW w:w="3700.0" w:type="dxa"/>
        <w:jc w:val="left"/>
        <w:tblLayout w:type="fixed"/>
        <w:tblLook w:val="0600"/>
      </w:tblPr>
      <w:tblGrid>
        <w:gridCol w:w="2780"/>
        <w:gridCol w:w="920"/>
        <w:tblGridChange w:id="0">
          <w:tblGrid>
            <w:gridCol w:w="2780"/>
            <w:gridCol w:w="92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Criteria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Marks</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Scientific understanding</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3</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Use of scientific keywords</w:t>
            </w:r>
          </w:p>
        </w:tc>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2</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Structure &amp; clarity</w:t>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Punctuation &amp; sentences</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1</w:t>
            </w:r>
          </w:p>
        </w:tc>
      </w:tr>
    </w:tbl>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a32kwbtixj91" w:id="22"/>
      <w:bookmarkEnd w:id="22"/>
      <w:r w:rsidDel="00000000" w:rsidR="00000000" w:rsidRPr="00000000">
        <w:rPr>
          <w:b w:val="1"/>
          <w:bCs w:val="1"/>
          <w:color w:val="000000"/>
          <w:sz w:val="26"/>
          <w:szCs w:val="26"/>
          <w:rtl w:val="0"/>
        </w:rPr>
        <w:t xml:space="preserve">🔍 Section C Diagnostic Notes</w:t>
      </w:r>
    </w:p>
    <w:tbl>
      <w:tblPr>
        <w:tblStyle w:val="Table5"/>
        <w:tblW w:w="4330.0" w:type="dxa"/>
        <w:jc w:val="left"/>
        <w:tblLayout w:type="fixed"/>
        <w:tblLook w:val="0600"/>
      </w:tblPr>
      <w:tblGrid>
        <w:gridCol w:w="1805"/>
        <w:gridCol w:w="2525"/>
        <w:tblGridChange w:id="0">
          <w:tblGrid>
            <w:gridCol w:w="1805"/>
            <w:gridCol w:w="252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Weakness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No keywords</w:t>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Vocabulary gap</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List-like writing</w:t>
            </w:r>
          </w:p>
        </w:tc>
        <w:tc>
          <w:tcP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Poor paragraph control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No cause-effect</w:t>
            </w:r>
          </w:p>
        </w:tc>
        <w:tc>
          <w:tcP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Weak explanation skills</w:t>
            </w:r>
          </w:p>
        </w:tc>
      </w:tr>
    </w:tbl>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w0ork5td69jw" w:id="23"/>
      <w:bookmarkEnd w:id="23"/>
      <w:r w:rsidDel="00000000" w:rsidR="00000000" w:rsidRPr="00000000">
        <w:rPr>
          <w:b w:val="1"/>
          <w:bCs w:val="1"/>
          <w:sz w:val="34"/>
          <w:szCs w:val="34"/>
          <w:rtl w:val="0"/>
        </w:rPr>
        <w:t xml:space="preserve">📊 Overall Diagnostic Breakdown</w:t>
      </w:r>
    </w:p>
    <w:tbl>
      <w:tblPr>
        <w:tblStyle w:val="Table6"/>
        <w:tblW w:w="6675.0" w:type="dxa"/>
        <w:jc w:val="left"/>
        <w:tblLayout w:type="fixed"/>
        <w:tblLook w:val="0600"/>
      </w:tblPr>
      <w:tblGrid>
        <w:gridCol w:w="2855"/>
        <w:gridCol w:w="920"/>
        <w:gridCol w:w="2900"/>
        <w:tblGridChange w:id="0">
          <w:tblGrid>
            <w:gridCol w:w="2855"/>
            <w:gridCol w:w="920"/>
            <w:gridCol w:w="2900"/>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Area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Marks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Knowledge</w:t>
            </w:r>
          </w:p>
        </w:tc>
        <w:tc>
          <w:tcP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Core science gaps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Reading &amp; reasoning</w:t>
            </w:r>
          </w:p>
        </w:tc>
        <w:tc>
          <w:tcP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Understanding + exam skill</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Writing &amp; command words</w:t>
            </w:r>
          </w:p>
        </w:tc>
        <w:tc>
          <w:tcP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Explanation quality</w:t>
            </w:r>
          </w:p>
        </w:tc>
      </w:tr>
    </w:tbl>
    <w:p w:rsidR="00000000" w:rsidDel="00000000" w:rsidP="00000000" w:rsidRDefault="00000000" w:rsidRPr="00000000" w14:paraId="0000009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