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#1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Team 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Oct 31, 2023 8:00 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8:00 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1750671696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2136643362"/>
                <w:dropDownList w:lastValue="Team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0a53a8"/>
                    <w:shd w:fill="bfe1f6" w:val="clear"/>
                  </w:rPr>
                  <w:t xml:space="preserve">Team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Pre-Work:</w:t>
        <w:br w:type="textWrapping"/>
        <w:tab/>
        <w:t xml:space="preserve">Creating own custom object detector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Open Sans Light" w:cs="Open Sans Light" w:eastAsia="Open Sans Light" w:hAnsi="Open Sans Light"/>
          <w:u w:val="none"/>
        </w:rPr>
      </w:pPr>
      <w:hyperlink r:id="rId6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https://medium.com/swlh/creating-your-own-custom-object-detector-using-transfer-learning-f26918697889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ab/>
        <w:t xml:space="preserve">NuScenes -&gt; XML example??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hyperlink r:id="rId7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mobile_robotics/nuscenes extract and write out 2d full annotation boxes.ipynb at master · asvath/mobile_robotics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eim6b7qk49si" w:id="1"/>
      <w:bookmarkEnd w:id="1"/>
      <w:r w:rsidDel="00000000" w:rsidR="00000000" w:rsidRPr="00000000">
        <w:rPr>
          <w:rtl w:val="0"/>
        </w:rPr>
        <w:t xml:space="preserve">MEETING AGENDA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Reconvening and sharing Imagedata -&gt; XML translation so we can get TFRecord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Going over AI Studio Deliverables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XML Research: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Vanessa: Computer Vision Annotation Tool (CVAT)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Kashish: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https://www.ibm.com/docs/en/wmla/1.2.3?topic=dataset-images-object-detection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Open Sans Light" w:cs="Open Sans Light" w:eastAsia="Open Sans Light" w:hAnsi="Open Sans Light"/>
          <w:color w:val="222222"/>
        </w:rPr>
      </w:pPr>
      <w:hyperlink r:id="rId9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https://roboflow.com/formats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Is this a potential format we need to look into?: </w:t>
      </w:r>
      <w:hyperlink r:id="rId10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DATASET LABELING/ANNOTATION. (TUTORIAL FOR BEGINNERS) | by Techzizou | Analytics Vidhya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AI Studio Deliverables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Idea for final presentation: include a “next steps” slide to mention how we would extend the project if we had more time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For next Maker Day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Set hard deadlines for what we should get done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Ask Maria what the main milestones should be and approximately how much time we should allot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46rik4fz4o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blzmcmh98h6i" w:id="3"/>
      <w:bookmarkEnd w:id="3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2625"/>
        <w:gridCol w:w="1695"/>
        <w:tblGridChange w:id="0">
          <w:tblGrid>
            <w:gridCol w:w="5040"/>
            <w:gridCol w:w="262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Research on how to convert to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Submit monthly progress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shd w:fill="f6b26b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shd w:fill="f6b26b" w:val="clear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Submit october 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shd w:fill="f6b26b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shd w:fill="f6b26b" w:val="clear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Optional?: read about transfer learning for a custom object detection model: </w:t>
            </w:r>
            <w:hyperlink r:id="rId11">
              <w:r w:rsidDel="00000000" w:rsidR="00000000" w:rsidRPr="00000000">
                <w:rPr>
                  <w:rFonts w:ascii="Open Sans Light" w:cs="Open Sans Light" w:eastAsia="Open Sans Light" w:hAnsi="Open Sans Light"/>
                  <w:color w:val="1155cc"/>
                  <w:u w:val="single"/>
                  <w:rtl w:val="0"/>
                </w:rPr>
                <w:t xml:space="preserve">https://medium.com/swlh/creating-your-own-custom-object-detector-using-transfer-learning-f26918697889</w:t>
              </w:r>
            </w:hyperlink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Create training set with images that only include pedestrians and cyclists - IN PROGRESS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color w:val="22222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swlh/creating-your-own-custom-object-detector-using-transfer-learning-f26918697889" TargetMode="External"/><Relationship Id="rId10" Type="http://schemas.openxmlformats.org/officeDocument/2006/relationships/hyperlink" Target="https://medium.com/analytics-vidhya/image-dataset-labeling-annotation-bec3390eda2d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oflow.com/format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edium.com/swlh/creating-your-own-custom-object-detector-using-transfer-learning-f26918697889" TargetMode="External"/><Relationship Id="rId7" Type="http://schemas.openxmlformats.org/officeDocument/2006/relationships/hyperlink" Target="https://github.com/asvath/mobile_robotics/blob/master/nuscenes%20extract%20and%20write%20out%202d%20full%20annotation%20boxes.ipynb" TargetMode="External"/><Relationship Id="rId8" Type="http://schemas.openxmlformats.org/officeDocument/2006/relationships/hyperlink" Target="https://www.ibm.com/docs/en/wmla/1.2.3?topic=dataset-images-object-det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