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3365BF" w14:textId="214248D0" w:rsidR="00E40812" w:rsidRDefault="002912EA" w:rsidP="002912EA">
      <w:pPr>
        <w:rPr>
          <w:rFonts w:ascii="Times New Roman" w:hAnsi="Times New Roman" w:cs="Times New Roman"/>
          <w:sz w:val="24"/>
          <w:szCs w:val="24"/>
        </w:rPr>
      </w:pPr>
      <w:r w:rsidRPr="002912EA">
        <w:rPr>
          <w:rFonts w:ascii="Times New Roman" w:hAnsi="Times New Roman" w:cs="Times New Roman"/>
          <w:sz w:val="24"/>
          <w:szCs w:val="24"/>
        </w:rPr>
        <w:t xml:space="preserve">Kashish </w:t>
      </w:r>
    </w:p>
    <w:p w14:paraId="2D87E5B6" w14:textId="77777777" w:rsidR="00E02A25" w:rsidRDefault="00E02A25" w:rsidP="00E02A25">
      <w:pPr>
        <w:spacing w:line="276" w:lineRule="auto"/>
        <w:rPr>
          <w:rFonts w:ascii="Times New Roman" w:hAnsi="Times New Roman" w:cs="Times New Roman"/>
          <w:sz w:val="24"/>
          <w:szCs w:val="24"/>
        </w:rPr>
      </w:pPr>
      <w:r>
        <w:rPr>
          <w:rFonts w:ascii="Times New Roman" w:hAnsi="Times New Roman" w:cs="Times New Roman"/>
          <w:sz w:val="24"/>
          <w:szCs w:val="24"/>
        </w:rPr>
        <w:t>PY2713 – Bioethics: Professor Elizabeth Victor</w:t>
      </w:r>
    </w:p>
    <w:p w14:paraId="4330A673" w14:textId="5072CEAD" w:rsidR="002912EA" w:rsidRDefault="00E02A25" w:rsidP="002912EA">
      <w:pPr>
        <w:rPr>
          <w:rFonts w:ascii="Times New Roman" w:hAnsi="Times New Roman" w:cs="Times New Roman"/>
          <w:sz w:val="24"/>
          <w:szCs w:val="24"/>
        </w:rPr>
      </w:pPr>
      <w:r>
        <w:rPr>
          <w:rFonts w:ascii="Times New Roman" w:hAnsi="Times New Roman" w:cs="Times New Roman"/>
          <w:sz w:val="24"/>
          <w:szCs w:val="24"/>
        </w:rPr>
        <w:t xml:space="preserve">March 3, 2023 </w:t>
      </w:r>
    </w:p>
    <w:p w14:paraId="599E294E" w14:textId="7D4F0D74" w:rsidR="00E02A25" w:rsidRDefault="00E02A25" w:rsidP="002912EA">
      <w:pPr>
        <w:rPr>
          <w:rFonts w:ascii="Times New Roman" w:hAnsi="Times New Roman" w:cs="Times New Roman"/>
          <w:sz w:val="24"/>
          <w:szCs w:val="24"/>
        </w:rPr>
      </w:pPr>
      <w:r>
        <w:rPr>
          <w:rFonts w:ascii="Times New Roman" w:hAnsi="Times New Roman" w:cs="Times New Roman"/>
          <w:sz w:val="24"/>
          <w:szCs w:val="24"/>
        </w:rPr>
        <w:t xml:space="preserve">Paper 2 </w:t>
      </w:r>
    </w:p>
    <w:p w14:paraId="681AEA94" w14:textId="253207E1" w:rsidR="00E02A25" w:rsidRDefault="00E02A25" w:rsidP="00E02A25">
      <w:pPr>
        <w:jc w:val="center"/>
        <w:rPr>
          <w:rFonts w:ascii="Times New Roman" w:hAnsi="Times New Roman" w:cs="Times New Roman"/>
          <w:sz w:val="24"/>
          <w:szCs w:val="24"/>
        </w:rPr>
      </w:pPr>
      <w:r>
        <w:rPr>
          <w:rFonts w:ascii="Times New Roman" w:hAnsi="Times New Roman" w:cs="Times New Roman"/>
          <w:sz w:val="24"/>
          <w:szCs w:val="24"/>
        </w:rPr>
        <w:t xml:space="preserve">Flaws in Clinical Trial Methodology </w:t>
      </w:r>
    </w:p>
    <w:p w14:paraId="76B9CE81" w14:textId="4DD01E9E" w:rsidR="00856EA0" w:rsidRPr="00E40812" w:rsidRDefault="00150166" w:rsidP="00724A24">
      <w:pPr>
        <w:ind w:left="360" w:firstLine="360"/>
        <w:rPr>
          <w:rFonts w:ascii="Times New Roman" w:hAnsi="Times New Roman" w:cs="Times New Roman"/>
          <w:sz w:val="24"/>
          <w:szCs w:val="24"/>
        </w:rPr>
      </w:pPr>
      <w:r w:rsidRPr="00E40812">
        <w:rPr>
          <w:rFonts w:ascii="Times New Roman" w:hAnsi="Times New Roman" w:cs="Times New Roman"/>
          <w:sz w:val="24"/>
          <w:szCs w:val="24"/>
        </w:rPr>
        <w:t>In every basic science class, the syllabus always contains at least one experiment to be conducted throughout the course of the year to determine a correlation between two variables.</w:t>
      </w:r>
      <w:r w:rsidR="00E13D25" w:rsidRPr="00E40812">
        <w:rPr>
          <w:rFonts w:ascii="Times New Roman" w:hAnsi="Times New Roman" w:cs="Times New Roman"/>
          <w:sz w:val="24"/>
          <w:szCs w:val="24"/>
        </w:rPr>
        <w:t xml:space="preserve"> In higher level science courses, there is eventually analysis beyond correlation graphs in order to determine if the independent variable affected the dependent variable significantly. This type of experimental model is revered, and treated as the golden standard with which to conduct research. However, on a much larger scale, the same type of bias is dangerous in clinical trials</w:t>
      </w:r>
      <w:r w:rsidR="00783A79" w:rsidRPr="00E40812">
        <w:rPr>
          <w:rFonts w:ascii="Times New Roman" w:hAnsi="Times New Roman" w:cs="Times New Roman"/>
          <w:sz w:val="24"/>
          <w:szCs w:val="24"/>
        </w:rPr>
        <w:t xml:space="preserve">. There is an inherent bias towards certain types of methodologies in research, and it starts with misunderstanding the core identification of Evidence Based Medicine (EBM).  </w:t>
      </w:r>
    </w:p>
    <w:p w14:paraId="6A1621BE" w14:textId="4FC39DA7" w:rsidR="00783A79" w:rsidRPr="00E40812" w:rsidRDefault="00783A79" w:rsidP="00724A24">
      <w:pPr>
        <w:ind w:left="360" w:firstLine="360"/>
        <w:rPr>
          <w:rFonts w:ascii="Times New Roman" w:hAnsi="Times New Roman" w:cs="Times New Roman"/>
          <w:sz w:val="24"/>
          <w:szCs w:val="24"/>
        </w:rPr>
      </w:pPr>
      <w:r w:rsidRPr="00E40812">
        <w:rPr>
          <w:rFonts w:ascii="Times New Roman" w:hAnsi="Times New Roman" w:cs="Times New Roman"/>
          <w:sz w:val="24"/>
          <w:szCs w:val="24"/>
        </w:rPr>
        <w:t>Evidence based medicine is the best use of current best evidence and resources in order to make conscientious decisions about individual patients. It aims to “[integrate] individual clinical expertise with the best available clinical evidence from systematic research”.</w:t>
      </w:r>
      <w:r w:rsidRPr="00E40812">
        <w:rPr>
          <w:rFonts w:ascii="Times New Roman" w:hAnsi="Times New Roman" w:cs="Times New Roman"/>
          <w:sz w:val="24"/>
          <w:szCs w:val="24"/>
          <w:vertAlign w:val="superscript"/>
        </w:rPr>
        <w:t>1</w:t>
      </w:r>
      <w:r w:rsidRPr="00E40812">
        <w:rPr>
          <w:rFonts w:ascii="Times New Roman" w:hAnsi="Times New Roman" w:cs="Times New Roman"/>
          <w:sz w:val="24"/>
          <w:szCs w:val="24"/>
        </w:rPr>
        <w:t xml:space="preserve"> </w:t>
      </w:r>
      <w:r w:rsidR="00BD3733" w:rsidRPr="00E40812">
        <w:rPr>
          <w:rFonts w:ascii="Times New Roman" w:hAnsi="Times New Roman" w:cs="Times New Roman"/>
          <w:sz w:val="24"/>
          <w:szCs w:val="24"/>
        </w:rPr>
        <w:t xml:space="preserve">Simply put, there needs to be a balance between the experience of individual clinicians and research studies conducted to offer the best service to the patients the healthcare system is serving. While EBM sounds perfect in theory, it is difficult to keep up with in reality. When trying to fulfill the first condition of EBM (individual clinical experience), one must be careful not to let any emotion, distraction or bias cloud their judgement when examining their patients as it may harm the patient’s physical, social and mental health in various ways. When trying to fulfill the second condition of EBM (best clinical evidence), one runs into the obvious issue of the lack of time to read current articles and stay up to date. </w:t>
      </w:r>
      <w:r w:rsidR="00BA708D" w:rsidRPr="00E40812">
        <w:rPr>
          <w:rFonts w:ascii="Times New Roman" w:hAnsi="Times New Roman" w:cs="Times New Roman"/>
          <w:sz w:val="24"/>
          <w:szCs w:val="24"/>
        </w:rPr>
        <w:t xml:space="preserve">As the second condition is much more time consuming to fulfill than the first, a preference for certain methods of conducting clinical trials has evolved, like randomized trials and meta-analyses across several research studies. </w:t>
      </w:r>
      <w:r w:rsidR="005C689E" w:rsidRPr="00E40812">
        <w:rPr>
          <w:rFonts w:ascii="Times New Roman" w:hAnsi="Times New Roman" w:cs="Times New Roman"/>
          <w:sz w:val="24"/>
          <w:szCs w:val="24"/>
        </w:rPr>
        <w:t xml:space="preserve">Herein lies the issue: </w:t>
      </w:r>
      <w:r w:rsidR="0073503F" w:rsidRPr="00E40812">
        <w:rPr>
          <w:rFonts w:ascii="Times New Roman" w:hAnsi="Times New Roman" w:cs="Times New Roman"/>
          <w:sz w:val="24"/>
          <w:szCs w:val="24"/>
        </w:rPr>
        <w:t>due to the bias in the methodology of clinical trials</w:t>
      </w:r>
      <w:r w:rsidR="001B73AD" w:rsidRPr="00E40812">
        <w:rPr>
          <w:rFonts w:ascii="Times New Roman" w:hAnsi="Times New Roman" w:cs="Times New Roman"/>
          <w:sz w:val="24"/>
          <w:szCs w:val="24"/>
        </w:rPr>
        <w:t>, there are several ethical discrepancies that arise</w:t>
      </w:r>
      <w:r w:rsidR="00FB03F7" w:rsidRPr="00E40812">
        <w:rPr>
          <w:rFonts w:ascii="Times New Roman" w:hAnsi="Times New Roman" w:cs="Times New Roman"/>
          <w:sz w:val="24"/>
          <w:szCs w:val="24"/>
        </w:rPr>
        <w:t xml:space="preserve">. In the rest of the essay, I will discuss the </w:t>
      </w:r>
      <w:r w:rsidR="00B130D1" w:rsidRPr="00E40812">
        <w:rPr>
          <w:rFonts w:ascii="Times New Roman" w:hAnsi="Times New Roman" w:cs="Times New Roman"/>
          <w:sz w:val="24"/>
          <w:szCs w:val="24"/>
        </w:rPr>
        <w:t>most preferred method of conducting EBM, the randomized controlled trial,</w:t>
      </w:r>
      <w:r w:rsidR="00A1108B" w:rsidRPr="00E40812">
        <w:rPr>
          <w:rFonts w:ascii="Times New Roman" w:hAnsi="Times New Roman" w:cs="Times New Roman"/>
          <w:sz w:val="24"/>
          <w:szCs w:val="24"/>
        </w:rPr>
        <w:t xml:space="preserve"> and its unintended consequences</w:t>
      </w:r>
      <w:r w:rsidR="00571A54" w:rsidRPr="00E40812">
        <w:rPr>
          <w:rFonts w:ascii="Times New Roman" w:hAnsi="Times New Roman" w:cs="Times New Roman"/>
          <w:sz w:val="24"/>
          <w:szCs w:val="24"/>
        </w:rPr>
        <w:t xml:space="preserve"> on not only the patients but also on the medical community. </w:t>
      </w:r>
    </w:p>
    <w:p w14:paraId="2D6AF81E" w14:textId="0280447E" w:rsidR="00E812F0" w:rsidRPr="00E40812" w:rsidRDefault="00F04A81" w:rsidP="00724A24">
      <w:pPr>
        <w:ind w:left="360" w:firstLine="360"/>
        <w:rPr>
          <w:rFonts w:ascii="Times New Roman" w:hAnsi="Times New Roman" w:cs="Times New Roman"/>
          <w:sz w:val="24"/>
          <w:szCs w:val="24"/>
        </w:rPr>
      </w:pPr>
      <w:r w:rsidRPr="00E40812">
        <w:rPr>
          <w:rFonts w:ascii="Times New Roman" w:hAnsi="Times New Roman" w:cs="Times New Roman"/>
          <w:sz w:val="24"/>
          <w:szCs w:val="24"/>
        </w:rPr>
        <w:t xml:space="preserve">Randomized controlled trials, or RCTs, </w:t>
      </w:r>
      <w:r w:rsidR="00B51A99" w:rsidRPr="00E40812">
        <w:rPr>
          <w:rFonts w:ascii="Times New Roman" w:hAnsi="Times New Roman" w:cs="Times New Roman"/>
          <w:sz w:val="24"/>
          <w:szCs w:val="24"/>
        </w:rPr>
        <w:t xml:space="preserve">is an experimental design made to reduce confounding or </w:t>
      </w:r>
      <w:r w:rsidR="00BD3A1A" w:rsidRPr="00E40812">
        <w:rPr>
          <w:rFonts w:ascii="Times New Roman" w:hAnsi="Times New Roman" w:cs="Times New Roman"/>
          <w:sz w:val="24"/>
          <w:szCs w:val="24"/>
        </w:rPr>
        <w:t>unknown</w:t>
      </w:r>
      <w:r w:rsidR="00B51A99" w:rsidRPr="00E40812">
        <w:rPr>
          <w:rFonts w:ascii="Times New Roman" w:hAnsi="Times New Roman" w:cs="Times New Roman"/>
          <w:sz w:val="24"/>
          <w:szCs w:val="24"/>
        </w:rPr>
        <w:t xml:space="preserve"> variables and make their effect negligible in order to cater to a wider </w:t>
      </w:r>
      <w:r w:rsidR="00BD3A1A" w:rsidRPr="00E40812">
        <w:rPr>
          <w:rFonts w:ascii="Times New Roman" w:hAnsi="Times New Roman" w:cs="Times New Roman"/>
          <w:sz w:val="24"/>
          <w:szCs w:val="24"/>
        </w:rPr>
        <w:t xml:space="preserve">patient population. </w:t>
      </w:r>
      <w:r w:rsidR="00976A55" w:rsidRPr="00E40812">
        <w:rPr>
          <w:rFonts w:ascii="Times New Roman" w:hAnsi="Times New Roman" w:cs="Times New Roman"/>
          <w:sz w:val="24"/>
          <w:szCs w:val="24"/>
        </w:rPr>
        <w:t xml:space="preserve">According to Jason Grossman and Fiona J. Mackenzie in </w:t>
      </w:r>
      <w:r w:rsidR="00976A55" w:rsidRPr="00E40812">
        <w:rPr>
          <w:rFonts w:ascii="Times New Roman" w:hAnsi="Times New Roman" w:cs="Times New Roman"/>
          <w:i/>
          <w:iCs/>
          <w:sz w:val="24"/>
          <w:szCs w:val="24"/>
        </w:rPr>
        <w:t>The Randomized Controlled Trial: Gold Standard, or Merely Standard?</w:t>
      </w:r>
      <w:r w:rsidR="00976A55" w:rsidRPr="00E40812">
        <w:rPr>
          <w:rFonts w:ascii="Times New Roman" w:hAnsi="Times New Roman" w:cs="Times New Roman"/>
          <w:sz w:val="24"/>
          <w:szCs w:val="24"/>
        </w:rPr>
        <w:t xml:space="preserve">, </w:t>
      </w:r>
      <w:r w:rsidR="006D4DD5" w:rsidRPr="00E40812">
        <w:rPr>
          <w:rFonts w:ascii="Times New Roman" w:hAnsi="Times New Roman" w:cs="Times New Roman"/>
          <w:sz w:val="24"/>
          <w:szCs w:val="24"/>
        </w:rPr>
        <w:t xml:space="preserve">there has almost been an entirely exclusive use of RCTs in health literature. This is because of the “widely held belief that </w:t>
      </w:r>
      <w:r w:rsidR="00D65280" w:rsidRPr="00E40812">
        <w:rPr>
          <w:rFonts w:ascii="Times New Roman" w:hAnsi="Times New Roman" w:cs="Times New Roman"/>
          <w:sz w:val="24"/>
          <w:szCs w:val="24"/>
        </w:rPr>
        <w:t>RCT is the most scientific and rigorous study design available”.</w:t>
      </w:r>
      <w:r w:rsidR="00D65280" w:rsidRPr="00E40812">
        <w:rPr>
          <w:rFonts w:ascii="Times New Roman" w:hAnsi="Times New Roman" w:cs="Times New Roman"/>
          <w:sz w:val="24"/>
          <w:szCs w:val="24"/>
          <w:vertAlign w:val="superscript"/>
        </w:rPr>
        <w:t>2</w:t>
      </w:r>
      <w:r w:rsidR="00C17E6C" w:rsidRPr="00E40812">
        <w:rPr>
          <w:rFonts w:ascii="Times New Roman" w:hAnsi="Times New Roman" w:cs="Times New Roman"/>
          <w:sz w:val="24"/>
          <w:szCs w:val="24"/>
        </w:rPr>
        <w:t xml:space="preserve"> </w:t>
      </w:r>
      <w:r w:rsidR="002D0BF3" w:rsidRPr="00E40812">
        <w:rPr>
          <w:rFonts w:ascii="Times New Roman" w:hAnsi="Times New Roman" w:cs="Times New Roman"/>
          <w:sz w:val="24"/>
          <w:szCs w:val="24"/>
        </w:rPr>
        <w:t xml:space="preserve">The key word in this claim is “most”. Many individuals, instead of treating RCTs as </w:t>
      </w:r>
      <w:r w:rsidR="00DC10C4" w:rsidRPr="00E40812">
        <w:rPr>
          <w:rFonts w:ascii="Times New Roman" w:hAnsi="Times New Roman" w:cs="Times New Roman"/>
          <w:sz w:val="24"/>
          <w:szCs w:val="24"/>
        </w:rPr>
        <w:t xml:space="preserve">just </w:t>
      </w:r>
      <w:r w:rsidR="002D0BF3" w:rsidRPr="00E40812">
        <w:rPr>
          <w:rFonts w:ascii="Times New Roman" w:hAnsi="Times New Roman" w:cs="Times New Roman"/>
          <w:i/>
          <w:iCs/>
          <w:sz w:val="24"/>
          <w:szCs w:val="24"/>
        </w:rPr>
        <w:t>one</w:t>
      </w:r>
      <w:r w:rsidR="002D0BF3" w:rsidRPr="00E40812">
        <w:rPr>
          <w:rFonts w:ascii="Times New Roman" w:hAnsi="Times New Roman" w:cs="Times New Roman"/>
          <w:sz w:val="24"/>
          <w:szCs w:val="24"/>
        </w:rPr>
        <w:t xml:space="preserve"> of the stronger methods of </w:t>
      </w:r>
      <w:r w:rsidR="001E0237" w:rsidRPr="00E40812">
        <w:rPr>
          <w:rFonts w:ascii="Times New Roman" w:hAnsi="Times New Roman" w:cs="Times New Roman"/>
          <w:sz w:val="24"/>
          <w:szCs w:val="24"/>
        </w:rPr>
        <w:t xml:space="preserve">research, consider them as the golden standard for which all other studies must be </w:t>
      </w:r>
      <w:r w:rsidR="001E0237" w:rsidRPr="00E40812">
        <w:rPr>
          <w:rFonts w:ascii="Times New Roman" w:hAnsi="Times New Roman" w:cs="Times New Roman"/>
          <w:sz w:val="24"/>
          <w:szCs w:val="24"/>
        </w:rPr>
        <w:lastRenderedPageBreak/>
        <w:t>compared against</w:t>
      </w:r>
      <w:r w:rsidR="0045049A" w:rsidRPr="00E40812">
        <w:rPr>
          <w:rFonts w:ascii="Times New Roman" w:hAnsi="Times New Roman" w:cs="Times New Roman"/>
          <w:sz w:val="24"/>
          <w:szCs w:val="24"/>
        </w:rPr>
        <w:t>, failing to take into account that RCTs need to be constructed properly to validate the results of the study</w:t>
      </w:r>
      <w:r w:rsidR="001E0237" w:rsidRPr="00E40812">
        <w:rPr>
          <w:rFonts w:ascii="Times New Roman" w:hAnsi="Times New Roman" w:cs="Times New Roman"/>
          <w:sz w:val="24"/>
          <w:szCs w:val="24"/>
        </w:rPr>
        <w:t>.</w:t>
      </w:r>
      <w:r w:rsidR="00DC10C4" w:rsidRPr="00E40812">
        <w:rPr>
          <w:rFonts w:ascii="Times New Roman" w:hAnsi="Times New Roman" w:cs="Times New Roman"/>
          <w:sz w:val="24"/>
          <w:szCs w:val="24"/>
        </w:rPr>
        <w:t xml:space="preserve"> </w:t>
      </w:r>
      <w:r w:rsidR="00555C2C" w:rsidRPr="00E40812">
        <w:rPr>
          <w:rFonts w:ascii="Times New Roman" w:hAnsi="Times New Roman" w:cs="Times New Roman"/>
          <w:sz w:val="24"/>
          <w:szCs w:val="24"/>
        </w:rPr>
        <w:t xml:space="preserve">However, </w:t>
      </w:r>
      <w:r w:rsidR="0045049A" w:rsidRPr="00E40812">
        <w:rPr>
          <w:rFonts w:ascii="Times New Roman" w:hAnsi="Times New Roman" w:cs="Times New Roman"/>
          <w:sz w:val="24"/>
          <w:szCs w:val="24"/>
        </w:rPr>
        <w:t xml:space="preserve">since </w:t>
      </w:r>
      <w:r w:rsidR="00555C2C" w:rsidRPr="00E40812">
        <w:rPr>
          <w:rFonts w:ascii="Times New Roman" w:hAnsi="Times New Roman" w:cs="Times New Roman"/>
          <w:sz w:val="24"/>
          <w:szCs w:val="24"/>
        </w:rPr>
        <w:t>there is no one method that can apply to all situations</w:t>
      </w:r>
      <w:r w:rsidR="00D12A5C" w:rsidRPr="00E40812">
        <w:rPr>
          <w:rFonts w:ascii="Times New Roman" w:hAnsi="Times New Roman" w:cs="Times New Roman"/>
          <w:sz w:val="24"/>
          <w:szCs w:val="24"/>
        </w:rPr>
        <w:t xml:space="preserve">, to generalize and say that RCTs are </w:t>
      </w:r>
      <w:r w:rsidR="00D12A5C" w:rsidRPr="00E40812">
        <w:rPr>
          <w:rFonts w:ascii="Times New Roman" w:hAnsi="Times New Roman" w:cs="Times New Roman"/>
          <w:i/>
          <w:iCs/>
          <w:sz w:val="24"/>
          <w:szCs w:val="24"/>
        </w:rPr>
        <w:t xml:space="preserve">always </w:t>
      </w:r>
      <w:r w:rsidR="00D12A5C" w:rsidRPr="00E40812">
        <w:rPr>
          <w:rFonts w:ascii="Times New Roman" w:hAnsi="Times New Roman" w:cs="Times New Roman"/>
          <w:sz w:val="24"/>
          <w:szCs w:val="24"/>
        </w:rPr>
        <w:t xml:space="preserve">better than their counterparts is </w:t>
      </w:r>
      <w:r w:rsidR="000309EE" w:rsidRPr="00E40812">
        <w:rPr>
          <w:rFonts w:ascii="Times New Roman" w:hAnsi="Times New Roman" w:cs="Times New Roman"/>
          <w:sz w:val="24"/>
          <w:szCs w:val="24"/>
        </w:rPr>
        <w:t>i</w:t>
      </w:r>
      <w:r w:rsidR="00D12A5C" w:rsidRPr="00E40812">
        <w:rPr>
          <w:rFonts w:ascii="Times New Roman" w:hAnsi="Times New Roman" w:cs="Times New Roman"/>
          <w:sz w:val="24"/>
          <w:szCs w:val="24"/>
        </w:rPr>
        <w:t>ncorrect</w:t>
      </w:r>
      <w:r w:rsidR="00E812F0" w:rsidRPr="00E40812">
        <w:rPr>
          <w:rFonts w:ascii="Times New Roman" w:hAnsi="Times New Roman" w:cs="Times New Roman"/>
          <w:sz w:val="24"/>
          <w:szCs w:val="24"/>
        </w:rPr>
        <w:t xml:space="preserve">. </w:t>
      </w:r>
      <w:r w:rsidR="00293919" w:rsidRPr="00E40812">
        <w:rPr>
          <w:rFonts w:ascii="Times New Roman" w:hAnsi="Times New Roman" w:cs="Times New Roman"/>
          <w:sz w:val="24"/>
          <w:szCs w:val="24"/>
        </w:rPr>
        <w:t>As Grossman and Mackenzie state, “the assumption that randomization always reduces bias</w:t>
      </w:r>
      <w:r w:rsidR="00FF307E" w:rsidRPr="00E40812">
        <w:rPr>
          <w:rFonts w:ascii="Times New Roman" w:hAnsi="Times New Roman" w:cs="Times New Roman"/>
          <w:sz w:val="24"/>
          <w:szCs w:val="24"/>
        </w:rPr>
        <w:t xml:space="preserve">…results in failure to consider the numerous other factors that can go wrong”. </w:t>
      </w:r>
      <w:r w:rsidR="00E812F0" w:rsidRPr="00E40812">
        <w:rPr>
          <w:rFonts w:ascii="Times New Roman" w:hAnsi="Times New Roman" w:cs="Times New Roman"/>
          <w:sz w:val="24"/>
          <w:szCs w:val="24"/>
        </w:rPr>
        <w:t xml:space="preserve">There may be other, better clinical studies that do not involve RCTs, but as they are held in a lower regard, they wouldn’t be credited and perhaps allow life-changing treatment. </w:t>
      </w:r>
      <w:r w:rsidR="00240508" w:rsidRPr="00E40812">
        <w:rPr>
          <w:rFonts w:ascii="Times New Roman" w:hAnsi="Times New Roman" w:cs="Times New Roman"/>
          <w:sz w:val="24"/>
          <w:szCs w:val="24"/>
        </w:rPr>
        <w:t xml:space="preserve">To take it one step further, one can say that this act is one of </w:t>
      </w:r>
      <w:r w:rsidR="00C42861" w:rsidRPr="00E40812">
        <w:rPr>
          <w:rFonts w:ascii="Times New Roman" w:hAnsi="Times New Roman" w:cs="Times New Roman"/>
          <w:sz w:val="24"/>
          <w:szCs w:val="24"/>
        </w:rPr>
        <w:t xml:space="preserve">maleficence, as withholding the “better” research proposal will ultimately hurt a patient. </w:t>
      </w:r>
    </w:p>
    <w:p w14:paraId="0CA1B975" w14:textId="49BA79B4" w:rsidR="00C42861" w:rsidRPr="00E40812" w:rsidRDefault="00307453" w:rsidP="00724A24">
      <w:pPr>
        <w:ind w:left="360" w:firstLine="360"/>
        <w:rPr>
          <w:rFonts w:ascii="Times New Roman" w:hAnsi="Times New Roman" w:cs="Times New Roman"/>
          <w:sz w:val="24"/>
          <w:szCs w:val="24"/>
        </w:rPr>
      </w:pPr>
      <w:r w:rsidRPr="00E40812">
        <w:rPr>
          <w:rFonts w:ascii="Times New Roman" w:hAnsi="Times New Roman" w:cs="Times New Roman"/>
          <w:sz w:val="24"/>
          <w:szCs w:val="24"/>
        </w:rPr>
        <w:t xml:space="preserve">In addition to the set up of the RCTs, the analysis of the RCTs also </w:t>
      </w:r>
      <w:r w:rsidR="003149A0" w:rsidRPr="00E40812">
        <w:rPr>
          <w:rFonts w:ascii="Times New Roman" w:hAnsi="Times New Roman" w:cs="Times New Roman"/>
          <w:sz w:val="24"/>
          <w:szCs w:val="24"/>
        </w:rPr>
        <w:t>raises</w:t>
      </w:r>
      <w:r w:rsidRPr="00E40812">
        <w:rPr>
          <w:rFonts w:ascii="Times New Roman" w:hAnsi="Times New Roman" w:cs="Times New Roman"/>
          <w:sz w:val="24"/>
          <w:szCs w:val="24"/>
        </w:rPr>
        <w:t xml:space="preserve"> an issue. </w:t>
      </w:r>
      <w:r w:rsidR="005441B2" w:rsidRPr="00E40812">
        <w:rPr>
          <w:rFonts w:ascii="Times New Roman" w:hAnsi="Times New Roman" w:cs="Times New Roman"/>
          <w:sz w:val="24"/>
          <w:szCs w:val="24"/>
        </w:rPr>
        <w:t xml:space="preserve">Often in RCTs, there is supposed to be a treated group and a control group. However, </w:t>
      </w:r>
      <w:r w:rsidR="00F27BDF" w:rsidRPr="00E40812">
        <w:rPr>
          <w:rFonts w:ascii="Times New Roman" w:hAnsi="Times New Roman" w:cs="Times New Roman"/>
          <w:sz w:val="24"/>
          <w:szCs w:val="24"/>
        </w:rPr>
        <w:t xml:space="preserve">some RCTs have an “intended-to-treat” group </w:t>
      </w:r>
      <w:r w:rsidR="00CF08C7" w:rsidRPr="00E40812">
        <w:rPr>
          <w:rFonts w:ascii="Times New Roman" w:hAnsi="Times New Roman" w:cs="Times New Roman"/>
          <w:sz w:val="24"/>
          <w:szCs w:val="24"/>
        </w:rPr>
        <w:t xml:space="preserve">instead. While this analysis method does account for individuals that refuse treatment after being advised </w:t>
      </w:r>
      <w:r w:rsidR="004104F7" w:rsidRPr="00E40812">
        <w:rPr>
          <w:rFonts w:ascii="Times New Roman" w:hAnsi="Times New Roman" w:cs="Times New Roman"/>
          <w:sz w:val="24"/>
          <w:szCs w:val="24"/>
        </w:rPr>
        <w:t>for it, an intention-to-treat analysis is useless if</w:t>
      </w:r>
      <w:r w:rsidR="00765B8C" w:rsidRPr="00E40812">
        <w:rPr>
          <w:rFonts w:ascii="Times New Roman" w:hAnsi="Times New Roman" w:cs="Times New Roman"/>
          <w:sz w:val="24"/>
          <w:szCs w:val="24"/>
        </w:rPr>
        <w:t xml:space="preserve"> only a very small of percentage of subjects receive the treatment </w:t>
      </w:r>
      <w:r w:rsidR="008B74FB" w:rsidRPr="00E40812">
        <w:rPr>
          <w:rFonts w:ascii="Times New Roman" w:hAnsi="Times New Roman" w:cs="Times New Roman"/>
          <w:sz w:val="24"/>
          <w:szCs w:val="24"/>
        </w:rPr>
        <w:t xml:space="preserve">after being randomly selected. </w:t>
      </w:r>
      <w:r w:rsidR="00D13F37" w:rsidRPr="00E40812">
        <w:rPr>
          <w:rFonts w:ascii="Times New Roman" w:hAnsi="Times New Roman" w:cs="Times New Roman"/>
          <w:sz w:val="24"/>
          <w:szCs w:val="24"/>
        </w:rPr>
        <w:t xml:space="preserve">The treatment’s effectiveness rate could be </w:t>
      </w:r>
      <w:r w:rsidR="00245064" w:rsidRPr="00E40812">
        <w:rPr>
          <w:rFonts w:ascii="Times New Roman" w:hAnsi="Times New Roman" w:cs="Times New Roman"/>
          <w:sz w:val="24"/>
          <w:szCs w:val="24"/>
        </w:rPr>
        <w:t xml:space="preserve">low, </w:t>
      </w:r>
      <w:r w:rsidR="000E3B2F" w:rsidRPr="00E40812">
        <w:rPr>
          <w:rFonts w:ascii="Times New Roman" w:hAnsi="Times New Roman" w:cs="Times New Roman"/>
          <w:sz w:val="24"/>
          <w:szCs w:val="24"/>
        </w:rPr>
        <w:t>implying that the treatment isn’t reliable when it is.</w:t>
      </w:r>
      <w:r w:rsidR="00163C5D" w:rsidRPr="00E40812">
        <w:rPr>
          <w:rFonts w:ascii="Times New Roman" w:hAnsi="Times New Roman" w:cs="Times New Roman"/>
          <w:sz w:val="24"/>
          <w:szCs w:val="24"/>
        </w:rPr>
        <w:t xml:space="preserve"> This poses a serious problem to companies that want to </w:t>
      </w:r>
      <w:r w:rsidR="00095741" w:rsidRPr="00E40812">
        <w:rPr>
          <w:rFonts w:ascii="Times New Roman" w:hAnsi="Times New Roman" w:cs="Times New Roman"/>
          <w:sz w:val="24"/>
          <w:szCs w:val="24"/>
        </w:rPr>
        <w:t xml:space="preserve">capitalize on the treatment. Would they report on only the small number of participants that received treatment, or would they average all the randomly selected participants? </w:t>
      </w:r>
      <w:r w:rsidR="008E4678" w:rsidRPr="00E40812">
        <w:rPr>
          <w:rFonts w:ascii="Times New Roman" w:hAnsi="Times New Roman" w:cs="Times New Roman"/>
          <w:sz w:val="24"/>
          <w:szCs w:val="24"/>
        </w:rPr>
        <w:t xml:space="preserve">No matter what the decision, the company is essentially disillusioning its customers, </w:t>
      </w:r>
      <w:r w:rsidR="00F34813" w:rsidRPr="00E40812">
        <w:rPr>
          <w:rFonts w:ascii="Times New Roman" w:hAnsi="Times New Roman" w:cs="Times New Roman"/>
          <w:sz w:val="24"/>
          <w:szCs w:val="24"/>
        </w:rPr>
        <w:t xml:space="preserve">withholding critical information that could affect their health. </w:t>
      </w:r>
      <w:r w:rsidR="007049F5" w:rsidRPr="00E40812">
        <w:rPr>
          <w:rFonts w:ascii="Times New Roman" w:hAnsi="Times New Roman" w:cs="Times New Roman"/>
          <w:sz w:val="24"/>
          <w:szCs w:val="24"/>
        </w:rPr>
        <w:t xml:space="preserve">Randomized controlled trials, while effective in some case studies, have to be examined with a critical eye in order to achieve </w:t>
      </w:r>
      <w:r w:rsidR="00850EDA" w:rsidRPr="00E40812">
        <w:rPr>
          <w:rFonts w:ascii="Times New Roman" w:hAnsi="Times New Roman" w:cs="Times New Roman"/>
          <w:sz w:val="24"/>
          <w:szCs w:val="24"/>
        </w:rPr>
        <w:t xml:space="preserve">true evidence based medicine, and to provide the best quality of healthcare. </w:t>
      </w:r>
    </w:p>
    <w:p w14:paraId="382D0AA4" w14:textId="088E28E1" w:rsidR="00850EDA" w:rsidRPr="00E40812" w:rsidRDefault="000A72A7" w:rsidP="00724A24">
      <w:pPr>
        <w:ind w:left="360" w:firstLine="360"/>
        <w:rPr>
          <w:rFonts w:ascii="Times New Roman" w:hAnsi="Times New Roman" w:cs="Times New Roman"/>
          <w:sz w:val="24"/>
          <w:szCs w:val="24"/>
        </w:rPr>
      </w:pPr>
      <w:r w:rsidRPr="00E40812">
        <w:rPr>
          <w:rFonts w:ascii="Times New Roman" w:hAnsi="Times New Roman" w:cs="Times New Roman"/>
          <w:sz w:val="24"/>
          <w:szCs w:val="24"/>
        </w:rPr>
        <w:t xml:space="preserve">So far, we have discussed the </w:t>
      </w:r>
      <w:r w:rsidR="006D6D3F" w:rsidRPr="00E40812">
        <w:rPr>
          <w:rFonts w:ascii="Times New Roman" w:hAnsi="Times New Roman" w:cs="Times New Roman"/>
          <w:sz w:val="24"/>
          <w:szCs w:val="24"/>
        </w:rPr>
        <w:t>issues with the structure and execution of clinical trials in the United States.</w:t>
      </w:r>
      <w:r w:rsidR="008F4AF7" w:rsidRPr="00E40812">
        <w:rPr>
          <w:rFonts w:ascii="Times New Roman" w:hAnsi="Times New Roman" w:cs="Times New Roman"/>
          <w:sz w:val="24"/>
          <w:szCs w:val="24"/>
        </w:rPr>
        <w:t xml:space="preserve"> However, global clinical trials </w:t>
      </w:r>
      <w:r w:rsidR="00563740" w:rsidRPr="00E40812">
        <w:rPr>
          <w:rFonts w:ascii="Times New Roman" w:hAnsi="Times New Roman" w:cs="Times New Roman"/>
          <w:sz w:val="24"/>
          <w:szCs w:val="24"/>
        </w:rPr>
        <w:t xml:space="preserve">are conducted </w:t>
      </w:r>
      <w:r w:rsidR="00BE0FCC" w:rsidRPr="00E40812">
        <w:rPr>
          <w:rFonts w:ascii="Times New Roman" w:hAnsi="Times New Roman" w:cs="Times New Roman"/>
          <w:sz w:val="24"/>
          <w:szCs w:val="24"/>
        </w:rPr>
        <w:t>often around the world, usually with questionable regulations</w:t>
      </w:r>
      <w:r w:rsidR="00654945" w:rsidRPr="00E40812">
        <w:rPr>
          <w:rFonts w:ascii="Times New Roman" w:hAnsi="Times New Roman" w:cs="Times New Roman"/>
          <w:sz w:val="24"/>
          <w:szCs w:val="24"/>
        </w:rPr>
        <w:t>.</w:t>
      </w:r>
      <w:r w:rsidR="00B307C2" w:rsidRPr="00E40812">
        <w:rPr>
          <w:rFonts w:ascii="Times New Roman" w:hAnsi="Times New Roman" w:cs="Times New Roman"/>
          <w:sz w:val="24"/>
          <w:szCs w:val="24"/>
        </w:rPr>
        <w:t xml:space="preserve"> </w:t>
      </w:r>
      <w:r w:rsidR="00AA1A76" w:rsidRPr="00E40812">
        <w:rPr>
          <w:rFonts w:ascii="Times New Roman" w:hAnsi="Times New Roman" w:cs="Times New Roman"/>
          <w:sz w:val="24"/>
          <w:szCs w:val="24"/>
        </w:rPr>
        <w:t xml:space="preserve">These trials are usually held in </w:t>
      </w:r>
      <w:r w:rsidR="00173641" w:rsidRPr="00E40812">
        <w:rPr>
          <w:rFonts w:ascii="Times New Roman" w:hAnsi="Times New Roman" w:cs="Times New Roman"/>
          <w:sz w:val="24"/>
          <w:szCs w:val="24"/>
        </w:rPr>
        <w:t>low- and middle-income</w:t>
      </w:r>
      <w:r w:rsidR="00B80B1C" w:rsidRPr="00E40812">
        <w:rPr>
          <w:rFonts w:ascii="Times New Roman" w:hAnsi="Times New Roman" w:cs="Times New Roman"/>
          <w:sz w:val="24"/>
          <w:szCs w:val="24"/>
        </w:rPr>
        <w:t xml:space="preserve"> </w:t>
      </w:r>
      <w:r w:rsidR="00BB5FCE" w:rsidRPr="00E40812">
        <w:rPr>
          <w:rFonts w:ascii="Times New Roman" w:hAnsi="Times New Roman" w:cs="Times New Roman"/>
          <w:sz w:val="24"/>
          <w:szCs w:val="24"/>
        </w:rPr>
        <w:t xml:space="preserve">countries, which </w:t>
      </w:r>
      <w:r w:rsidR="00B80B1C" w:rsidRPr="00E40812">
        <w:rPr>
          <w:rFonts w:ascii="Times New Roman" w:hAnsi="Times New Roman" w:cs="Times New Roman"/>
          <w:sz w:val="24"/>
          <w:szCs w:val="24"/>
        </w:rPr>
        <w:t xml:space="preserve">has brought up several concerns. </w:t>
      </w:r>
      <w:r w:rsidR="00165790" w:rsidRPr="00E40812">
        <w:rPr>
          <w:rFonts w:ascii="Times New Roman" w:hAnsi="Times New Roman" w:cs="Times New Roman"/>
          <w:sz w:val="24"/>
          <w:szCs w:val="24"/>
        </w:rPr>
        <w:t>One main concern is whether research is of value when the country is economically disadvantaged.</w:t>
      </w:r>
      <w:r w:rsidR="00BB5FCE" w:rsidRPr="00E40812">
        <w:rPr>
          <w:rFonts w:ascii="Times New Roman" w:hAnsi="Times New Roman" w:cs="Times New Roman"/>
          <w:sz w:val="24"/>
          <w:szCs w:val="24"/>
        </w:rPr>
        <w:t xml:space="preserve"> </w:t>
      </w:r>
      <w:r w:rsidR="006E4C83" w:rsidRPr="00E40812">
        <w:rPr>
          <w:rFonts w:ascii="Times New Roman" w:hAnsi="Times New Roman" w:cs="Times New Roman"/>
          <w:sz w:val="24"/>
          <w:szCs w:val="24"/>
        </w:rPr>
        <w:t xml:space="preserve">Others might refute that claim with the argument that pharmaceuticals are geared towards individuals of Western origin, and expanding to other countries is helping to bridge the divide between medicine and </w:t>
      </w:r>
      <w:r w:rsidR="003865B9" w:rsidRPr="00E40812">
        <w:rPr>
          <w:rFonts w:ascii="Times New Roman" w:hAnsi="Times New Roman" w:cs="Times New Roman"/>
          <w:sz w:val="24"/>
          <w:szCs w:val="24"/>
        </w:rPr>
        <w:t>different kinds of people.</w:t>
      </w:r>
      <w:r w:rsidR="00165790" w:rsidRPr="00E40812">
        <w:rPr>
          <w:rFonts w:ascii="Times New Roman" w:hAnsi="Times New Roman" w:cs="Times New Roman"/>
          <w:sz w:val="24"/>
          <w:szCs w:val="24"/>
        </w:rPr>
        <w:t xml:space="preserve"> </w:t>
      </w:r>
      <w:r w:rsidR="00173641" w:rsidRPr="00E40812">
        <w:rPr>
          <w:rFonts w:ascii="Times New Roman" w:hAnsi="Times New Roman" w:cs="Times New Roman"/>
          <w:sz w:val="24"/>
          <w:szCs w:val="24"/>
        </w:rPr>
        <w:t xml:space="preserve">A study in NCBI, </w:t>
      </w:r>
      <w:r w:rsidR="00173641" w:rsidRPr="00E40812">
        <w:rPr>
          <w:rFonts w:ascii="Times New Roman" w:hAnsi="Times New Roman" w:cs="Times New Roman"/>
          <w:i/>
          <w:iCs/>
          <w:sz w:val="24"/>
          <w:szCs w:val="24"/>
        </w:rPr>
        <w:t>The Ethics of Global Clinical Trials</w:t>
      </w:r>
      <w:r w:rsidR="00173641" w:rsidRPr="00E40812">
        <w:rPr>
          <w:rFonts w:ascii="Times New Roman" w:hAnsi="Times New Roman" w:cs="Times New Roman"/>
          <w:sz w:val="24"/>
          <w:szCs w:val="24"/>
        </w:rPr>
        <w:t>, claims that it is a matter of striking a balance between economic and research interests of biotechnology and pharmaceutical companies and the needs of the patients.</w:t>
      </w:r>
      <w:r w:rsidR="009D7A9A" w:rsidRPr="00E40812">
        <w:rPr>
          <w:rFonts w:ascii="Times New Roman" w:hAnsi="Times New Roman" w:cs="Times New Roman"/>
          <w:sz w:val="24"/>
          <w:szCs w:val="24"/>
          <w:vertAlign w:val="superscript"/>
        </w:rPr>
        <w:t>3</w:t>
      </w:r>
      <w:r w:rsidR="00813E56" w:rsidRPr="00E40812">
        <w:rPr>
          <w:rFonts w:ascii="Times New Roman" w:hAnsi="Times New Roman" w:cs="Times New Roman"/>
          <w:sz w:val="24"/>
          <w:szCs w:val="24"/>
        </w:rPr>
        <w:t xml:space="preserve"> But the key question here is: how can the needs of the people in different countries be met with</w:t>
      </w:r>
      <w:r w:rsidR="007F76BE" w:rsidRPr="00E40812">
        <w:rPr>
          <w:rFonts w:ascii="Times New Roman" w:hAnsi="Times New Roman" w:cs="Times New Roman"/>
          <w:sz w:val="24"/>
          <w:szCs w:val="24"/>
        </w:rPr>
        <w:t xml:space="preserve"> </w:t>
      </w:r>
      <w:r w:rsidR="001E522B" w:rsidRPr="00E40812">
        <w:rPr>
          <w:rFonts w:ascii="Times New Roman" w:hAnsi="Times New Roman" w:cs="Times New Roman"/>
          <w:sz w:val="24"/>
          <w:szCs w:val="24"/>
        </w:rPr>
        <w:t xml:space="preserve">appropriate </w:t>
      </w:r>
      <w:r w:rsidR="00AA22F6" w:rsidRPr="00E40812">
        <w:rPr>
          <w:rFonts w:ascii="Times New Roman" w:hAnsi="Times New Roman" w:cs="Times New Roman"/>
          <w:sz w:val="24"/>
          <w:szCs w:val="24"/>
        </w:rPr>
        <w:t>methodologies</w:t>
      </w:r>
      <w:r w:rsidR="001E522B" w:rsidRPr="00E40812">
        <w:rPr>
          <w:rFonts w:ascii="Times New Roman" w:hAnsi="Times New Roman" w:cs="Times New Roman"/>
          <w:sz w:val="24"/>
          <w:szCs w:val="24"/>
        </w:rPr>
        <w:t xml:space="preserve">? </w:t>
      </w:r>
    </w:p>
    <w:p w14:paraId="3C46291D" w14:textId="0E8942A2" w:rsidR="001E522B" w:rsidRPr="00E40812" w:rsidRDefault="001E522B" w:rsidP="00724A24">
      <w:pPr>
        <w:ind w:left="360" w:firstLine="360"/>
        <w:rPr>
          <w:rFonts w:ascii="Times New Roman" w:hAnsi="Times New Roman" w:cs="Times New Roman"/>
          <w:sz w:val="24"/>
          <w:szCs w:val="24"/>
        </w:rPr>
      </w:pPr>
      <w:r w:rsidRPr="00E40812">
        <w:rPr>
          <w:rFonts w:ascii="Times New Roman" w:hAnsi="Times New Roman" w:cs="Times New Roman"/>
          <w:sz w:val="24"/>
          <w:szCs w:val="24"/>
        </w:rPr>
        <w:t xml:space="preserve">Often, placebos are used </w:t>
      </w:r>
      <w:r w:rsidR="00EF0A55" w:rsidRPr="00E40812">
        <w:rPr>
          <w:rFonts w:ascii="Times New Roman" w:hAnsi="Times New Roman" w:cs="Times New Roman"/>
          <w:sz w:val="24"/>
          <w:szCs w:val="24"/>
        </w:rPr>
        <w:t xml:space="preserve">globally as it is seen as the </w:t>
      </w:r>
      <w:r w:rsidR="00FD6890" w:rsidRPr="00E40812">
        <w:rPr>
          <w:rFonts w:ascii="Times New Roman" w:hAnsi="Times New Roman" w:cs="Times New Roman"/>
          <w:sz w:val="24"/>
          <w:szCs w:val="24"/>
        </w:rPr>
        <w:t>“</w:t>
      </w:r>
      <w:r w:rsidR="00EF0A55" w:rsidRPr="00E40812">
        <w:rPr>
          <w:rFonts w:ascii="Times New Roman" w:hAnsi="Times New Roman" w:cs="Times New Roman"/>
          <w:sz w:val="24"/>
          <w:szCs w:val="24"/>
        </w:rPr>
        <w:t>best option for a rapid and scientifically valid assessment of [medicinal drugs]”</w:t>
      </w:r>
      <w:r w:rsidR="0082780D" w:rsidRPr="00E40812">
        <w:rPr>
          <w:rFonts w:ascii="Times New Roman" w:hAnsi="Times New Roman" w:cs="Times New Roman"/>
          <w:sz w:val="24"/>
          <w:szCs w:val="24"/>
        </w:rPr>
        <w:t>.</w:t>
      </w:r>
      <w:r w:rsidR="009D7A9A" w:rsidRPr="00E40812">
        <w:rPr>
          <w:rFonts w:ascii="Times New Roman" w:hAnsi="Times New Roman" w:cs="Times New Roman"/>
          <w:sz w:val="24"/>
          <w:szCs w:val="24"/>
          <w:vertAlign w:val="superscript"/>
        </w:rPr>
        <w:t>4</w:t>
      </w:r>
      <w:r w:rsidR="0082780D" w:rsidRPr="00E40812">
        <w:rPr>
          <w:rFonts w:ascii="Times New Roman" w:hAnsi="Times New Roman" w:cs="Times New Roman"/>
          <w:sz w:val="24"/>
          <w:szCs w:val="24"/>
        </w:rPr>
        <w:t xml:space="preserve"> </w:t>
      </w:r>
      <w:r w:rsidR="00253756" w:rsidRPr="00E40812">
        <w:rPr>
          <w:rFonts w:ascii="Times New Roman" w:hAnsi="Times New Roman" w:cs="Times New Roman"/>
          <w:sz w:val="24"/>
          <w:szCs w:val="24"/>
        </w:rPr>
        <w:t xml:space="preserve">This is because the placebo grants the </w:t>
      </w:r>
      <w:r w:rsidR="004329EA" w:rsidRPr="00E40812">
        <w:rPr>
          <w:rFonts w:ascii="Times New Roman" w:hAnsi="Times New Roman" w:cs="Times New Roman"/>
          <w:sz w:val="24"/>
          <w:szCs w:val="24"/>
        </w:rPr>
        <w:t xml:space="preserve">researchers a chance to determine if the experimental treatment is working by </w:t>
      </w:r>
      <w:r w:rsidR="00B86548" w:rsidRPr="00E40812">
        <w:rPr>
          <w:rFonts w:ascii="Times New Roman" w:hAnsi="Times New Roman" w:cs="Times New Roman"/>
          <w:sz w:val="24"/>
          <w:szCs w:val="24"/>
        </w:rPr>
        <w:t xml:space="preserve">design or by chance. However, the use of the placebo </w:t>
      </w:r>
      <w:r w:rsidR="00AF448D" w:rsidRPr="00E40812">
        <w:rPr>
          <w:rFonts w:ascii="Times New Roman" w:hAnsi="Times New Roman" w:cs="Times New Roman"/>
          <w:sz w:val="24"/>
          <w:szCs w:val="24"/>
        </w:rPr>
        <w:t xml:space="preserve">is only effective when the correct research question is asked. </w:t>
      </w:r>
      <w:r w:rsidR="002E2BFE" w:rsidRPr="00E40812">
        <w:rPr>
          <w:rFonts w:ascii="Times New Roman" w:hAnsi="Times New Roman" w:cs="Times New Roman"/>
          <w:sz w:val="24"/>
          <w:szCs w:val="24"/>
        </w:rPr>
        <w:t>Consider: there is one accredited, affective treatment that is available for a disease, and some researchers want to test if a shorter</w:t>
      </w:r>
      <w:r w:rsidR="009D784E" w:rsidRPr="00E40812">
        <w:rPr>
          <w:rFonts w:ascii="Times New Roman" w:hAnsi="Times New Roman" w:cs="Times New Roman"/>
          <w:sz w:val="24"/>
          <w:szCs w:val="24"/>
        </w:rPr>
        <w:t xml:space="preserve"> and more </w:t>
      </w:r>
      <w:r w:rsidR="00597CB2" w:rsidRPr="00E40812">
        <w:rPr>
          <w:rFonts w:ascii="Times New Roman" w:hAnsi="Times New Roman" w:cs="Times New Roman"/>
          <w:sz w:val="24"/>
          <w:szCs w:val="24"/>
        </w:rPr>
        <w:t>cost-effective</w:t>
      </w:r>
      <w:r w:rsidR="002E2BFE" w:rsidRPr="00E40812">
        <w:rPr>
          <w:rFonts w:ascii="Times New Roman" w:hAnsi="Times New Roman" w:cs="Times New Roman"/>
          <w:sz w:val="24"/>
          <w:szCs w:val="24"/>
        </w:rPr>
        <w:t xml:space="preserve"> regiment would be more beneficial th</w:t>
      </w:r>
      <w:r w:rsidR="009D784E" w:rsidRPr="00E40812">
        <w:rPr>
          <w:rFonts w:ascii="Times New Roman" w:hAnsi="Times New Roman" w:cs="Times New Roman"/>
          <w:sz w:val="24"/>
          <w:szCs w:val="24"/>
        </w:rPr>
        <w:t xml:space="preserve">an the </w:t>
      </w:r>
      <w:r w:rsidR="002022B3" w:rsidRPr="00E40812">
        <w:rPr>
          <w:rFonts w:ascii="Times New Roman" w:hAnsi="Times New Roman" w:cs="Times New Roman"/>
          <w:sz w:val="24"/>
          <w:szCs w:val="24"/>
        </w:rPr>
        <w:t>accredited</w:t>
      </w:r>
      <w:r w:rsidR="009D784E" w:rsidRPr="00E40812">
        <w:rPr>
          <w:rFonts w:ascii="Times New Roman" w:hAnsi="Times New Roman" w:cs="Times New Roman"/>
          <w:sz w:val="24"/>
          <w:szCs w:val="24"/>
        </w:rPr>
        <w:t xml:space="preserve"> treatment. However, instead of comparing against the </w:t>
      </w:r>
      <w:r w:rsidR="009D784E" w:rsidRPr="00E40812">
        <w:rPr>
          <w:rFonts w:ascii="Times New Roman" w:hAnsi="Times New Roman" w:cs="Times New Roman"/>
          <w:sz w:val="24"/>
          <w:szCs w:val="24"/>
        </w:rPr>
        <w:lastRenderedPageBreak/>
        <w:t xml:space="preserve">treatment itself, they use placebos. </w:t>
      </w:r>
      <w:r w:rsidR="00914995" w:rsidRPr="00E40812">
        <w:rPr>
          <w:rFonts w:ascii="Times New Roman" w:hAnsi="Times New Roman" w:cs="Times New Roman"/>
          <w:sz w:val="24"/>
          <w:szCs w:val="24"/>
        </w:rPr>
        <w:t xml:space="preserve">This scenario is an abridged version of true events occurring in Africa concerning maternal-fetal HIV transmission protocols, which could have resulted in </w:t>
      </w:r>
      <w:r w:rsidR="00E40812" w:rsidRPr="00E40812">
        <w:rPr>
          <w:rFonts w:ascii="Times New Roman" w:hAnsi="Times New Roman" w:cs="Times New Roman"/>
          <w:sz w:val="24"/>
          <w:szCs w:val="24"/>
        </w:rPr>
        <w:t xml:space="preserve">the death of fetal children due to incorrect protocols. </w:t>
      </w:r>
      <w:r w:rsidR="009D784E" w:rsidRPr="00E40812">
        <w:rPr>
          <w:rFonts w:ascii="Times New Roman" w:hAnsi="Times New Roman" w:cs="Times New Roman"/>
          <w:sz w:val="24"/>
          <w:szCs w:val="24"/>
        </w:rPr>
        <w:t xml:space="preserve">This </w:t>
      </w:r>
      <w:r w:rsidR="00E40812" w:rsidRPr="00E40812">
        <w:rPr>
          <w:rFonts w:ascii="Times New Roman" w:hAnsi="Times New Roman" w:cs="Times New Roman"/>
          <w:sz w:val="24"/>
          <w:szCs w:val="24"/>
        </w:rPr>
        <w:t>was</w:t>
      </w:r>
      <w:r w:rsidR="004574D1" w:rsidRPr="00E40812">
        <w:rPr>
          <w:rFonts w:ascii="Times New Roman" w:hAnsi="Times New Roman" w:cs="Times New Roman"/>
          <w:sz w:val="24"/>
          <w:szCs w:val="24"/>
        </w:rPr>
        <w:t xml:space="preserve"> essentially a “nonsense” experimental plan as the new treatment is not being </w:t>
      </w:r>
      <w:r w:rsidR="00AA22F6" w:rsidRPr="00E40812">
        <w:rPr>
          <w:rFonts w:ascii="Times New Roman" w:hAnsi="Times New Roman" w:cs="Times New Roman"/>
          <w:sz w:val="24"/>
          <w:szCs w:val="24"/>
        </w:rPr>
        <w:t xml:space="preserve">compared for its efficacy against a proven treatment, but to determine if it is better than no effect at all. Instead of advancing medicine, using placebos </w:t>
      </w:r>
      <w:r w:rsidR="002022B3" w:rsidRPr="00E40812">
        <w:rPr>
          <w:rFonts w:ascii="Times New Roman" w:hAnsi="Times New Roman" w:cs="Times New Roman"/>
          <w:sz w:val="24"/>
          <w:szCs w:val="24"/>
        </w:rPr>
        <w:t>is rather like settling for the least expensive, convenient option.</w:t>
      </w:r>
      <w:r w:rsidR="003366C6" w:rsidRPr="00E40812">
        <w:rPr>
          <w:rFonts w:ascii="Times New Roman" w:hAnsi="Times New Roman" w:cs="Times New Roman"/>
          <w:sz w:val="24"/>
          <w:szCs w:val="24"/>
          <w:vertAlign w:val="superscript"/>
        </w:rPr>
        <w:t>4</w:t>
      </w:r>
      <w:r w:rsidR="002022B3" w:rsidRPr="00E40812">
        <w:rPr>
          <w:rFonts w:ascii="Times New Roman" w:hAnsi="Times New Roman" w:cs="Times New Roman"/>
          <w:sz w:val="24"/>
          <w:szCs w:val="24"/>
        </w:rPr>
        <w:t xml:space="preserve"> That is not to say placebos should never be used: </w:t>
      </w:r>
      <w:r w:rsidR="00D07B89" w:rsidRPr="00E40812">
        <w:rPr>
          <w:rFonts w:ascii="Times New Roman" w:hAnsi="Times New Roman" w:cs="Times New Roman"/>
          <w:sz w:val="24"/>
          <w:szCs w:val="24"/>
        </w:rPr>
        <w:t xml:space="preserve">as is the theme throughout this paper, the research methods </w:t>
      </w:r>
      <w:r w:rsidR="003366C6" w:rsidRPr="00E40812">
        <w:rPr>
          <w:rFonts w:ascii="Times New Roman" w:hAnsi="Times New Roman" w:cs="Times New Roman"/>
          <w:sz w:val="24"/>
          <w:szCs w:val="24"/>
        </w:rPr>
        <w:t>must</w:t>
      </w:r>
      <w:r w:rsidR="00D07B89" w:rsidRPr="00E40812">
        <w:rPr>
          <w:rFonts w:ascii="Times New Roman" w:hAnsi="Times New Roman" w:cs="Times New Roman"/>
          <w:sz w:val="24"/>
          <w:szCs w:val="24"/>
        </w:rPr>
        <w:t xml:space="preserve"> be used </w:t>
      </w:r>
      <w:r w:rsidR="00E40415" w:rsidRPr="00E40812">
        <w:rPr>
          <w:rFonts w:ascii="Times New Roman" w:hAnsi="Times New Roman" w:cs="Times New Roman"/>
          <w:i/>
          <w:iCs/>
          <w:sz w:val="24"/>
          <w:szCs w:val="24"/>
        </w:rPr>
        <w:t>correctly</w:t>
      </w:r>
      <w:r w:rsidR="00E40415" w:rsidRPr="00E40812">
        <w:rPr>
          <w:rFonts w:ascii="Times New Roman" w:hAnsi="Times New Roman" w:cs="Times New Roman"/>
          <w:sz w:val="24"/>
          <w:szCs w:val="24"/>
        </w:rPr>
        <w:t xml:space="preserve"> in order to make a difference. </w:t>
      </w:r>
    </w:p>
    <w:p w14:paraId="3B015AFB" w14:textId="17062987" w:rsidR="00E40415" w:rsidRPr="00E40812" w:rsidRDefault="00E40415" w:rsidP="00724A24">
      <w:pPr>
        <w:ind w:left="360" w:firstLine="360"/>
        <w:rPr>
          <w:rFonts w:ascii="Times New Roman" w:hAnsi="Times New Roman" w:cs="Times New Roman"/>
          <w:sz w:val="24"/>
          <w:szCs w:val="24"/>
        </w:rPr>
      </w:pPr>
      <w:r w:rsidRPr="00E40812">
        <w:rPr>
          <w:rFonts w:ascii="Times New Roman" w:hAnsi="Times New Roman" w:cs="Times New Roman"/>
          <w:sz w:val="24"/>
          <w:szCs w:val="24"/>
        </w:rPr>
        <w:t xml:space="preserve">Clinical and global trials have gained </w:t>
      </w:r>
      <w:r w:rsidR="004321F0" w:rsidRPr="00E40812">
        <w:rPr>
          <w:rFonts w:ascii="Times New Roman" w:hAnsi="Times New Roman" w:cs="Times New Roman"/>
          <w:sz w:val="24"/>
          <w:szCs w:val="24"/>
        </w:rPr>
        <w:t xml:space="preserve">rapid evolvement and popularity, not only in medicine but also in politics, social policies, etc. </w:t>
      </w:r>
      <w:r w:rsidR="00445692" w:rsidRPr="00E40812">
        <w:rPr>
          <w:rFonts w:ascii="Times New Roman" w:hAnsi="Times New Roman" w:cs="Times New Roman"/>
          <w:sz w:val="24"/>
          <w:szCs w:val="24"/>
        </w:rPr>
        <w:t>E</w:t>
      </w:r>
      <w:r w:rsidR="006169EB" w:rsidRPr="00E40812">
        <w:rPr>
          <w:rFonts w:ascii="Times New Roman" w:hAnsi="Times New Roman" w:cs="Times New Roman"/>
          <w:sz w:val="24"/>
          <w:szCs w:val="24"/>
        </w:rPr>
        <w:t xml:space="preserve">vidence based medicine has grown to combine both an individual’s experience and the best clinical option available at the time in order to care for the patient, but recently, its definition has been warped to </w:t>
      </w:r>
      <w:r w:rsidR="00D84FD2" w:rsidRPr="00E40812">
        <w:rPr>
          <w:rFonts w:ascii="Times New Roman" w:hAnsi="Times New Roman" w:cs="Times New Roman"/>
          <w:sz w:val="24"/>
          <w:szCs w:val="24"/>
        </w:rPr>
        <w:t>include only randomized trials and meta-analysis. Depending on only these two modes of clinical trials poses a serious ethical problem to the community,</w:t>
      </w:r>
      <w:r w:rsidR="00760D96" w:rsidRPr="00E40812">
        <w:rPr>
          <w:rFonts w:ascii="Times New Roman" w:hAnsi="Times New Roman" w:cs="Times New Roman"/>
          <w:sz w:val="24"/>
          <w:szCs w:val="24"/>
        </w:rPr>
        <w:t xml:space="preserve"> as they can have cascading consequences to </w:t>
      </w:r>
      <w:r w:rsidR="009923E9" w:rsidRPr="00E40812">
        <w:rPr>
          <w:rFonts w:ascii="Times New Roman" w:hAnsi="Times New Roman" w:cs="Times New Roman"/>
          <w:sz w:val="24"/>
          <w:szCs w:val="24"/>
        </w:rPr>
        <w:t xml:space="preserve">patients consuming the researched product. In order to embody true </w:t>
      </w:r>
      <w:r w:rsidR="00724A24" w:rsidRPr="00E40812">
        <w:rPr>
          <w:rFonts w:ascii="Times New Roman" w:hAnsi="Times New Roman" w:cs="Times New Roman"/>
          <w:sz w:val="24"/>
          <w:szCs w:val="24"/>
        </w:rPr>
        <w:t>evidence-based</w:t>
      </w:r>
      <w:r w:rsidR="009923E9" w:rsidRPr="00E40812">
        <w:rPr>
          <w:rFonts w:ascii="Times New Roman" w:hAnsi="Times New Roman" w:cs="Times New Roman"/>
          <w:sz w:val="24"/>
          <w:szCs w:val="24"/>
        </w:rPr>
        <w:t xml:space="preserve"> medicine, there needs to be a shift from </w:t>
      </w:r>
      <w:r w:rsidR="00724A24" w:rsidRPr="00E40812">
        <w:rPr>
          <w:rFonts w:ascii="Times New Roman" w:hAnsi="Times New Roman" w:cs="Times New Roman"/>
          <w:sz w:val="24"/>
          <w:szCs w:val="24"/>
        </w:rPr>
        <w:t xml:space="preserve">treating randomized controlled trials, meta analyses and placebos as the golden standard and include other types of experiments. </w:t>
      </w:r>
    </w:p>
    <w:p w14:paraId="17B03978" w14:textId="77777777" w:rsidR="002022B3" w:rsidRPr="00E40812" w:rsidRDefault="002022B3" w:rsidP="00240508">
      <w:pPr>
        <w:ind w:left="360"/>
        <w:rPr>
          <w:rFonts w:ascii="Times New Roman" w:hAnsi="Times New Roman" w:cs="Times New Roman"/>
          <w:sz w:val="24"/>
          <w:szCs w:val="24"/>
        </w:rPr>
      </w:pPr>
    </w:p>
    <w:p w14:paraId="7C9CE288" w14:textId="77777777" w:rsidR="00F34813" w:rsidRPr="00E40812" w:rsidRDefault="00F34813" w:rsidP="00240508">
      <w:pPr>
        <w:ind w:left="360"/>
        <w:rPr>
          <w:rFonts w:ascii="Times New Roman" w:hAnsi="Times New Roman" w:cs="Times New Roman"/>
          <w:sz w:val="24"/>
          <w:szCs w:val="24"/>
        </w:rPr>
      </w:pPr>
    </w:p>
    <w:p w14:paraId="46DDA4C1" w14:textId="77777777" w:rsidR="00F34813" w:rsidRPr="00E40812" w:rsidRDefault="00F34813" w:rsidP="00240508">
      <w:pPr>
        <w:ind w:left="360"/>
        <w:rPr>
          <w:rFonts w:ascii="Times New Roman" w:hAnsi="Times New Roman" w:cs="Times New Roman"/>
          <w:sz w:val="24"/>
          <w:szCs w:val="24"/>
        </w:rPr>
      </w:pPr>
    </w:p>
    <w:p w14:paraId="2A1F7848" w14:textId="6273D504" w:rsidR="00724A24" w:rsidRPr="00E40812" w:rsidRDefault="00724A24">
      <w:pPr>
        <w:rPr>
          <w:rFonts w:ascii="Times New Roman" w:hAnsi="Times New Roman" w:cs="Times New Roman"/>
          <w:sz w:val="24"/>
          <w:szCs w:val="24"/>
        </w:rPr>
      </w:pPr>
      <w:r w:rsidRPr="00E40812">
        <w:rPr>
          <w:rFonts w:ascii="Times New Roman" w:hAnsi="Times New Roman" w:cs="Times New Roman"/>
          <w:sz w:val="24"/>
          <w:szCs w:val="24"/>
        </w:rPr>
        <w:br w:type="page"/>
      </w:r>
    </w:p>
    <w:p w14:paraId="10BFE468" w14:textId="12EC0F36" w:rsidR="00C42861" w:rsidRPr="00E40812" w:rsidRDefault="00724A24" w:rsidP="00E40812">
      <w:r w:rsidRPr="00E40812">
        <w:lastRenderedPageBreak/>
        <w:t xml:space="preserve">Works Cited: </w:t>
      </w:r>
    </w:p>
    <w:p w14:paraId="5B9B0B58" w14:textId="5B42F767" w:rsidR="00724A24" w:rsidRPr="00E40812" w:rsidRDefault="0027646C" w:rsidP="00E40812">
      <w:pPr>
        <w:ind w:left="720" w:hanging="720"/>
        <w:rPr>
          <w:rStyle w:val="article-doi"/>
          <w:rFonts w:ascii="Times New Roman" w:hAnsi="Times New Roman" w:cs="Times New Roman"/>
          <w:color w:val="333333"/>
          <w:sz w:val="24"/>
          <w:szCs w:val="24"/>
          <w:bdr w:val="none" w:sz="0" w:space="0" w:color="auto" w:frame="1"/>
          <w:shd w:val="clear" w:color="auto" w:fill="EEEEEE"/>
        </w:rPr>
      </w:pPr>
      <w:r w:rsidRPr="00E40812">
        <w:rPr>
          <w:rStyle w:val="nlm-surname"/>
          <w:rFonts w:ascii="Times New Roman" w:hAnsi="Times New Roman" w:cs="Times New Roman"/>
          <w:color w:val="333333"/>
          <w:sz w:val="24"/>
          <w:szCs w:val="24"/>
          <w:bdr w:val="none" w:sz="0" w:space="0" w:color="auto" w:frame="1"/>
          <w:shd w:val="clear" w:color="auto" w:fill="EEEEEE"/>
        </w:rPr>
        <w:t>Sackett</w:t>
      </w:r>
      <w:r w:rsidRPr="00E40812">
        <w:rPr>
          <w:rStyle w:val="highwire-cite-authors"/>
          <w:rFonts w:ascii="Times New Roman" w:hAnsi="Times New Roman" w:cs="Times New Roman"/>
          <w:color w:val="333333"/>
          <w:sz w:val="24"/>
          <w:szCs w:val="24"/>
          <w:bdr w:val="none" w:sz="0" w:space="0" w:color="auto" w:frame="1"/>
          <w:shd w:val="clear" w:color="auto" w:fill="EEEEEE"/>
        </w:rPr>
        <w:t> </w:t>
      </w:r>
      <w:r w:rsidRPr="00E40812">
        <w:rPr>
          <w:rStyle w:val="nlm-given-names"/>
          <w:rFonts w:ascii="Times New Roman" w:hAnsi="Times New Roman" w:cs="Times New Roman"/>
          <w:color w:val="333333"/>
          <w:sz w:val="24"/>
          <w:szCs w:val="24"/>
          <w:bdr w:val="none" w:sz="0" w:space="0" w:color="auto" w:frame="1"/>
          <w:shd w:val="clear" w:color="auto" w:fill="EEEEEE"/>
        </w:rPr>
        <w:t>D L</w:t>
      </w:r>
      <w:r w:rsidRPr="00E40812">
        <w:rPr>
          <w:rStyle w:val="highwire-cite-authors"/>
          <w:rFonts w:ascii="Times New Roman" w:hAnsi="Times New Roman" w:cs="Times New Roman"/>
          <w:color w:val="333333"/>
          <w:sz w:val="24"/>
          <w:szCs w:val="24"/>
          <w:bdr w:val="none" w:sz="0" w:space="0" w:color="auto" w:frame="1"/>
          <w:shd w:val="clear" w:color="auto" w:fill="EEEEEE"/>
        </w:rPr>
        <w:t>, </w:t>
      </w:r>
      <w:r w:rsidRPr="00E40812">
        <w:rPr>
          <w:rStyle w:val="nlm-surname"/>
          <w:rFonts w:ascii="Times New Roman" w:hAnsi="Times New Roman" w:cs="Times New Roman"/>
          <w:color w:val="333333"/>
          <w:sz w:val="24"/>
          <w:szCs w:val="24"/>
          <w:bdr w:val="none" w:sz="0" w:space="0" w:color="auto" w:frame="1"/>
          <w:shd w:val="clear" w:color="auto" w:fill="EEEEEE"/>
        </w:rPr>
        <w:t>Rosenberg</w:t>
      </w:r>
      <w:r w:rsidRPr="00E40812">
        <w:rPr>
          <w:rStyle w:val="highwire-cite-authors"/>
          <w:rFonts w:ascii="Times New Roman" w:hAnsi="Times New Roman" w:cs="Times New Roman"/>
          <w:color w:val="333333"/>
          <w:sz w:val="24"/>
          <w:szCs w:val="24"/>
          <w:bdr w:val="none" w:sz="0" w:space="0" w:color="auto" w:frame="1"/>
          <w:shd w:val="clear" w:color="auto" w:fill="EEEEEE"/>
        </w:rPr>
        <w:t> </w:t>
      </w:r>
      <w:r w:rsidRPr="00E40812">
        <w:rPr>
          <w:rStyle w:val="nlm-given-names"/>
          <w:rFonts w:ascii="Times New Roman" w:hAnsi="Times New Roman" w:cs="Times New Roman"/>
          <w:color w:val="333333"/>
          <w:sz w:val="24"/>
          <w:szCs w:val="24"/>
          <w:bdr w:val="none" w:sz="0" w:space="0" w:color="auto" w:frame="1"/>
          <w:shd w:val="clear" w:color="auto" w:fill="EEEEEE"/>
        </w:rPr>
        <w:t>W M C</w:t>
      </w:r>
      <w:r w:rsidRPr="00E40812">
        <w:rPr>
          <w:rStyle w:val="highwire-cite-authors"/>
          <w:rFonts w:ascii="Times New Roman" w:hAnsi="Times New Roman" w:cs="Times New Roman"/>
          <w:color w:val="333333"/>
          <w:sz w:val="24"/>
          <w:szCs w:val="24"/>
          <w:bdr w:val="none" w:sz="0" w:space="0" w:color="auto" w:frame="1"/>
          <w:shd w:val="clear" w:color="auto" w:fill="EEEEEE"/>
        </w:rPr>
        <w:t>, </w:t>
      </w:r>
      <w:r w:rsidRPr="00E40812">
        <w:rPr>
          <w:rStyle w:val="nlm-surname"/>
          <w:rFonts w:ascii="Times New Roman" w:hAnsi="Times New Roman" w:cs="Times New Roman"/>
          <w:color w:val="333333"/>
          <w:sz w:val="24"/>
          <w:szCs w:val="24"/>
          <w:bdr w:val="none" w:sz="0" w:space="0" w:color="auto" w:frame="1"/>
          <w:shd w:val="clear" w:color="auto" w:fill="EEEEEE"/>
        </w:rPr>
        <w:t>Gray</w:t>
      </w:r>
      <w:r w:rsidRPr="00E40812">
        <w:rPr>
          <w:rStyle w:val="highwire-cite-authors"/>
          <w:rFonts w:ascii="Times New Roman" w:hAnsi="Times New Roman" w:cs="Times New Roman"/>
          <w:color w:val="333333"/>
          <w:sz w:val="24"/>
          <w:szCs w:val="24"/>
          <w:bdr w:val="none" w:sz="0" w:space="0" w:color="auto" w:frame="1"/>
          <w:shd w:val="clear" w:color="auto" w:fill="EEEEEE"/>
        </w:rPr>
        <w:t> </w:t>
      </w:r>
      <w:r w:rsidRPr="00E40812">
        <w:rPr>
          <w:rStyle w:val="nlm-given-names"/>
          <w:rFonts w:ascii="Times New Roman" w:hAnsi="Times New Roman" w:cs="Times New Roman"/>
          <w:color w:val="333333"/>
          <w:sz w:val="24"/>
          <w:szCs w:val="24"/>
          <w:bdr w:val="none" w:sz="0" w:space="0" w:color="auto" w:frame="1"/>
          <w:shd w:val="clear" w:color="auto" w:fill="EEEEEE"/>
        </w:rPr>
        <w:t>J A M</w:t>
      </w:r>
      <w:r w:rsidRPr="00E40812">
        <w:rPr>
          <w:rStyle w:val="highwire-cite-authors"/>
          <w:rFonts w:ascii="Times New Roman" w:hAnsi="Times New Roman" w:cs="Times New Roman"/>
          <w:color w:val="333333"/>
          <w:sz w:val="24"/>
          <w:szCs w:val="24"/>
          <w:bdr w:val="none" w:sz="0" w:space="0" w:color="auto" w:frame="1"/>
          <w:shd w:val="clear" w:color="auto" w:fill="EEEEEE"/>
        </w:rPr>
        <w:t>, </w:t>
      </w:r>
      <w:r w:rsidRPr="00E40812">
        <w:rPr>
          <w:rStyle w:val="nlm-surname"/>
          <w:rFonts w:ascii="Times New Roman" w:hAnsi="Times New Roman" w:cs="Times New Roman"/>
          <w:color w:val="333333"/>
          <w:sz w:val="24"/>
          <w:szCs w:val="24"/>
          <w:bdr w:val="none" w:sz="0" w:space="0" w:color="auto" w:frame="1"/>
          <w:shd w:val="clear" w:color="auto" w:fill="EEEEEE"/>
        </w:rPr>
        <w:t>Haynes</w:t>
      </w:r>
      <w:r w:rsidRPr="00E40812">
        <w:rPr>
          <w:rStyle w:val="highwire-cite-authors"/>
          <w:rFonts w:ascii="Times New Roman" w:hAnsi="Times New Roman" w:cs="Times New Roman"/>
          <w:color w:val="333333"/>
          <w:sz w:val="24"/>
          <w:szCs w:val="24"/>
          <w:bdr w:val="none" w:sz="0" w:space="0" w:color="auto" w:frame="1"/>
          <w:shd w:val="clear" w:color="auto" w:fill="EEEEEE"/>
        </w:rPr>
        <w:t> </w:t>
      </w:r>
      <w:r w:rsidRPr="00E40812">
        <w:rPr>
          <w:rStyle w:val="nlm-given-names"/>
          <w:rFonts w:ascii="Times New Roman" w:hAnsi="Times New Roman" w:cs="Times New Roman"/>
          <w:color w:val="333333"/>
          <w:sz w:val="24"/>
          <w:szCs w:val="24"/>
          <w:bdr w:val="none" w:sz="0" w:space="0" w:color="auto" w:frame="1"/>
          <w:shd w:val="clear" w:color="auto" w:fill="EEEEEE"/>
        </w:rPr>
        <w:t>R B</w:t>
      </w:r>
      <w:r w:rsidRPr="00E40812">
        <w:rPr>
          <w:rStyle w:val="highwire-cite-authors"/>
          <w:rFonts w:ascii="Times New Roman" w:hAnsi="Times New Roman" w:cs="Times New Roman"/>
          <w:color w:val="333333"/>
          <w:sz w:val="24"/>
          <w:szCs w:val="24"/>
          <w:bdr w:val="none" w:sz="0" w:space="0" w:color="auto" w:frame="1"/>
          <w:shd w:val="clear" w:color="auto" w:fill="EEEEEE"/>
        </w:rPr>
        <w:t>, </w:t>
      </w:r>
      <w:r w:rsidRPr="00E40812">
        <w:rPr>
          <w:rStyle w:val="nlm-surname"/>
          <w:rFonts w:ascii="Times New Roman" w:hAnsi="Times New Roman" w:cs="Times New Roman"/>
          <w:color w:val="333333"/>
          <w:sz w:val="24"/>
          <w:szCs w:val="24"/>
          <w:bdr w:val="none" w:sz="0" w:space="0" w:color="auto" w:frame="1"/>
          <w:shd w:val="clear" w:color="auto" w:fill="EEEEEE"/>
        </w:rPr>
        <w:t>Richardson</w:t>
      </w:r>
      <w:r w:rsidRPr="00E40812">
        <w:rPr>
          <w:rStyle w:val="highwire-cite-authors"/>
          <w:rFonts w:ascii="Times New Roman" w:hAnsi="Times New Roman" w:cs="Times New Roman"/>
          <w:color w:val="333333"/>
          <w:sz w:val="24"/>
          <w:szCs w:val="24"/>
          <w:bdr w:val="none" w:sz="0" w:space="0" w:color="auto" w:frame="1"/>
          <w:shd w:val="clear" w:color="auto" w:fill="EEEEEE"/>
        </w:rPr>
        <w:t> </w:t>
      </w:r>
      <w:r w:rsidRPr="00E40812">
        <w:rPr>
          <w:rStyle w:val="nlm-given-names"/>
          <w:rFonts w:ascii="Times New Roman" w:hAnsi="Times New Roman" w:cs="Times New Roman"/>
          <w:color w:val="333333"/>
          <w:sz w:val="24"/>
          <w:szCs w:val="24"/>
          <w:bdr w:val="none" w:sz="0" w:space="0" w:color="auto" w:frame="1"/>
          <w:shd w:val="clear" w:color="auto" w:fill="EEEEEE"/>
        </w:rPr>
        <w:t>W S</w:t>
      </w:r>
      <w:r w:rsidRPr="00E40812">
        <w:rPr>
          <w:rStyle w:val="highwire-cite-authors"/>
          <w:rFonts w:ascii="Times New Roman" w:hAnsi="Times New Roman" w:cs="Times New Roman"/>
          <w:color w:val="333333"/>
          <w:sz w:val="24"/>
          <w:szCs w:val="24"/>
          <w:bdr w:val="none" w:sz="0" w:space="0" w:color="auto" w:frame="1"/>
          <w:shd w:val="clear" w:color="auto" w:fill="EEEEEE"/>
        </w:rPr>
        <w:t>. </w:t>
      </w:r>
      <w:r w:rsidRPr="00E40812">
        <w:rPr>
          <w:rStyle w:val="highwire-cite-title"/>
          <w:rFonts w:ascii="Times New Roman" w:hAnsi="Times New Roman" w:cs="Times New Roman"/>
          <w:color w:val="333333"/>
          <w:sz w:val="24"/>
          <w:szCs w:val="24"/>
          <w:bdr w:val="none" w:sz="0" w:space="0" w:color="auto" w:frame="1"/>
          <w:shd w:val="clear" w:color="auto" w:fill="EEEEEE"/>
        </w:rPr>
        <w:t>Evidence based medicine: what it is and what it isn't</w:t>
      </w:r>
      <w:r w:rsidRPr="00E40812">
        <w:rPr>
          <w:shd w:val="clear" w:color="auto" w:fill="EEEEEE"/>
        </w:rPr>
        <w:t> </w:t>
      </w:r>
      <w:r w:rsidRPr="00E40812">
        <w:rPr>
          <w:rStyle w:val="highwire-cite-metadata-journal"/>
          <w:rFonts w:ascii="Times New Roman" w:hAnsi="Times New Roman" w:cs="Times New Roman"/>
          <w:i/>
          <w:iCs/>
          <w:color w:val="333333"/>
          <w:sz w:val="24"/>
          <w:szCs w:val="24"/>
          <w:bdr w:val="none" w:sz="0" w:space="0" w:color="auto" w:frame="1"/>
          <w:shd w:val="clear" w:color="auto" w:fill="EEEEEE"/>
        </w:rPr>
        <w:t>BMJ </w:t>
      </w:r>
      <w:r w:rsidRPr="00E40812">
        <w:rPr>
          <w:rStyle w:val="highwire-cite-metadata-date"/>
          <w:rFonts w:ascii="Times New Roman" w:hAnsi="Times New Roman" w:cs="Times New Roman"/>
          <w:color w:val="555555"/>
          <w:sz w:val="24"/>
          <w:szCs w:val="24"/>
          <w:bdr w:val="none" w:sz="0" w:space="0" w:color="auto" w:frame="1"/>
          <w:shd w:val="clear" w:color="auto" w:fill="EEEEEE"/>
        </w:rPr>
        <w:t>1996; </w:t>
      </w:r>
      <w:r w:rsidRPr="00E40812">
        <w:rPr>
          <w:rStyle w:val="highwire-cite-metadata-volume"/>
          <w:rFonts w:ascii="Times New Roman" w:hAnsi="Times New Roman" w:cs="Times New Roman"/>
          <w:color w:val="333333"/>
          <w:sz w:val="24"/>
          <w:szCs w:val="24"/>
          <w:bdr w:val="none" w:sz="0" w:space="0" w:color="auto" w:frame="1"/>
          <w:shd w:val="clear" w:color="auto" w:fill="EEEEEE"/>
        </w:rPr>
        <w:t>312 :71 </w:t>
      </w:r>
      <w:r w:rsidRPr="00E40812">
        <w:rPr>
          <w:rStyle w:val="article-doi"/>
          <w:rFonts w:ascii="Times New Roman" w:hAnsi="Times New Roman" w:cs="Times New Roman"/>
          <w:color w:val="333333"/>
          <w:sz w:val="24"/>
          <w:szCs w:val="24"/>
          <w:bdr w:val="none" w:sz="0" w:space="0" w:color="auto" w:frame="1"/>
          <w:shd w:val="clear" w:color="auto" w:fill="EEEEEE"/>
        </w:rPr>
        <w:t>doi:10.1136/bmj.312.7023.71</w:t>
      </w:r>
    </w:p>
    <w:p w14:paraId="6F6D7B4F" w14:textId="58230621" w:rsidR="0027646C" w:rsidRPr="00E40812" w:rsidRDefault="002F2AD0" w:rsidP="00E40812">
      <w:pPr>
        <w:ind w:left="720" w:hanging="720"/>
        <w:rPr>
          <w:color w:val="212121"/>
          <w:shd w:val="clear" w:color="auto" w:fill="FFFFFF"/>
        </w:rPr>
      </w:pPr>
      <w:r w:rsidRPr="00E40812">
        <w:rPr>
          <w:color w:val="212121"/>
          <w:shd w:val="clear" w:color="auto" w:fill="FFFFFF"/>
        </w:rPr>
        <w:t>Grossman, J., &amp; Mackenzie, F. J. (2005). The randomized controlled trial: gold standard, or merely standard?. </w:t>
      </w:r>
      <w:r w:rsidRPr="00E40812">
        <w:rPr>
          <w:i/>
          <w:iCs/>
          <w:color w:val="212121"/>
          <w:shd w:val="clear" w:color="auto" w:fill="FFFFFF"/>
        </w:rPr>
        <w:t>Perspectives in biology and medicine</w:t>
      </w:r>
      <w:r w:rsidRPr="00E40812">
        <w:rPr>
          <w:color w:val="212121"/>
          <w:shd w:val="clear" w:color="auto" w:fill="FFFFFF"/>
        </w:rPr>
        <w:t>, </w:t>
      </w:r>
      <w:r w:rsidRPr="00E40812">
        <w:rPr>
          <w:i/>
          <w:iCs/>
          <w:color w:val="212121"/>
          <w:shd w:val="clear" w:color="auto" w:fill="FFFFFF"/>
        </w:rPr>
        <w:t>48</w:t>
      </w:r>
      <w:r w:rsidRPr="00E40812">
        <w:rPr>
          <w:color w:val="212121"/>
          <w:shd w:val="clear" w:color="auto" w:fill="FFFFFF"/>
        </w:rPr>
        <w:t xml:space="preserve">(4), 516–534. </w:t>
      </w:r>
      <w:hyperlink r:id="rId7" w:history="1">
        <w:r w:rsidRPr="00E40812">
          <w:rPr>
            <w:rStyle w:val="Hyperlink"/>
            <w:rFonts w:ascii="Times New Roman" w:hAnsi="Times New Roman" w:cs="Times New Roman"/>
            <w:sz w:val="24"/>
            <w:szCs w:val="24"/>
            <w:shd w:val="clear" w:color="auto" w:fill="FFFFFF"/>
          </w:rPr>
          <w:t>https://doi.org/10.1353/pbm.2005.0092</w:t>
        </w:r>
      </w:hyperlink>
    </w:p>
    <w:p w14:paraId="4130D941" w14:textId="029E2D61" w:rsidR="002F2AD0" w:rsidRPr="00E40812" w:rsidRDefault="00414D20" w:rsidP="00E40812">
      <w:pPr>
        <w:ind w:left="720" w:hanging="720"/>
        <w:rPr>
          <w:color w:val="212121"/>
          <w:shd w:val="clear" w:color="auto" w:fill="FFFFFF"/>
        </w:rPr>
      </w:pPr>
      <w:r w:rsidRPr="00E40812">
        <w:rPr>
          <w:color w:val="212121"/>
          <w:shd w:val="clear" w:color="auto" w:fill="FFFFFF"/>
        </w:rPr>
        <w:t>Weigmann K. (2015). The ethics of global clinical trials: In developing countries, participation in clinical trials is sometimes the only way to access medical treatment. What should be done to avoid exploitation of disadvantaged populations?. </w:t>
      </w:r>
      <w:r w:rsidRPr="00E40812">
        <w:rPr>
          <w:i/>
          <w:iCs/>
          <w:color w:val="212121"/>
          <w:shd w:val="clear" w:color="auto" w:fill="FFFFFF"/>
        </w:rPr>
        <w:t>EMBO reports</w:t>
      </w:r>
      <w:r w:rsidRPr="00E40812">
        <w:rPr>
          <w:color w:val="212121"/>
          <w:shd w:val="clear" w:color="auto" w:fill="FFFFFF"/>
        </w:rPr>
        <w:t>, </w:t>
      </w:r>
      <w:r w:rsidRPr="00E40812">
        <w:rPr>
          <w:i/>
          <w:iCs/>
          <w:color w:val="212121"/>
          <w:shd w:val="clear" w:color="auto" w:fill="FFFFFF"/>
        </w:rPr>
        <w:t>16</w:t>
      </w:r>
      <w:r w:rsidRPr="00E40812">
        <w:rPr>
          <w:color w:val="212121"/>
          <w:shd w:val="clear" w:color="auto" w:fill="FFFFFF"/>
        </w:rPr>
        <w:t xml:space="preserve">(5), 566–570. </w:t>
      </w:r>
      <w:hyperlink r:id="rId8" w:history="1">
        <w:r w:rsidRPr="00E40812">
          <w:rPr>
            <w:rStyle w:val="Hyperlink"/>
            <w:rFonts w:ascii="Times New Roman" w:hAnsi="Times New Roman" w:cs="Times New Roman"/>
            <w:sz w:val="24"/>
            <w:szCs w:val="24"/>
            <w:shd w:val="clear" w:color="auto" w:fill="FFFFFF"/>
          </w:rPr>
          <w:t>https://doi.org/10.15252/embr.201540398</w:t>
        </w:r>
      </w:hyperlink>
    </w:p>
    <w:p w14:paraId="1EC0777B" w14:textId="3DC12225" w:rsidR="00414D20" w:rsidRPr="00E40812" w:rsidRDefault="00310570" w:rsidP="00E40812">
      <w:pPr>
        <w:ind w:left="720" w:hanging="720"/>
        <w:rPr>
          <w:color w:val="212121"/>
          <w:shd w:val="clear" w:color="auto" w:fill="FFFFFF"/>
        </w:rPr>
      </w:pPr>
      <w:r w:rsidRPr="00E40812">
        <w:rPr>
          <w:color w:val="212121"/>
          <w:shd w:val="clear" w:color="auto" w:fill="FFFFFF"/>
        </w:rPr>
        <w:t xml:space="preserve">George J. Annas and Michael A. Grodin, “Human Rights and Maternal-Fetal HIV Transmission Prevention Trials in Africa”, </w:t>
      </w:r>
      <w:r w:rsidRPr="00E40812">
        <w:rPr>
          <w:i/>
          <w:iCs/>
          <w:color w:val="212121"/>
          <w:shd w:val="clear" w:color="auto" w:fill="FFFFFF"/>
        </w:rPr>
        <w:t xml:space="preserve">American Journal of Public Health </w:t>
      </w:r>
      <w:r w:rsidRPr="00E40812">
        <w:rPr>
          <w:color w:val="212121"/>
          <w:shd w:val="clear" w:color="auto" w:fill="FFFFFF"/>
        </w:rPr>
        <w:t>88 (1998): 560-63</w:t>
      </w:r>
    </w:p>
    <w:p w14:paraId="1DBE309B" w14:textId="77777777" w:rsidR="00310570" w:rsidRPr="00E40812" w:rsidRDefault="00310570" w:rsidP="00240508">
      <w:pPr>
        <w:ind w:left="360"/>
        <w:rPr>
          <w:rFonts w:ascii="Times New Roman" w:hAnsi="Times New Roman" w:cs="Times New Roman"/>
          <w:sz w:val="24"/>
          <w:szCs w:val="24"/>
        </w:rPr>
      </w:pPr>
    </w:p>
    <w:sectPr w:rsidR="00310570" w:rsidRPr="00E40812">
      <w:head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EF0C03" w14:textId="77777777" w:rsidR="001479EC" w:rsidRDefault="001479EC" w:rsidP="007A18D2">
      <w:pPr>
        <w:spacing w:after="0" w:line="240" w:lineRule="auto"/>
      </w:pPr>
      <w:r>
        <w:separator/>
      </w:r>
    </w:p>
  </w:endnote>
  <w:endnote w:type="continuationSeparator" w:id="0">
    <w:p w14:paraId="61A5F1F8" w14:textId="77777777" w:rsidR="001479EC" w:rsidRDefault="001479EC" w:rsidP="007A18D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mic Sans MS">
    <w:panose1 w:val="030F0702030302020204"/>
    <w:charset w:val="00"/>
    <w:family w:val="script"/>
    <w:pitch w:val="variable"/>
    <w:sig w:usb0="00000287" w:usb1="00000013" w:usb2="00000000" w:usb3="00000000" w:csb0="0000009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ADECCC" w14:textId="77777777" w:rsidR="001479EC" w:rsidRDefault="001479EC" w:rsidP="007A18D2">
      <w:pPr>
        <w:spacing w:after="0" w:line="240" w:lineRule="auto"/>
      </w:pPr>
      <w:r>
        <w:separator/>
      </w:r>
    </w:p>
  </w:footnote>
  <w:footnote w:type="continuationSeparator" w:id="0">
    <w:p w14:paraId="79C8F0C6" w14:textId="77777777" w:rsidR="001479EC" w:rsidRDefault="001479EC" w:rsidP="007A18D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70758077"/>
      <w:docPartObj>
        <w:docPartGallery w:val="Page Numbers (Top of Page)"/>
        <w:docPartUnique/>
      </w:docPartObj>
    </w:sdtPr>
    <w:sdtEndPr>
      <w:rPr>
        <w:noProof/>
      </w:rPr>
    </w:sdtEndPr>
    <w:sdtContent>
      <w:p w14:paraId="7636BD72" w14:textId="0251B79B" w:rsidR="007A18D2" w:rsidRDefault="007A18D2">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2ABFB441" w14:textId="77777777" w:rsidR="007A18D2" w:rsidRDefault="007A18D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C164CA4"/>
    <w:multiLevelType w:val="hybridMultilevel"/>
    <w:tmpl w:val="C9D6B19C"/>
    <w:lvl w:ilvl="0" w:tplc="D7CC55D8">
      <w:numFmt w:val="bullet"/>
      <w:lvlText w:val="-"/>
      <w:lvlJc w:val="left"/>
      <w:pPr>
        <w:ind w:left="720" w:hanging="360"/>
      </w:pPr>
      <w:rPr>
        <w:rFonts w:ascii="Comic Sans MS" w:eastAsiaTheme="minorHAnsi" w:hAnsi="Comic Sans M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532650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6EA0"/>
    <w:rsid w:val="000309EE"/>
    <w:rsid w:val="0005676A"/>
    <w:rsid w:val="00095741"/>
    <w:rsid w:val="000A72A7"/>
    <w:rsid w:val="000D7393"/>
    <w:rsid w:val="000E1B14"/>
    <w:rsid w:val="000E3B2F"/>
    <w:rsid w:val="000F309A"/>
    <w:rsid w:val="001479EC"/>
    <w:rsid w:val="00150166"/>
    <w:rsid w:val="00163C5D"/>
    <w:rsid w:val="00165790"/>
    <w:rsid w:val="00173641"/>
    <w:rsid w:val="00190A15"/>
    <w:rsid w:val="001B73AD"/>
    <w:rsid w:val="001D1C9E"/>
    <w:rsid w:val="001E0237"/>
    <w:rsid w:val="001E522B"/>
    <w:rsid w:val="001F0FAE"/>
    <w:rsid w:val="002022B3"/>
    <w:rsid w:val="00240508"/>
    <w:rsid w:val="00245064"/>
    <w:rsid w:val="00253756"/>
    <w:rsid w:val="0027646C"/>
    <w:rsid w:val="002912EA"/>
    <w:rsid w:val="00293919"/>
    <w:rsid w:val="002D0BF3"/>
    <w:rsid w:val="002E2BFE"/>
    <w:rsid w:val="002F2AD0"/>
    <w:rsid w:val="002F7F19"/>
    <w:rsid w:val="00307453"/>
    <w:rsid w:val="00310570"/>
    <w:rsid w:val="003149A0"/>
    <w:rsid w:val="003366C6"/>
    <w:rsid w:val="003865B9"/>
    <w:rsid w:val="003A3D64"/>
    <w:rsid w:val="004104F7"/>
    <w:rsid w:val="00414D20"/>
    <w:rsid w:val="004321F0"/>
    <w:rsid w:val="004329EA"/>
    <w:rsid w:val="0044193C"/>
    <w:rsid w:val="00445692"/>
    <w:rsid w:val="0045049A"/>
    <w:rsid w:val="004574D1"/>
    <w:rsid w:val="0050697E"/>
    <w:rsid w:val="005441B2"/>
    <w:rsid w:val="00555C2C"/>
    <w:rsid w:val="00563740"/>
    <w:rsid w:val="00571A54"/>
    <w:rsid w:val="00597CB2"/>
    <w:rsid w:val="005C17D0"/>
    <w:rsid w:val="005C689E"/>
    <w:rsid w:val="005D3D48"/>
    <w:rsid w:val="006169EB"/>
    <w:rsid w:val="00632E23"/>
    <w:rsid w:val="00654945"/>
    <w:rsid w:val="006D4DD5"/>
    <w:rsid w:val="006D6D3F"/>
    <w:rsid w:val="006E4C83"/>
    <w:rsid w:val="007049F5"/>
    <w:rsid w:val="00724A24"/>
    <w:rsid w:val="0073503F"/>
    <w:rsid w:val="00742A94"/>
    <w:rsid w:val="00760D96"/>
    <w:rsid w:val="00765B8C"/>
    <w:rsid w:val="00783A79"/>
    <w:rsid w:val="00784999"/>
    <w:rsid w:val="007A18D2"/>
    <w:rsid w:val="007B463D"/>
    <w:rsid w:val="007F76BE"/>
    <w:rsid w:val="00813E56"/>
    <w:rsid w:val="0082780D"/>
    <w:rsid w:val="00850EDA"/>
    <w:rsid w:val="00856EA0"/>
    <w:rsid w:val="008B74FB"/>
    <w:rsid w:val="008E4678"/>
    <w:rsid w:val="008F4AF7"/>
    <w:rsid w:val="00914995"/>
    <w:rsid w:val="00946F05"/>
    <w:rsid w:val="00976A55"/>
    <w:rsid w:val="009923E9"/>
    <w:rsid w:val="009D784E"/>
    <w:rsid w:val="009D7A9A"/>
    <w:rsid w:val="00A1108B"/>
    <w:rsid w:val="00A47DFD"/>
    <w:rsid w:val="00AA1A76"/>
    <w:rsid w:val="00AA22F6"/>
    <w:rsid w:val="00AD20E0"/>
    <w:rsid w:val="00AF448D"/>
    <w:rsid w:val="00B130D1"/>
    <w:rsid w:val="00B307C2"/>
    <w:rsid w:val="00B51A99"/>
    <w:rsid w:val="00B67669"/>
    <w:rsid w:val="00B80B1C"/>
    <w:rsid w:val="00B86548"/>
    <w:rsid w:val="00BA708D"/>
    <w:rsid w:val="00BB5FCE"/>
    <w:rsid w:val="00BB73A0"/>
    <w:rsid w:val="00BD3733"/>
    <w:rsid w:val="00BD3A1A"/>
    <w:rsid w:val="00BE0FCC"/>
    <w:rsid w:val="00C17E6C"/>
    <w:rsid w:val="00C42861"/>
    <w:rsid w:val="00CB5F26"/>
    <w:rsid w:val="00CC1905"/>
    <w:rsid w:val="00CF08C7"/>
    <w:rsid w:val="00D07B89"/>
    <w:rsid w:val="00D12A5C"/>
    <w:rsid w:val="00D13F37"/>
    <w:rsid w:val="00D65280"/>
    <w:rsid w:val="00D748A0"/>
    <w:rsid w:val="00D81F74"/>
    <w:rsid w:val="00D8249F"/>
    <w:rsid w:val="00D84FD2"/>
    <w:rsid w:val="00D94E0E"/>
    <w:rsid w:val="00DC10C4"/>
    <w:rsid w:val="00DD7A21"/>
    <w:rsid w:val="00E0034B"/>
    <w:rsid w:val="00E02A25"/>
    <w:rsid w:val="00E07965"/>
    <w:rsid w:val="00E13D25"/>
    <w:rsid w:val="00E40415"/>
    <w:rsid w:val="00E40812"/>
    <w:rsid w:val="00E47AB7"/>
    <w:rsid w:val="00E812F0"/>
    <w:rsid w:val="00EA149E"/>
    <w:rsid w:val="00EF0A55"/>
    <w:rsid w:val="00F04A81"/>
    <w:rsid w:val="00F27BDF"/>
    <w:rsid w:val="00F34813"/>
    <w:rsid w:val="00F94701"/>
    <w:rsid w:val="00FB03F7"/>
    <w:rsid w:val="00FB28A2"/>
    <w:rsid w:val="00FD6890"/>
    <w:rsid w:val="00FF30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FA951F"/>
  <w15:chartTrackingRefBased/>
  <w15:docId w15:val="{6B203E02-3C9D-4F2B-8F61-AC5C5DD142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56EA0"/>
    <w:pPr>
      <w:ind w:left="720"/>
      <w:contextualSpacing/>
    </w:pPr>
  </w:style>
  <w:style w:type="character" w:customStyle="1" w:styleId="highwire-cite-authors">
    <w:name w:val="highwire-cite-authors"/>
    <w:basedOn w:val="DefaultParagraphFont"/>
    <w:rsid w:val="0027646C"/>
  </w:style>
  <w:style w:type="character" w:customStyle="1" w:styleId="nlm-surname">
    <w:name w:val="nlm-surname"/>
    <w:basedOn w:val="DefaultParagraphFont"/>
    <w:rsid w:val="0027646C"/>
  </w:style>
  <w:style w:type="character" w:customStyle="1" w:styleId="nlm-given-names">
    <w:name w:val="nlm-given-names"/>
    <w:basedOn w:val="DefaultParagraphFont"/>
    <w:rsid w:val="0027646C"/>
  </w:style>
  <w:style w:type="character" w:customStyle="1" w:styleId="highwire-cite-title">
    <w:name w:val="highwire-cite-title"/>
    <w:basedOn w:val="DefaultParagraphFont"/>
    <w:rsid w:val="0027646C"/>
  </w:style>
  <w:style w:type="character" w:customStyle="1" w:styleId="highwire-cite-metadata-journal">
    <w:name w:val="highwire-cite-metadata-journal"/>
    <w:basedOn w:val="DefaultParagraphFont"/>
    <w:rsid w:val="0027646C"/>
  </w:style>
  <w:style w:type="character" w:customStyle="1" w:styleId="highwire-cite-metadata-date">
    <w:name w:val="highwire-cite-metadata-date"/>
    <w:basedOn w:val="DefaultParagraphFont"/>
    <w:rsid w:val="0027646C"/>
  </w:style>
  <w:style w:type="character" w:customStyle="1" w:styleId="highwire-cite-metadata-volume">
    <w:name w:val="highwire-cite-metadata-volume"/>
    <w:basedOn w:val="DefaultParagraphFont"/>
    <w:rsid w:val="0027646C"/>
  </w:style>
  <w:style w:type="character" w:customStyle="1" w:styleId="article-doi">
    <w:name w:val="article-doi"/>
    <w:basedOn w:val="DefaultParagraphFont"/>
    <w:rsid w:val="0027646C"/>
  </w:style>
  <w:style w:type="character" w:styleId="Hyperlink">
    <w:name w:val="Hyperlink"/>
    <w:basedOn w:val="DefaultParagraphFont"/>
    <w:uiPriority w:val="99"/>
    <w:unhideWhenUsed/>
    <w:rsid w:val="002F2AD0"/>
    <w:rPr>
      <w:color w:val="0563C1" w:themeColor="hyperlink"/>
      <w:u w:val="single"/>
    </w:rPr>
  </w:style>
  <w:style w:type="character" w:styleId="UnresolvedMention">
    <w:name w:val="Unresolved Mention"/>
    <w:basedOn w:val="DefaultParagraphFont"/>
    <w:uiPriority w:val="99"/>
    <w:semiHidden/>
    <w:unhideWhenUsed/>
    <w:rsid w:val="002F2AD0"/>
    <w:rPr>
      <w:color w:val="605E5C"/>
      <w:shd w:val="clear" w:color="auto" w:fill="E1DFDD"/>
    </w:rPr>
  </w:style>
  <w:style w:type="paragraph" w:styleId="Header">
    <w:name w:val="header"/>
    <w:basedOn w:val="Normal"/>
    <w:link w:val="HeaderChar"/>
    <w:uiPriority w:val="99"/>
    <w:unhideWhenUsed/>
    <w:rsid w:val="007A18D2"/>
    <w:pPr>
      <w:tabs>
        <w:tab w:val="center" w:pos="4680"/>
        <w:tab w:val="right" w:pos="9360"/>
      </w:tabs>
      <w:spacing w:after="0" w:line="240" w:lineRule="auto"/>
    </w:pPr>
  </w:style>
  <w:style w:type="character" w:customStyle="1" w:styleId="HeaderChar">
    <w:name w:val="Header Char"/>
    <w:basedOn w:val="DefaultParagraphFont"/>
    <w:link w:val="Header"/>
    <w:uiPriority w:val="99"/>
    <w:rsid w:val="007A18D2"/>
  </w:style>
  <w:style w:type="paragraph" w:styleId="Footer">
    <w:name w:val="footer"/>
    <w:basedOn w:val="Normal"/>
    <w:link w:val="FooterChar"/>
    <w:uiPriority w:val="99"/>
    <w:unhideWhenUsed/>
    <w:rsid w:val="007A18D2"/>
    <w:pPr>
      <w:tabs>
        <w:tab w:val="center" w:pos="4680"/>
        <w:tab w:val="right" w:pos="9360"/>
      </w:tabs>
      <w:spacing w:after="0" w:line="240" w:lineRule="auto"/>
    </w:pPr>
  </w:style>
  <w:style w:type="character" w:customStyle="1" w:styleId="FooterChar">
    <w:name w:val="Footer Char"/>
    <w:basedOn w:val="DefaultParagraphFont"/>
    <w:link w:val="Footer"/>
    <w:uiPriority w:val="99"/>
    <w:rsid w:val="007A18D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838014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5252/embr.201540398" TargetMode="External"/><Relationship Id="rId3" Type="http://schemas.openxmlformats.org/officeDocument/2006/relationships/settings" Target="settings.xml"/><Relationship Id="rId7" Type="http://schemas.openxmlformats.org/officeDocument/2006/relationships/hyperlink" Target="https://doi.org/10.1353/pbm.2005.0092"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1379</Words>
  <Characters>7864</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Kashish Gupta</dc:creator>
  <cp:keywords/>
  <dc:description/>
  <cp:lastModifiedBy>Gupta, Kashish</cp:lastModifiedBy>
  <cp:revision>2</cp:revision>
  <dcterms:created xsi:type="dcterms:W3CDTF">2026-06-03T21:54:00Z</dcterms:created>
  <dcterms:modified xsi:type="dcterms:W3CDTF">2026-06-03T21:54:00Z</dcterms:modified>
</cp:coreProperties>
</file>