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sz w:val="24"/>
          <w:szCs w:val="24"/>
          <w:lang w:val="en-IN"/>
        </w:rPr>
        <w:t>CONTINUOUS INTERNAL ASSESMENT 1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US"/>
        </w:rPr>
        <w:t>MN KASHIFKHAN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727721EUIT</w:t>
      </w:r>
      <w:r>
        <w:rPr>
          <w:rFonts w:hint="default"/>
          <w:sz w:val="24"/>
          <w:szCs w:val="24"/>
          <w:lang w:val="en-US"/>
        </w:rPr>
        <w:t>072</w:t>
      </w:r>
      <w:bookmarkStart w:id="0" w:name="_GoBack"/>
      <w:bookmarkEnd w:id="0"/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QUESTION 1: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CODING: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596255" cy="5816600"/>
            <wp:effectExtent l="0" t="0" r="1206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rcRect r="36327"/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3707765" cy="1181735"/>
            <wp:effectExtent l="0" t="0" r="1079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1543" r="29600" b="58573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130290" cy="4689475"/>
            <wp:effectExtent l="0" t="0" r="1143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t="-279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46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QUESTION 2: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CODING: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6028055" cy="6036310"/>
            <wp:effectExtent l="0" t="0" r="698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r="27015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807710" cy="4207510"/>
            <wp:effectExtent l="0" t="0" r="1397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QUESTION 3: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CODING: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0D31D7"/>
    <w:rsid w:val="1F4751FC"/>
    <w:rsid w:val="38011BE9"/>
    <w:rsid w:val="4B0D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2023-04-12T10:52:00Z</dcterms:created>
  <dc:creator>rajpa</dc:creator>
  <cp:lastModifiedBy>KASHIF KHAN MN</cp:lastModifiedBy>
  <dcterms:modified xsi:type="dcterms:W3CDTF">2023-04-20T08:44:52Z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23B6A1FA8E6244EFAE4FFB252D7A525C</vt:lpwstr>
  </property>
</Properties>
</file>