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ZSP-000001 — Electrical &amp; Energy-Loss Risk Assessment</w:t>
      </w:r>
    </w:p>
    <w:p>
      <w:pPr>
        <w:jc w:val="center"/>
      </w:pPr>
      <w:r>
        <w:t xml:space="preserve">Electrical &amp; Energy-Loss Risk Assessment | ZSP-000001</w:t>
      </w:r>
    </w:p>
    <w:p>
      <w:pPr>
        <w:pStyle w:val="Heading1"/>
      </w:pPr>
      <w:r>
        <w:t xml:space="preserve">Project Details</w:t>
      </w:r>
    </w:p>
    <w:p>
      <w:r>
        <w:t xml:space="preserve">Project: Electrical &amp; Energy-Loss Risk Assessment</w:t>
      </w:r>
    </w:p>
    <w:p>
      <w:r>
        <w:t xml:space="preserve">Project Reference: ZSP-000001</w:t>
      </w:r>
    </w:p>
    <w:p>
      <w:r>
        <w:t xml:space="preserve">Client: ZORAYS KHALID</w:t>
      </w:r>
    </w:p>
    <w:p>
      <w:r>
        <w:t xml:space="preserve">Site: Main Industrial Facility</w:t>
      </w:r>
    </w:p>
    <w:p>
      <w:r>
        <w:t xml:space="preserve">Location: 56 K ST 3 PHASE 5 DHA LAHORE</w:t>
      </w:r>
    </w:p>
    <w:p>
      <w:r>
        <w:t xml:space="preserve">Project Status: active</w:t>
      </w:r>
    </w:p>
    <w:p>
      <w:r>
        <w:t xml:space="preserve">Start Date: 26 Jul 2026</w:t>
      </w:r>
    </w:p>
    <w:p>
      <w:r>
        <w:t xml:space="preserve">Expected Completion: 26 Oct 2026</w:t>
      </w:r>
    </w:p>
    <w:p>
      <w:r>
        <w:rPr>
          <w:b/>
          <w:bCs/>
        </w:rPr>
        <w:t xml:space="preserve">Overall Progress: 4%</w:t>
      </w:r>
    </w:p>
    <w:p>
      <w:r>
        <w:t xml:space="preserve">Rectification: 0% | Evidence: 7% | Testing: 0% | Action Plan: 0%</w:t>
      </w:r>
    </w:p>
    <w:p>
      <w:pPr>
        <w:pStyle w:val="Heading1"/>
      </w:pPr>
      <w:r>
        <w:t xml:space="preserve">Report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Total Tasks</w:t>
            </w:r>
          </w:p>
        </w:tc>
        <w:tc>
          <w:p>
            <w:r>
              <w:rPr>
                <w:b/>
                <w:bCs/>
              </w:rPr>
              <w:t xml:space="preserve">In Progress</w:t>
            </w:r>
          </w:p>
        </w:tc>
        <w:tc>
          <w:p>
            <w:r>
              <w:rPr>
                <w:b/>
                <w:bCs/>
              </w:rPr>
              <w:t xml:space="preserve">Complete</w:t>
            </w:r>
          </w:p>
        </w:tc>
        <w:tc>
          <w:p>
            <w:r>
              <w:rPr>
                <w:b/>
                <w:bCs/>
              </w:rPr>
              <w:t xml:space="preserve">Before Evidence</w:t>
            </w:r>
          </w:p>
        </w:tc>
        <w:tc>
          <w:p>
            <w:r>
              <w:rPr>
                <w:b/>
                <w:bCs/>
              </w:rPr>
              <w:t xml:space="preserve">After Evidence</w:t>
            </w:r>
          </w:p>
        </w:tc>
        <w:tc>
          <w:p>
            <w:r>
              <w:rPr>
                <w:b/>
                <w:bCs/>
              </w:rPr>
              <w:t xml:space="preserve">Completion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Task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Sr. No.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Before</w:t>
            </w:r>
          </w:p>
        </w:tc>
        <w:tc>
          <w:p>
            <w:r>
              <w:rPr>
                <w:b/>
                <w:bCs/>
              </w:rPr>
              <w:t xml:space="preserve">After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Panel door locks are damaged, allowing rainwater to enter the panel.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Component rating does not comply with the approved Single Line Diagram (SLD).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Breaker or single-pole MCB is faulty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Earth Leakage Circuit (ELC) protection is not installed.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Neutral link is open/loose, resulting in unintended current flow.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Busbar is corroded and overheating, creating a potential risk of sparking.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Red and Yellow phase cables are undersized and do not meet the required current rating.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Push button is faulty, due to which the circuit has been connected in bypass mode.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Overload protection ratings are mismatched, causing circuit and load imbalance.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DOL starter and timer are bypassed, with the circuit connected directly.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Selector switches are faulty and require repair or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Terminal block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Basement Entrance Right – Ground Floor DB-01.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AC drain water is directly entering the DB, causing an earth leakage fault and resulting in smoke from the DB.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MCB breaker is faulty and requires replacement.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 Progress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2026-08-12T10:28:35.438Z</dcterms:created>
  <dcterms:modified xsi:type="dcterms:W3CDTF">2026-08-12T10:28:35.438Z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