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Default Extension="png" ContentType="image/png"/>
  <Override PartName="/docProps/custom.xml" ContentType="application/vnd.openxmlformats-officedocument.custom-properties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spacing w:line="240" w:lineRule="auto"/>
        <w:ind w:left="2528" w:right="0" w:firstLine="0"/>
        <w:rPr>
          <w:sz w:val="20"/>
        </w:rPr>
      </w:pPr>
      <w:r>
        <w:rPr>
          <w:sz w:val="20"/>
        </w:rPr>
        <w:drawing>
          <wp:inline distT="0" distB="0" distL="0" distR="0">
            <wp:extent cx="2506020" cy="2115978"/>
            <wp:effectExtent l="0" t="0" r="0" b="0"/>
            <wp:docPr id="1" name="Image 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" name="Image 1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506020" cy="21159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p>
      <w:pPr>
        <w:spacing w:line="240" w:lineRule="auto" w:before="85"/>
        <w:rPr>
          <w:sz w:val="28"/>
        </w:rPr>
      </w:pPr>
    </w:p>
    <w:p>
      <w:pPr>
        <w:spacing w:line="276" w:lineRule="auto" w:before="1"/>
        <w:ind w:left="2988" w:right="2576" w:firstLine="287"/>
        <w:jc w:val="left"/>
        <w:rPr>
          <w:b/>
          <w:sz w:val="28"/>
        </w:rPr>
      </w:pPr>
      <w:r>
        <w:rPr>
          <w:b/>
          <w:sz w:val="28"/>
        </w:rPr>
        <w:t>Name: Asra Rehman Sap</w:t>
      </w:r>
      <w:r>
        <w:rPr>
          <w:b/>
          <w:spacing w:val="-10"/>
          <w:sz w:val="28"/>
        </w:rPr>
        <w:t> </w:t>
      </w:r>
      <w:r>
        <w:rPr>
          <w:b/>
          <w:sz w:val="28"/>
        </w:rPr>
        <w:t>ID:</w:t>
      </w:r>
      <w:r>
        <w:rPr>
          <w:b/>
          <w:spacing w:val="-10"/>
          <w:sz w:val="28"/>
        </w:rPr>
        <w:t> </w:t>
      </w:r>
      <w:r>
        <w:rPr>
          <w:b/>
          <w:sz w:val="28"/>
        </w:rPr>
        <w:t>62292</w:t>
      </w:r>
      <w:r>
        <w:rPr>
          <w:b/>
          <w:spacing w:val="-10"/>
          <w:sz w:val="28"/>
        </w:rPr>
        <w:t> </w:t>
      </w:r>
      <w:r>
        <w:rPr>
          <w:b/>
          <w:sz w:val="28"/>
        </w:rPr>
        <w:t>(Section</w:t>
      </w:r>
      <w:r>
        <w:rPr>
          <w:b/>
          <w:spacing w:val="-10"/>
          <w:sz w:val="28"/>
        </w:rPr>
        <w:t> </w:t>
      </w:r>
      <w:r>
        <w:rPr>
          <w:b/>
          <w:sz w:val="28"/>
        </w:rPr>
        <w:t>A)</w:t>
      </w:r>
    </w:p>
    <w:p>
      <w:pPr>
        <w:spacing w:line="276" w:lineRule="auto" w:before="0"/>
        <w:ind w:left="3016" w:right="2576" w:firstLine="777"/>
        <w:jc w:val="left"/>
        <w:rPr>
          <w:b/>
          <w:sz w:val="28"/>
        </w:rPr>
      </w:pPr>
      <w:r>
        <w:rPr>
          <w:b/>
          <w:sz w:val="28"/>
        </w:rPr>
        <w:t>Subject: QR Submitted</w:t>
      </w:r>
      <w:r>
        <w:rPr>
          <w:b/>
          <w:spacing w:val="-14"/>
          <w:sz w:val="28"/>
        </w:rPr>
        <w:t> </w:t>
      </w:r>
      <w:r>
        <w:rPr>
          <w:b/>
          <w:sz w:val="28"/>
        </w:rPr>
        <w:t>to:</w:t>
      </w:r>
      <w:r>
        <w:rPr>
          <w:b/>
          <w:spacing w:val="-14"/>
          <w:sz w:val="28"/>
        </w:rPr>
        <w:t> </w:t>
      </w:r>
      <w:r>
        <w:rPr>
          <w:b/>
          <w:sz w:val="28"/>
        </w:rPr>
        <w:t>Dr</w:t>
      </w:r>
      <w:r>
        <w:rPr>
          <w:b/>
          <w:spacing w:val="-14"/>
          <w:sz w:val="28"/>
        </w:rPr>
        <w:t> </w:t>
      </w:r>
      <w:r>
        <w:rPr>
          <w:b/>
          <w:sz w:val="28"/>
        </w:rPr>
        <w:t>Kanwal</w:t>
      </w:r>
    </w:p>
    <w:p>
      <w:pPr>
        <w:spacing w:line="240" w:lineRule="auto" w:before="0"/>
        <w:rPr>
          <w:b/>
          <w:sz w:val="28"/>
        </w:rPr>
      </w:pPr>
    </w:p>
    <w:p>
      <w:pPr>
        <w:spacing w:line="240" w:lineRule="auto" w:before="96"/>
        <w:rPr>
          <w:b/>
          <w:sz w:val="28"/>
        </w:rPr>
      </w:pPr>
    </w:p>
    <w:p>
      <w:pPr>
        <w:spacing w:before="0"/>
        <w:ind w:left="23" w:right="0" w:firstLine="0"/>
        <w:jc w:val="left"/>
        <w:rPr>
          <w:b/>
          <w:sz w:val="28"/>
        </w:rPr>
      </w:pPr>
      <w:r>
        <w:rPr>
          <w:b/>
          <w:sz w:val="28"/>
        </w:rPr>
        <w:t>Articles</w:t>
      </w:r>
      <w:r>
        <w:rPr>
          <w:b/>
          <w:spacing w:val="-6"/>
          <w:sz w:val="28"/>
        </w:rPr>
        <w:t> </w:t>
      </w:r>
      <w:r>
        <w:rPr>
          <w:b/>
          <w:sz w:val="28"/>
        </w:rPr>
        <w:t>and</w:t>
      </w:r>
      <w:r>
        <w:rPr>
          <w:b/>
          <w:spacing w:val="-5"/>
          <w:sz w:val="28"/>
        </w:rPr>
        <w:t> </w:t>
      </w:r>
      <w:r>
        <w:rPr>
          <w:b/>
          <w:spacing w:val="-2"/>
          <w:sz w:val="28"/>
        </w:rPr>
        <w:t>References</w:t>
      </w:r>
    </w:p>
    <w:p>
      <w:pPr>
        <w:spacing w:line="240" w:lineRule="auto" w:before="17"/>
        <w:rPr>
          <w:b/>
          <w:sz w:val="28"/>
        </w:rPr>
      </w:pPr>
    </w:p>
    <w:p>
      <w:pPr>
        <w:pStyle w:val="Heading1"/>
        <w:rPr>
          <w:u w:val="none"/>
        </w:rPr>
      </w:pPr>
      <w:r>
        <w:rPr>
          <w:u w:val="single"/>
        </w:rPr>
        <w:t>1:</w:t>
      </w:r>
      <w:r>
        <w:rPr>
          <w:spacing w:val="-2"/>
          <w:u w:val="single"/>
        </w:rPr>
        <w:t> MEDLINE</w:t>
      </w:r>
    </w:p>
    <w:p>
      <w:pPr>
        <w:pStyle w:val="BodyText"/>
        <w:ind w:left="23"/>
      </w:pPr>
      <w:hyperlink r:id="rId6">
        <w:r>
          <w:rPr>
            <w:color w:val="0172B0"/>
            <w:spacing w:val="-2"/>
          </w:rPr>
          <w:t>https://doi.org/10.1016/j.physio.2009.01.006</w:t>
        </w:r>
      </w:hyperlink>
    </w:p>
    <w:p>
      <w:pPr>
        <w:pStyle w:val="BodyText"/>
        <w:spacing w:before="139"/>
      </w:pPr>
    </w:p>
    <w:p>
      <w:pPr>
        <w:pStyle w:val="Heading1"/>
        <w:rPr>
          <w:u w:val="none"/>
        </w:rPr>
      </w:pPr>
      <w:r>
        <w:rPr>
          <w:spacing w:val="-2"/>
          <w:u w:val="single"/>
        </w:rPr>
        <w:t>2:PEDro</w:t>
      </w:r>
    </w:p>
    <w:p>
      <w:pPr>
        <w:pStyle w:val="BodyText"/>
        <w:ind w:left="23"/>
      </w:pPr>
      <w:hyperlink r:id="rId7">
        <w:r>
          <w:rPr>
            <w:color w:val="0172B0"/>
            <w:spacing w:val="-2"/>
          </w:rPr>
          <w:t>https://doi.org/10.1016/j.bjpt.2019.11.002</w:t>
        </w:r>
      </w:hyperlink>
    </w:p>
    <w:p>
      <w:pPr>
        <w:pStyle w:val="BodyText"/>
        <w:spacing w:before="138"/>
      </w:pPr>
    </w:p>
    <w:p>
      <w:pPr>
        <w:pStyle w:val="Heading1"/>
        <w:rPr>
          <w:u w:val="none"/>
        </w:rPr>
      </w:pPr>
      <w:r>
        <w:rPr>
          <w:spacing w:val="-2"/>
          <w:u w:val="single"/>
        </w:rPr>
        <w:t>3:CINAHL</w:t>
      </w:r>
    </w:p>
    <w:p>
      <w:pPr>
        <w:pStyle w:val="BodyText"/>
        <w:ind w:left="23"/>
      </w:pPr>
      <w:hyperlink r:id="rId6">
        <w:r>
          <w:rPr>
            <w:color w:val="0172B0"/>
            <w:spacing w:val="-2"/>
          </w:rPr>
          <w:t>https://doi.org/10.1016/j.physio.2009.01.006</w:t>
        </w:r>
      </w:hyperlink>
    </w:p>
    <w:p>
      <w:pPr>
        <w:pStyle w:val="BodyText"/>
        <w:spacing w:before="139"/>
      </w:pPr>
    </w:p>
    <w:p>
      <w:pPr>
        <w:pStyle w:val="Heading1"/>
        <w:rPr>
          <w:u w:val="none"/>
        </w:rPr>
      </w:pPr>
      <w:r>
        <w:rPr>
          <w:u w:val="single"/>
        </w:rPr>
        <w:t>4:COCHRANE</w:t>
      </w:r>
      <w:r>
        <w:rPr>
          <w:spacing w:val="-10"/>
          <w:u w:val="single"/>
        </w:rPr>
        <w:t> </w:t>
      </w:r>
      <w:r>
        <w:rPr>
          <w:spacing w:val="-2"/>
          <w:u w:val="single"/>
        </w:rPr>
        <w:t>LIBRARY</w:t>
      </w:r>
    </w:p>
    <w:p>
      <w:pPr>
        <w:pStyle w:val="BodyText"/>
        <w:ind w:left="23"/>
      </w:pPr>
      <w:hyperlink r:id="rId8">
        <w:r>
          <w:rPr>
            <w:color w:val="0172B0"/>
            <w:spacing w:val="-2"/>
          </w:rPr>
          <w:t>https://doi.org/10.1016/j.jclinepi.2008.09.018</w:t>
        </w:r>
      </w:hyperlink>
    </w:p>
    <w:p>
      <w:pPr>
        <w:pStyle w:val="BodyText"/>
        <w:spacing w:before="138"/>
      </w:pPr>
    </w:p>
    <w:p>
      <w:pPr>
        <w:pStyle w:val="Heading1"/>
        <w:rPr>
          <w:u w:val="none"/>
        </w:rPr>
      </w:pPr>
      <w:r>
        <w:rPr>
          <w:spacing w:val="-2"/>
          <w:u w:val="single"/>
        </w:rPr>
        <w:t>6:ERIC</w:t>
      </w:r>
    </w:p>
    <w:p>
      <w:pPr>
        <w:spacing w:before="45"/>
        <w:ind w:left="23" w:right="0" w:firstLine="0"/>
        <w:jc w:val="left"/>
        <w:rPr>
          <w:b/>
          <w:sz w:val="26"/>
        </w:rPr>
      </w:pPr>
      <w:hyperlink r:id="rId9">
        <w:r>
          <w:rPr>
            <w:b/>
            <w:color w:val="1154CC"/>
            <w:spacing w:val="-2"/>
            <w:sz w:val="26"/>
            <w:u w:val="single" w:color="1154CC"/>
          </w:rPr>
          <w:t>https://doi.org/10.5430/ijhe.v3n2p83</w:t>
        </w:r>
      </w:hyperlink>
    </w:p>
    <w:sectPr>
      <w:type w:val="continuous"/>
      <w:pgSz w:w="11920" w:h="16840"/>
      <w:pgMar w:top="1620" w:bottom="280" w:left="1417" w:right="170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Arial">
    <w:altName w:val="Arial"/>
    <w:charset w:val="1"/>
    <w:family w:val="swiss"/>
    <w:pitch w:val="variable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Times New Roman" w:hAnsi="Times New Roman" w:eastAsia="Times New Roman" w:cs="Times New Roman"/>
      <w:lang w:val="en-US" w:eastAsia="en-US" w:bidi="ar-SA"/>
    </w:rPr>
  </w:style>
  <w:style w:styleId="BodyText" w:type="paragraph">
    <w:name w:val="Body Text"/>
    <w:basedOn w:val="Normal"/>
    <w:uiPriority w:val="1"/>
    <w:qFormat/>
    <w:pPr>
      <w:spacing w:before="45"/>
    </w:pPr>
    <w:rPr>
      <w:rFonts w:ascii="Arial" w:hAnsi="Arial" w:eastAsia="Arial" w:cs="Arial"/>
      <w:b/>
      <w:bCs/>
      <w:sz w:val="21"/>
      <w:szCs w:val="21"/>
      <w:lang w:val="en-US" w:eastAsia="en-US" w:bidi="ar-SA"/>
    </w:rPr>
  </w:style>
  <w:style w:styleId="Heading1" w:type="paragraph">
    <w:name w:val="Heading 1"/>
    <w:basedOn w:val="Normal"/>
    <w:uiPriority w:val="1"/>
    <w:qFormat/>
    <w:pPr>
      <w:ind w:left="23"/>
      <w:outlineLvl w:val="1"/>
    </w:pPr>
    <w:rPr>
      <w:rFonts w:ascii="Times New Roman" w:hAnsi="Times New Roman" w:eastAsia="Times New Roman" w:cs="Times New Roman"/>
      <w:b/>
      <w:bCs/>
      <w:sz w:val="26"/>
      <w:szCs w:val="26"/>
      <w:u w:val="single" w:color="000000"/>
      <w:lang w:val="en-US" w:eastAsia="en-US" w:bidi="ar-SA"/>
    </w:rPr>
  </w:style>
  <w:style w:styleId="ListParagraph" w:type="paragraph">
    <w:name w:val="List Paragraph"/>
    <w:basedOn w:val="Normal"/>
    <w:uiPriority w:val="1"/>
    <w:qFormat/>
    <w:pPr/>
    <w:rPr>
      <w:lang w:val="en-US" w:eastAsia="en-US" w:bidi="ar-SA"/>
    </w:rPr>
  </w:style>
  <w:style w:styleId="TableParagraph" w:type="paragraph">
    <w:name w:val="Table Paragraph"/>
    <w:basedOn w:val="Normal"/>
    <w:uiPriority w:val="1"/>
    <w:qFormat/>
    <w:pPr/>
    <w:rPr>
      <w:lang w:val="en-U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image" Target="media/image1.png"/><Relationship Id="rId6" Type="http://schemas.openxmlformats.org/officeDocument/2006/relationships/hyperlink" Target="https://doi.org/10.1016/j.physio.2009.01.006" TargetMode="External"/><Relationship Id="rId7" Type="http://schemas.openxmlformats.org/officeDocument/2006/relationships/hyperlink" Target="https://doi.org/10.1016/j.bjpt.2019.11.002" TargetMode="External"/><Relationship Id="rId8" Type="http://schemas.openxmlformats.org/officeDocument/2006/relationships/hyperlink" Target="https://doi.org/10.1016/j.jclinepi.2008.09.018" TargetMode="External"/><Relationship Id="rId9" Type="http://schemas.openxmlformats.org/officeDocument/2006/relationships/hyperlink" Target="https://doi.org/10.5430/ijhe.v3n2p83" TargetMode="External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Untitled document</dc:title>
  <dcterms:created xsi:type="dcterms:W3CDTF">2026-03-01T13:57:44Z</dcterms:created>
  <dcterms:modified xsi:type="dcterms:W3CDTF">2026-03-01T13:57:44Z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2026-03-01T00:00:00Z</vt:filetime>
  </property>
  <property fmtid="{D5CDD505-2E9C-101B-9397-08002B2CF9AE}" pid="3" name="Producer">
    <vt:lpwstr>Skia/PDF m147 Google Docs Renderer</vt:lpwstr>
  </property>
  <property fmtid="{D5CDD505-2E9C-101B-9397-08002B2CF9AE}" pid="4" name="LastSaved">
    <vt:filetime>2026-03-01T00:00:00Z</vt:filetime>
  </property>
</Properties>
</file>