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us-278-final-course-project"/>
    <w:p>
      <w:pPr>
        <w:pStyle w:val="Heading1"/>
      </w:pPr>
      <w:r>
        <w:t xml:space="preserve">BUS 278 Final Course Project</w:t>
      </w:r>
    </w:p>
    <w:bookmarkStart w:id="20" w:name="option-1-executive-proposal"/>
    <w:p>
      <w:pPr>
        <w:pStyle w:val="Heading2"/>
      </w:pPr>
      <w:r>
        <w:t xml:space="preserve">Option 1: Executive Proposal</w:t>
      </w:r>
    </w:p>
    <w:p>
      <w:pPr>
        <w:pStyle w:val="FirstParagraph"/>
      </w:pPr>
      <w:r>
        <w:rPr>
          <w:b/>
          <w:bCs/>
        </w:rPr>
        <w:t xml:space="preserve">Title:</w:t>
      </w:r>
      <w:r>
        <w:t xml:space="preserve"> </w:t>
      </w:r>
      <w:r>
        <w:t xml:space="preserve">AI Daily Digest: A Leadership Briefing System for Staying Current on AI</w:t>
      </w:r>
      <w:r>
        <w:br/>
      </w:r>
      <w:r>
        <w:rPr>
          <w:b/>
          <w:bCs/>
        </w:rPr>
        <w:t xml:space="preserve">Author:</w:t>
      </w:r>
      <w:r>
        <w:t xml:space="preserve"> </w:t>
      </w:r>
      <w:r>
        <w:t xml:space="preserve">Kashika Manocha</w:t>
      </w:r>
      <w:r>
        <w:br/>
      </w:r>
      <w:r>
        <w:rPr>
          <w:b/>
          <w:bCs/>
        </w:rPr>
        <w:t xml:space="preserve">Course:</w:t>
      </w:r>
      <w:r>
        <w:t xml:space="preserve"> </w:t>
      </w:r>
      <w:r>
        <w:t xml:space="preserve">Technology Leadership in the Age of AI: Product, Platform &amp; P&amp;L</w:t>
      </w:r>
      <w:r>
        <w:br/>
      </w:r>
      <w:r>
        <w:rPr>
          <w:b/>
          <w:bCs/>
        </w:rPr>
        <w:t xml:space="preserve">Format:</w:t>
      </w:r>
      <w:r>
        <w:t xml:space="preserve"> </w:t>
      </w:r>
      <w:r>
        <w:t xml:space="preserve">Executive memo</w:t>
      </w:r>
    </w:p>
    <w:bookmarkStart w:id="9" w:name="executive-summary"/>
    <w:p>
      <w:pPr>
        <w:pStyle w:val="Heading3"/>
      </w:pPr>
      <w:r>
        <w:t xml:space="preserve">Executive Summary</w:t>
      </w:r>
    </w:p>
    <w:p>
      <w:pPr>
        <w:pStyle w:val="FirstParagraph"/>
      </w:pPr>
      <w:r>
        <w:t xml:space="preserve">I built</w:t>
      </w:r>
      <w:r>
        <w:t xml:space="preserve"> </w:t>
      </w:r>
      <w:r>
        <w:rPr>
          <w:b/>
          <w:bCs/>
        </w:rPr>
        <w:t xml:space="preserve">AI Daily Digest</w:t>
      </w:r>
      <w:r>
        <w:t xml:space="preserve">, a working product that sends a curated morning email summarizing the most relevant AI developments. The objective is not to create another news feed. The objective is to create a repeatable system for staying current on AI, understanding what matters, and applying that information faster in my own projects and in discussions with my team and peers.</w:t>
      </w:r>
    </w:p>
    <w:p>
      <w:pPr>
        <w:pStyle w:val="BodyText"/>
      </w:pPr>
      <w:r>
        <w:t xml:space="preserve">This project solves a real leadership problem for me and the people I work with: AI information is abundant, but decision-ready signal is scarce. Important developments are spread across company blogs, research feeds, editorial coverage, product voices, and community discussions. Reviewing all of that manually is time-consuming and inconsistent. As a result, it is easy to feel behind, miss relevant developments, or fail to apply useful ideas quickly in active work.</w:t>
      </w:r>
    </w:p>
    <w:p>
      <w:pPr>
        <w:pStyle w:val="BodyText"/>
      </w:pPr>
      <w:r>
        <w:t xml:space="preserve">The behavioral workflow matters as much as the tool itself. Before starting work each morning, I can go through the digest in my email, identify the updates that matter, and carry that context into the projects, decisions, and conversations that happen during the day.</w:t>
      </w:r>
    </w:p>
    <w:p>
      <w:pPr>
        <w:pStyle w:val="BodyText"/>
      </w:pPr>
      <w:r>
        <w:t xml:space="preserve">My recommendation is to use AI Daily Digest as a lightweight leadership capability focused on AI developments that affect product strategy, platform choices, workflow design, and future project decisions for me, my team, and close peers.</w:t>
      </w:r>
    </w:p>
    <w:bookmarkEnd w:id="9"/>
    <w:bookmarkStart w:id="10" w:name="the-business-problem"/>
    <w:p>
      <w:pPr>
        <w:pStyle w:val="Heading3"/>
      </w:pPr>
      <w:r>
        <w:t xml:space="preserve">1. The Business Problem</w:t>
      </w:r>
    </w:p>
    <w:p>
      <w:pPr>
        <w:pStyle w:val="FirstParagraph"/>
      </w:pPr>
      <w:r>
        <w:t xml:space="preserve">The core problem is not access to information. It is the absence of a repeatable system to convert AI news into useful action.</w:t>
      </w:r>
    </w:p>
    <w:p>
      <w:pPr>
        <w:pStyle w:val="BodyText"/>
      </w:pPr>
      <w:r>
        <w:t xml:space="preserve">That creates four issues:</w:t>
      </w:r>
    </w:p>
    <w:p>
      <w:pPr>
        <w:pStyle w:val="Compact"/>
        <w:numPr>
          <w:ilvl w:val="0"/>
          <w:numId w:val="1001"/>
        </w:numPr>
      </w:pPr>
      <w:r>
        <w:t xml:space="preserve">I spend time searching instead of interpreting.</w:t>
      </w:r>
    </w:p>
    <w:p>
      <w:pPr>
        <w:pStyle w:val="Compact"/>
        <w:numPr>
          <w:ilvl w:val="0"/>
          <w:numId w:val="1001"/>
        </w:numPr>
      </w:pPr>
      <w:r>
        <w:t xml:space="preserve">Important company, model, and platform shifts are easy to miss.</w:t>
      </w:r>
    </w:p>
    <w:p>
      <w:pPr>
        <w:pStyle w:val="Compact"/>
        <w:numPr>
          <w:ilvl w:val="0"/>
          <w:numId w:val="1001"/>
        </w:numPr>
      </w:pPr>
      <w:r>
        <w:t xml:space="preserve">It is difficult to separate real signal from general AI noise.</w:t>
      </w:r>
    </w:p>
    <w:p>
      <w:pPr>
        <w:pStyle w:val="Compact"/>
        <w:numPr>
          <w:ilvl w:val="0"/>
          <w:numId w:val="1001"/>
        </w:numPr>
      </w:pPr>
      <w:r>
        <w:t xml:space="preserve">Useful AI developments do not consistently make their way into project work or conversations with teammates and peers.</w:t>
      </w:r>
    </w:p>
    <w:p>
      <w:pPr>
        <w:pStyle w:val="FirstParagraph"/>
      </w:pPr>
      <w:r>
        <w:t xml:space="preserve">This matters now because AI is changing quickly across major US and European companies. Product launches, model updates, evaluation results, and regulatory shifts can directly influence how I think about product choices, tooling, workflows, and execution in my own work.</w:t>
      </w:r>
    </w:p>
    <w:bookmarkEnd w:id="10"/>
    <w:bookmarkStart w:id="11" w:name="the-outcome"/>
    <w:p>
      <w:pPr>
        <w:pStyle w:val="Heading3"/>
      </w:pPr>
      <w:r>
        <w:t xml:space="preserve">2. The Outcome</w:t>
      </w:r>
    </w:p>
    <w:p>
      <w:pPr>
        <w:pStyle w:val="FirstParagraph"/>
      </w:pPr>
      <w:r>
        <w:t xml:space="preserve">The intended outcome is a</w:t>
      </w:r>
      <w:r>
        <w:t xml:space="preserve"> </w:t>
      </w:r>
      <w:r>
        <w:rPr>
          <w:b/>
          <w:bCs/>
        </w:rPr>
        <w:t xml:space="preserve">daily AI briefing</w:t>
      </w:r>
      <w:r>
        <w:t xml:space="preserve"> </w:t>
      </w:r>
      <w:r>
        <w:t xml:space="preserve">that reduces noise, saves time, and improves the quality of the decisions I make in projects, while also giving my team and peers a clearer shared view of what matters.</w:t>
      </w:r>
    </w:p>
    <w:p>
      <w:pPr>
        <w:pStyle w:val="BodyText"/>
      </w:pPr>
      <w:r>
        <w:t xml:space="preserve">The system is designed to:</w:t>
      </w:r>
    </w:p>
    <w:p>
      <w:pPr>
        <w:pStyle w:val="Compact"/>
        <w:numPr>
          <w:ilvl w:val="0"/>
          <w:numId w:val="1002"/>
        </w:numPr>
      </w:pPr>
      <w:r>
        <w:t xml:space="preserve">Deliver one concise morning email before the workday begins.</w:t>
      </w:r>
    </w:p>
    <w:p>
      <w:pPr>
        <w:pStyle w:val="Compact"/>
        <w:numPr>
          <w:ilvl w:val="0"/>
          <w:numId w:val="1002"/>
        </w:numPr>
      </w:pPr>
      <w:r>
        <w:t xml:space="preserve">Prioritize AI developments relevant to US and European companies.</w:t>
      </w:r>
    </w:p>
    <w:p>
      <w:pPr>
        <w:pStyle w:val="Compact"/>
        <w:numPr>
          <w:ilvl w:val="0"/>
          <w:numId w:val="1002"/>
        </w:numPr>
      </w:pPr>
      <w:r>
        <w:t xml:space="preserve">Include clear key points and a short</w:t>
      </w:r>
      <w:r>
        <w:t xml:space="preserve"> </w:t>
      </w:r>
      <w:r>
        <w:t xml:space="preserve">“Why it matters”</w:t>
      </w:r>
      <w:r>
        <w:t xml:space="preserve"> </w:t>
      </w:r>
      <w:r>
        <w:t xml:space="preserve">line.</w:t>
      </w:r>
    </w:p>
    <w:p>
      <w:pPr>
        <w:pStyle w:val="Compact"/>
        <w:numPr>
          <w:ilvl w:val="0"/>
          <w:numId w:val="1002"/>
        </w:numPr>
      </w:pPr>
      <w:r>
        <w:t xml:space="preserve">Create a dependable signal layer I can use in planning and prioritization and share with others when relevant.</w:t>
      </w:r>
    </w:p>
    <w:bookmarkEnd w:id="11"/>
    <w:bookmarkStart w:id="12" w:name="the-recommendation"/>
    <w:p>
      <w:pPr>
        <w:pStyle w:val="Heading3"/>
      </w:pPr>
      <w:r>
        <w:t xml:space="preserve">3. The Recommendation</w:t>
      </w:r>
    </w:p>
    <w:p>
      <w:pPr>
        <w:pStyle w:val="FirstParagraph"/>
      </w:pPr>
      <w:r>
        <w:t xml:space="preserve">I should adopt AI Daily Digest as a low-cost intelligence product for my own AI-related product, platform, and project decisions, with the ability to share it with my team and peers.</w:t>
      </w:r>
    </w:p>
    <w:p>
      <w:pPr>
        <w:pStyle w:val="BodyText"/>
      </w:pPr>
      <w:r>
        <w:t xml:space="preserve">The current version already works end-to-end:</w:t>
      </w:r>
    </w:p>
    <w:p>
      <w:pPr>
        <w:pStyle w:val="Compact"/>
        <w:numPr>
          <w:ilvl w:val="0"/>
          <w:numId w:val="1003"/>
        </w:numPr>
      </w:pPr>
      <w:r>
        <w:t xml:space="preserve">It ingests selected feeds from company, editorial, product, research, and community sources.</w:t>
      </w:r>
    </w:p>
    <w:p>
      <w:pPr>
        <w:pStyle w:val="Compact"/>
        <w:numPr>
          <w:ilvl w:val="0"/>
          <w:numId w:val="1003"/>
        </w:numPr>
      </w:pPr>
      <w:r>
        <w:t xml:space="preserve">It filters broad sources for relevance rather than volume.</w:t>
      </w:r>
    </w:p>
    <w:p>
      <w:pPr>
        <w:pStyle w:val="Compact"/>
        <w:numPr>
          <w:ilvl w:val="0"/>
          <w:numId w:val="1003"/>
        </w:numPr>
      </w:pPr>
      <w:r>
        <w:t xml:space="preserve">It rewrites stories into readable briefings rather than dumping raw links.</w:t>
      </w:r>
    </w:p>
    <w:p>
      <w:pPr>
        <w:pStyle w:val="Compact"/>
        <w:numPr>
          <w:ilvl w:val="0"/>
          <w:numId w:val="1003"/>
        </w:numPr>
      </w:pPr>
      <w:r>
        <w:t xml:space="preserve">It sends the output by email on a schedule.</w:t>
      </w:r>
    </w:p>
    <w:p>
      <w:pPr>
        <w:pStyle w:val="Compact"/>
        <w:numPr>
          <w:ilvl w:val="0"/>
          <w:numId w:val="1003"/>
        </w:numPr>
      </w:pPr>
      <w:r>
        <w:t xml:space="preserve">It supports local use and cloud deployment.</w:t>
      </w:r>
    </w:p>
    <w:p>
      <w:pPr>
        <w:pStyle w:val="FirstParagraph"/>
      </w:pPr>
      <w:r>
        <w:t xml:space="preserve">The first use case is personal daily use with immediate relevance for sharing with my team and peers when the information is useful for joint work, prioritization, or discussion. The expected habit is simple: review the digest before starting work, then use the most relevant items to shape the day’s priorities and conversations.</w:t>
      </w:r>
    </w:p>
    <w:bookmarkEnd w:id="12"/>
    <w:bookmarkStart w:id="13" w:name="technology-and-operating-implications"/>
    <w:p>
      <w:pPr>
        <w:pStyle w:val="Heading3"/>
      </w:pPr>
      <w:r>
        <w:t xml:space="preserve">4. Technology and Operating Implications</w:t>
      </w:r>
    </w:p>
    <w:p>
      <w:pPr>
        <w:pStyle w:val="FirstParagraph"/>
      </w:pPr>
      <w:r>
        <w:t xml:space="preserve">This project applies a core course idea:</w:t>
      </w:r>
      <w:r>
        <w:t xml:space="preserve"> </w:t>
      </w:r>
      <w:r>
        <w:rPr>
          <w:b/>
          <w:bCs/>
        </w:rPr>
        <w:t xml:space="preserve">AI adoption is an operating model decision, not only a tooling decision</w:t>
      </w:r>
      <w:r>
        <w:t xml:space="preserve">.</w:t>
      </w:r>
    </w:p>
    <w:p>
      <w:pPr>
        <w:pStyle w:val="BodyText"/>
      </w:pPr>
      <w:r>
        <w:t xml:space="preserve">The value comes from combining technical implementation with operating discipline:</w:t>
      </w:r>
    </w:p>
    <w:p>
      <w:pPr>
        <w:pStyle w:val="Compact"/>
        <w:numPr>
          <w:ilvl w:val="0"/>
          <w:numId w:val="1004"/>
        </w:numPr>
      </w:pPr>
      <w:r>
        <w:rPr>
          <w:b/>
          <w:bCs/>
        </w:rPr>
        <w:t xml:space="preserve">Source strategy:</w:t>
      </w:r>
      <w:r>
        <w:t xml:space="preserve"> </w:t>
      </w:r>
      <w:r>
        <w:t xml:space="preserve">The digest prioritizes high-signal sources such as OpenAI, Google DeepMind, Google AI, Google Research, TechCrunch AI, The Verge AI, Hacker News, Lenny’s Newsletter, METR, and arXiv.</w:t>
      </w:r>
    </w:p>
    <w:p>
      <w:pPr>
        <w:pStyle w:val="Compact"/>
        <w:numPr>
          <w:ilvl w:val="0"/>
          <w:numId w:val="1004"/>
        </w:numPr>
      </w:pPr>
      <w:r>
        <w:rPr>
          <w:b/>
          <w:bCs/>
        </w:rPr>
        <w:t xml:space="preserve">Filtering logic:</w:t>
      </w:r>
      <w:r>
        <w:t xml:space="preserve"> </w:t>
      </w:r>
      <w:r>
        <w:t xml:space="preserve">Broad feeds are narrowed with keyword filters so the output stays focused.</w:t>
      </w:r>
    </w:p>
    <w:p>
      <w:pPr>
        <w:pStyle w:val="Compact"/>
        <w:numPr>
          <w:ilvl w:val="0"/>
          <w:numId w:val="1004"/>
        </w:numPr>
      </w:pPr>
      <w:r>
        <w:rPr>
          <w:b/>
          <w:bCs/>
        </w:rPr>
        <w:t xml:space="preserve">Editorial framing:</w:t>
      </w:r>
      <w:r>
        <w:t xml:space="preserve"> </w:t>
      </w:r>
      <w:r>
        <w:t xml:space="preserve">Each item is summarized into key points and business relevance.</w:t>
      </w:r>
    </w:p>
    <w:p>
      <w:pPr>
        <w:pStyle w:val="Compact"/>
        <w:numPr>
          <w:ilvl w:val="0"/>
          <w:numId w:val="1004"/>
        </w:numPr>
      </w:pPr>
      <w:r>
        <w:rPr>
          <w:b/>
          <w:bCs/>
        </w:rPr>
        <w:t xml:space="preserve">Workflow fit:</w:t>
      </w:r>
      <w:r>
        <w:t xml:space="preserve"> </w:t>
      </w:r>
      <w:r>
        <w:t xml:space="preserve">Email delivery matches how leaders already consume updates.</w:t>
      </w:r>
    </w:p>
    <w:p>
      <w:pPr>
        <w:pStyle w:val="Compact"/>
        <w:numPr>
          <w:ilvl w:val="0"/>
          <w:numId w:val="1004"/>
        </w:numPr>
      </w:pPr>
      <w:r>
        <w:rPr>
          <w:b/>
          <w:bCs/>
        </w:rPr>
        <w:t xml:space="preserve">Operational continuity:</w:t>
      </w:r>
      <w:r>
        <w:t xml:space="preserve"> </w:t>
      </w:r>
      <w:r>
        <w:t xml:space="preserve">The system tracks previously sent links and supports recurring execution.</w:t>
      </w:r>
    </w:p>
    <w:p>
      <w:pPr>
        <w:pStyle w:val="Compact"/>
        <w:numPr>
          <w:ilvl w:val="0"/>
          <w:numId w:val="1004"/>
        </w:numPr>
      </w:pPr>
      <w:r>
        <w:rPr>
          <w:b/>
          <w:bCs/>
        </w:rPr>
        <w:t xml:space="preserve">Workflow integration:</w:t>
      </w:r>
      <w:r>
        <w:t xml:space="preserve"> </w:t>
      </w:r>
      <w:r>
        <w:t xml:space="preserve">The product is designed around a real habit loop, where the digest is reviewed in email before work begins rather than stored in a dashboard that may never get checked.</w:t>
      </w:r>
    </w:p>
    <w:p>
      <w:pPr>
        <w:pStyle w:val="FirstParagraph"/>
      </w:pPr>
      <w:r>
        <w:t xml:space="preserve">The operating implication is clear: this product needs a clear owner, regular source review, and a feedback loop. In this case, I am the initial owner and primary user, which makes iteration faster, while the output can still support teammates and peers who benefit from the same signal.</w:t>
      </w:r>
    </w:p>
    <w:bookmarkEnd w:id="13"/>
    <w:bookmarkStart w:id="14" w:name="the-economics"/>
    <w:p>
      <w:pPr>
        <w:pStyle w:val="Heading3"/>
      </w:pPr>
      <w:r>
        <w:t xml:space="preserve">5. The Economics</w:t>
      </w:r>
    </w:p>
    <w:p>
      <w:pPr>
        <w:pStyle w:val="FirstParagraph"/>
      </w:pPr>
      <w:r>
        <w:t xml:space="preserve">This project also applies the course lens of</w:t>
      </w:r>
      <w:r>
        <w:t xml:space="preserve"> </w:t>
      </w:r>
      <w:r>
        <w:rPr>
          <w:b/>
          <w:bCs/>
        </w:rPr>
        <w:t xml:space="preserve">connecting technology choices to P&amp;L outcomes</w:t>
      </w:r>
      <w:r>
        <w:t xml:space="preserve">.</w:t>
      </w:r>
    </w:p>
    <w:p>
      <w:pPr>
        <w:pStyle w:val="BodyText"/>
      </w:pPr>
      <w:r>
        <w:t xml:space="preserve">The economics are attractive because the system is lightweight:</w:t>
      </w:r>
    </w:p>
    <w:p>
      <w:pPr>
        <w:pStyle w:val="Compact"/>
        <w:numPr>
          <w:ilvl w:val="0"/>
          <w:numId w:val="1005"/>
        </w:numPr>
      </w:pPr>
      <w:r>
        <w:t xml:space="preserve">Infrastructure cost is low.</w:t>
      </w:r>
    </w:p>
    <w:p>
      <w:pPr>
        <w:pStyle w:val="Compact"/>
        <w:numPr>
          <w:ilvl w:val="0"/>
          <w:numId w:val="1005"/>
        </w:numPr>
      </w:pPr>
      <w:r>
        <w:t xml:space="preserve">The source stack relies mainly on public feeds.</w:t>
      </w:r>
    </w:p>
    <w:p>
      <w:pPr>
        <w:pStyle w:val="Compact"/>
        <w:numPr>
          <w:ilvl w:val="0"/>
          <w:numId w:val="1005"/>
        </w:numPr>
      </w:pPr>
      <w:r>
        <w:t xml:space="preserve">Email delivery avoids building a separate front end.</w:t>
      </w:r>
    </w:p>
    <w:p>
      <w:pPr>
        <w:pStyle w:val="FirstParagraph"/>
      </w:pPr>
      <w:r>
        <w:t xml:space="preserve">The main value is better prioritization and time saved. If I save even 10-15 minutes each day on AI scanning and synthesis, that compounds into meaningful weekly time savings. More important, I can spot relevant AI shifts earlier, use them in active projects, and bring better-informed inputs into discussions with teammates and peers instead of reacting late.</w:t>
      </w:r>
    </w:p>
    <w:bookmarkEnd w:id="14"/>
    <w:bookmarkStart w:id="15" w:name="the-tradeoffs"/>
    <w:p>
      <w:pPr>
        <w:pStyle w:val="Heading3"/>
      </w:pPr>
      <w:r>
        <w:t xml:space="preserve">6. The Tradeoffs</w:t>
      </w:r>
    </w:p>
    <w:p>
      <w:pPr>
        <w:pStyle w:val="FirstParagraph"/>
      </w:pPr>
      <w:r>
        <w:t xml:space="preserve">This proposal makes deliberate tradeoffs:</w:t>
      </w:r>
    </w:p>
    <w:p>
      <w:pPr>
        <w:pStyle w:val="Compact"/>
        <w:numPr>
          <w:ilvl w:val="0"/>
          <w:numId w:val="1006"/>
        </w:numPr>
      </w:pPr>
      <w:r>
        <w:t xml:space="preserve">Prioritize signal over completeness.</w:t>
      </w:r>
    </w:p>
    <w:p>
      <w:pPr>
        <w:pStyle w:val="Compact"/>
        <w:numPr>
          <w:ilvl w:val="0"/>
          <w:numId w:val="1006"/>
        </w:numPr>
      </w:pPr>
      <w:r>
        <w:t xml:space="preserve">Use curated feeds instead of brittle scraping.</w:t>
      </w:r>
    </w:p>
    <w:p>
      <w:pPr>
        <w:pStyle w:val="Compact"/>
        <w:numPr>
          <w:ilvl w:val="0"/>
          <w:numId w:val="1006"/>
        </w:numPr>
      </w:pPr>
      <w:r>
        <w:t xml:space="preserve">Favor leadership relevance over broad consumer novelty.</w:t>
      </w:r>
    </w:p>
    <w:p>
      <w:pPr>
        <w:pStyle w:val="Compact"/>
        <w:numPr>
          <w:ilvl w:val="0"/>
          <w:numId w:val="1006"/>
        </w:numPr>
      </w:pPr>
      <w:r>
        <w:t xml:space="preserve">Defer X integration until there is a reliable ingestion path.</w:t>
      </w:r>
    </w:p>
    <w:p>
      <w:pPr>
        <w:pStyle w:val="Compact"/>
        <w:numPr>
          <w:ilvl w:val="0"/>
          <w:numId w:val="1006"/>
        </w:numPr>
      </w:pPr>
      <w:r>
        <w:t xml:space="preserve">Start with email instead of a dashboard.</w:t>
      </w:r>
    </w:p>
    <w:p>
      <w:pPr>
        <w:pStyle w:val="FirstParagraph"/>
      </w:pPr>
      <w:r>
        <w:t xml:space="preserve">These choices reflect platform thinking: build the simplest reusable system that creates leverage, then expand only when the workflow proves useful.</w:t>
      </w:r>
    </w:p>
    <w:bookmarkEnd w:id="15"/>
    <w:bookmarkStart w:id="16" w:name="the-next-90-days"/>
    <w:p>
      <w:pPr>
        <w:pStyle w:val="Heading3"/>
      </w:pPr>
      <w:r>
        <w:t xml:space="preserve">7. The Next 90 Days</w:t>
      </w:r>
    </w:p>
    <w:p>
      <w:pPr>
        <w:pStyle w:val="FirstParagraph"/>
      </w:pPr>
      <w:r>
        <w:rPr>
          <w:b/>
          <w:bCs/>
        </w:rPr>
        <w:t xml:space="preserve">Days 1-30</w:t>
      </w:r>
    </w:p>
    <w:p>
      <w:pPr>
        <w:pStyle w:val="Compact"/>
        <w:numPr>
          <w:ilvl w:val="0"/>
          <w:numId w:val="1007"/>
        </w:numPr>
      </w:pPr>
      <w:r>
        <w:t xml:space="preserve">Keep the daily email workflow reliable through local scheduling and public repo documentation.</w:t>
      </w:r>
    </w:p>
    <w:p>
      <w:pPr>
        <w:pStyle w:val="Compact"/>
        <w:numPr>
          <w:ilvl w:val="0"/>
          <w:numId w:val="1007"/>
        </w:numPr>
      </w:pPr>
      <w:r>
        <w:t xml:space="preserve">Confirm the highest-value sources.</w:t>
      </w:r>
    </w:p>
    <w:p>
      <w:pPr>
        <w:pStyle w:val="Compact"/>
        <w:numPr>
          <w:ilvl w:val="0"/>
          <w:numId w:val="1007"/>
        </w:numPr>
      </w:pPr>
      <w:r>
        <w:t xml:space="preserve">Use the digest daily and track which items actually influence my work or become useful in team discussions.</w:t>
      </w:r>
    </w:p>
    <w:p>
      <w:pPr>
        <w:pStyle w:val="FirstParagraph"/>
      </w:pPr>
      <w:r>
        <w:rPr>
          <w:b/>
          <w:bCs/>
        </w:rPr>
        <w:t xml:space="preserve">Days 31-60</w:t>
      </w:r>
    </w:p>
    <w:p>
      <w:pPr>
        <w:pStyle w:val="Compact"/>
        <w:numPr>
          <w:ilvl w:val="0"/>
          <w:numId w:val="1008"/>
        </w:numPr>
      </w:pPr>
      <w:r>
        <w:t xml:space="preserve">Add lightweight success metrics such as source usefulness feedback and which stories lead to project ideas or changes.</w:t>
      </w:r>
    </w:p>
    <w:p>
      <w:pPr>
        <w:pStyle w:val="Compact"/>
        <w:numPr>
          <w:ilvl w:val="0"/>
          <w:numId w:val="1008"/>
        </w:numPr>
      </w:pPr>
      <w:r>
        <w:t xml:space="preserve">Improve ranking and filtering rules.</w:t>
      </w:r>
    </w:p>
    <w:p>
      <w:pPr>
        <w:pStyle w:val="Compact"/>
        <w:numPr>
          <w:ilvl w:val="0"/>
          <w:numId w:val="1008"/>
        </w:numPr>
      </w:pPr>
      <w:r>
        <w:t xml:space="preserve">Document ownership and maintenance.</w:t>
      </w:r>
    </w:p>
    <w:p>
      <w:pPr>
        <w:pStyle w:val="FirstParagraph"/>
      </w:pPr>
      <w:r>
        <w:rPr>
          <w:b/>
          <w:bCs/>
        </w:rPr>
        <w:t xml:space="preserve">Days 61-90</w:t>
      </w:r>
    </w:p>
    <w:p>
      <w:pPr>
        <w:pStyle w:val="Compact"/>
        <w:numPr>
          <w:ilvl w:val="0"/>
          <w:numId w:val="1009"/>
        </w:numPr>
      </w:pPr>
      <w:r>
        <w:t xml:space="preserve">Share the digest more systematically with my team and peers if the workflow proves consistently useful.</w:t>
      </w:r>
    </w:p>
    <w:p>
      <w:pPr>
        <w:pStyle w:val="Compact"/>
        <w:numPr>
          <w:ilvl w:val="0"/>
          <w:numId w:val="1009"/>
        </w:numPr>
      </w:pPr>
      <w:r>
        <w:t xml:space="preserve">Add one or two deeper market-specific sources if needed.</w:t>
      </w:r>
    </w:p>
    <w:p>
      <w:pPr>
        <w:pStyle w:val="Compact"/>
        <w:numPr>
          <w:ilvl w:val="0"/>
          <w:numId w:val="1009"/>
        </w:numPr>
      </w:pPr>
      <w:r>
        <w:t xml:space="preserve">Decide whether to keep the product as an email workflow or evolve it further.</w:t>
      </w:r>
    </w:p>
    <w:bookmarkEnd w:id="16"/>
    <w:bookmarkStart w:id="17" w:name="executive-asks"/>
    <w:p>
      <w:pPr>
        <w:pStyle w:val="Heading3"/>
      </w:pPr>
      <w:r>
        <w:t xml:space="preserve">8. Executive Asks</w:t>
      </w:r>
    </w:p>
    <w:p>
      <w:pPr>
        <w:pStyle w:val="FirstParagraph"/>
      </w:pPr>
      <w:r>
        <w:t xml:space="preserve">The practical next-step asks are:</w:t>
      </w:r>
    </w:p>
    <w:p>
      <w:pPr>
        <w:pStyle w:val="Compact"/>
        <w:numPr>
          <w:ilvl w:val="0"/>
          <w:numId w:val="1010"/>
        </w:numPr>
      </w:pPr>
      <w:r>
        <w:t xml:space="preserve">Keep the product in active daily use.</w:t>
      </w:r>
    </w:p>
    <w:p>
      <w:pPr>
        <w:pStyle w:val="Compact"/>
        <w:numPr>
          <w:ilvl w:val="0"/>
          <w:numId w:val="1010"/>
        </w:numPr>
      </w:pPr>
      <w:r>
        <w:t xml:space="preserve">Review after 30 days whether it improved my awareness, decision speed, and usefulness in team discussions.</w:t>
      </w:r>
    </w:p>
    <w:p>
      <w:pPr>
        <w:pStyle w:val="Compact"/>
        <w:numPr>
          <w:ilvl w:val="0"/>
          <w:numId w:val="1010"/>
        </w:numPr>
      </w:pPr>
      <w:r>
        <w:t xml:space="preserve">Decide whether it should remain a lightweight shared digest for my team and peers or expand further.</w:t>
      </w:r>
    </w:p>
    <w:bookmarkEnd w:id="17"/>
    <w:bookmarkStart w:id="18" w:name="course-ideas-applied"/>
    <w:p>
      <w:pPr>
        <w:pStyle w:val="Heading3"/>
      </w:pPr>
      <w:r>
        <w:t xml:space="preserve">Course Ideas Applied</w:t>
      </w:r>
    </w:p>
    <w:p>
      <w:pPr>
        <w:pStyle w:val="FirstParagraph"/>
      </w:pPr>
      <w:r>
        <w:t xml:space="preserve">This project intentionally applies multiple course ideas:</w:t>
      </w:r>
    </w:p>
    <w:p>
      <w:pPr>
        <w:pStyle w:val="Compact"/>
        <w:numPr>
          <w:ilvl w:val="0"/>
          <w:numId w:val="1011"/>
        </w:numPr>
      </w:pPr>
      <w:r>
        <w:rPr>
          <w:b/>
          <w:bCs/>
        </w:rPr>
        <w:t xml:space="preserve">Product, platform, and P&amp;L must connect.</w:t>
      </w:r>
      <w:r>
        <w:t xml:space="preserve"> </w:t>
      </w:r>
      <w:r>
        <w:t xml:space="preserve">The digest is a product designed to improve how decisions get made in real work, not just a technical build.</w:t>
      </w:r>
    </w:p>
    <w:p>
      <w:pPr>
        <w:pStyle w:val="Compact"/>
        <w:numPr>
          <w:ilvl w:val="0"/>
          <w:numId w:val="1011"/>
        </w:numPr>
      </w:pPr>
      <w:r>
        <w:rPr>
          <w:b/>
          <w:bCs/>
        </w:rPr>
        <w:t xml:space="preserve">AI adoption is an operating model challenge.</w:t>
      </w:r>
      <w:r>
        <w:t xml:space="preserve"> </w:t>
      </w:r>
      <w:r>
        <w:t xml:space="preserve">The value depends on workflow, ownership, and decision cadence.</w:t>
      </w:r>
    </w:p>
    <w:p>
      <w:pPr>
        <w:pStyle w:val="Compact"/>
        <w:numPr>
          <w:ilvl w:val="0"/>
          <w:numId w:val="1011"/>
        </w:numPr>
      </w:pPr>
      <w:r>
        <w:rPr>
          <w:b/>
          <w:bCs/>
        </w:rPr>
        <w:t xml:space="preserve">Technology leaders must translate complexity into action.</w:t>
      </w:r>
      <w:r>
        <w:t xml:space="preserve"> </w:t>
      </w:r>
      <w:r>
        <w:t xml:space="preserve">The digest converts fragmented external signals into a usable daily briefing.</w:t>
      </w:r>
    </w:p>
    <w:p>
      <w:pPr>
        <w:pStyle w:val="Compact"/>
        <w:numPr>
          <w:ilvl w:val="0"/>
          <w:numId w:val="1011"/>
        </w:numPr>
      </w:pPr>
      <w:r>
        <w:rPr>
          <w:b/>
          <w:bCs/>
        </w:rPr>
        <w:t xml:space="preserve">Platform thinking creates leverage.</w:t>
      </w:r>
      <w:r>
        <w:t xml:space="preserve"> </w:t>
      </w:r>
      <w:r>
        <w:t xml:space="preserve">A reusable daily system is more valuable than repeated manual research.</w:t>
      </w:r>
    </w:p>
    <w:bookmarkEnd w:id="18"/>
    <w:bookmarkStart w:id="19" w:name="artifact-delivered"/>
    <w:p>
      <w:pPr>
        <w:pStyle w:val="Heading3"/>
      </w:pPr>
      <w:r>
        <w:t xml:space="preserve">Artifact Delivered</w:t>
      </w:r>
    </w:p>
    <w:p>
      <w:pPr>
        <w:pStyle w:val="FirstParagraph"/>
      </w:pPr>
      <w:r>
        <w:t xml:space="preserve">The practical artifact is a working AI Daily Digest system that curates selected sources, filters for high-signal updates, summarizes each item into key points with business relevance, and distributes the result as a daily email. It is immediately useful for me and also usable as a lightweight shared briefing for my team and peers. That makes the project directly usable after the course and aligned with the assignment requirement to create something that can be submitted, shared, published, or acted on.</w: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2026-08-31T08:07:56Z</dcterms:created>
  <dcterms:modified xsi:type="dcterms:W3CDTF">2026-08-31T08:07:56Z</dcterms:modified>
</cp:coreProperties>
</file>

<file path=docProps/custom.xml><?xml version="1.0" encoding="utf-8"?>
<Properties xmlns="http://schemas.openxmlformats.org/officeDocument/2006/custom-properties" xmlns:vt="http://schemas.openxmlformats.org/officeDocument/2006/docPropsVTypes"/>
</file>