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968"/>
      </w:tblGrid>
      <w:tr>
        <w:trPr/>
        <w:tc>
          <w:tcPr>
            <w:tcW w:w="1386" w:type="dxa"/>
            <w:tcBorders/>
          </w:tcPr>
          <w:p>
            <w:pPr>
              <w:pStyle w:val="Normal"/>
              <w:pageBreakBefore/>
              <w:spacing w:lineRule="auto" w:line="240" w:before="0" w:after="0"/>
              <w:rPr>
                <w:rFonts w:ascii="Nimbus Roman" w:hAnsi="Nimbus Roman" w:eastAsia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" y="0"/>
                      <wp:lineTo x="-56" y="21300"/>
                      <wp:lineTo x="21265" y="21300"/>
                      <wp:lineTo x="21265" y="0"/>
                      <wp:lineTo x="-56" y="0"/>
                    </wp:wrapPolygon>
                  </wp:wrapTight>
                  <wp:docPr id="1" name="Picture 2199832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199832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(МГТУ им. Н.Э. Баумана)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Nimbus Roman" w:hAnsi="Nimbus Roman" w:eastAsia="Times New Roman" w:cs="Times New Roman"/>
          <w:b/>
          <w:sz w:val="32"/>
          <w:szCs w:val="28"/>
          <w:lang w:bidi="ar-SA"/>
        </w:rPr>
      </w:pPr>
      <w:r>
        <w:rPr>
          <w:rFonts w:eastAsia="Times New Roman" w:cs="Times New Roman" w:ascii="Nimbus Roman" w:hAnsi="Nimbus Roman"/>
          <w:b/>
          <w:sz w:val="32"/>
          <w:szCs w:val="28"/>
          <w:lang w:bidi="ar-SA"/>
        </w:rPr>
      </w:r>
    </w:p>
    <w:p>
      <w:pPr>
        <w:pStyle w:val="Normal"/>
        <w:spacing w:lineRule="auto" w:line="360" w:before="0" w:after="0"/>
        <w:jc w:val="center"/>
        <w:rPr>
          <w:rFonts w:ascii="Nimbus Roman" w:hAnsi="Nimbus Roman" w:eastAsia="Times New Roman" w:cs="Times New Roman"/>
          <w:b/>
          <w:sz w:val="32"/>
          <w:szCs w:val="28"/>
          <w:lang w:bidi="ar-SA"/>
        </w:rPr>
      </w:pPr>
      <w:r>
        <w:rPr>
          <w:rFonts w:eastAsia="Times New Roman" w:cs="Times New Roman" w:ascii="Nimbus Roman" w:hAnsi="Nimbus Roman"/>
          <w:b/>
          <w:sz w:val="32"/>
          <w:szCs w:val="28"/>
          <w:lang w:bidi="ar-SA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/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  <w:t>Факультет «Информатика и системы управления»</w:t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/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  <w:t>Кафедра ИУ5 «Системы обработки информации и управления»</w:t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>
          <w:rFonts w:ascii="Nimbus Roman" w:hAnsi="Nimbus Roman" w:eastAsia="Lucida Sans Unicode" w:cs="Times New Roman"/>
          <w:b/>
          <w:kern w:val="2"/>
          <w:sz w:val="28"/>
          <w:szCs w:val="24"/>
          <w:lang w:eastAsia="zh-CN"/>
        </w:rPr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>
          <w:rFonts w:ascii="Nimbus Roman" w:hAnsi="Nimbus Roman" w:eastAsia="Lucida Sans Unicode" w:cs="Times New Roman"/>
          <w:b/>
          <w:kern w:val="2"/>
          <w:sz w:val="28"/>
          <w:szCs w:val="24"/>
          <w:lang w:eastAsia="zh-CN"/>
        </w:rPr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>
          <w:rFonts w:ascii="Nimbus Roman" w:hAnsi="Nimbus Roman" w:eastAsia="Lucida Sans Unicode" w:cs="Times New Roman"/>
          <w:b/>
          <w:kern w:val="2"/>
          <w:sz w:val="28"/>
          <w:szCs w:val="24"/>
          <w:lang w:eastAsia="zh-CN"/>
        </w:rPr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Дисциплина «Разработка интернет-приложений»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Техническое задание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Calibri" w:ascii="Nimbus Roman" w:hAnsi="Nimbus Roman"/>
          <w:sz w:val="28"/>
          <w:szCs w:val="28"/>
          <w:lang w:bidi="ar-SA"/>
        </w:rPr>
        <w:t xml:space="preserve">    </w:t>
      </w:r>
      <w:r>
        <w:rPr>
          <w:rFonts w:eastAsia="Calibri" w:cs="Times New Roman" w:ascii="Nimbus Roman" w:hAnsi="Nimbus Roman"/>
          <w:sz w:val="28"/>
          <w:szCs w:val="28"/>
          <w:lang w:bidi="ar-SA"/>
        </w:rPr>
        <w:t xml:space="preserve">   </w:t>
      </w:r>
      <w:r>
        <w:rPr>
          <w:rFonts w:eastAsia="Calibri" w:cs="Times New Roman" w:ascii="Nimbus Roman" w:hAnsi="Nimbus Roman"/>
          <w:sz w:val="28"/>
          <w:szCs w:val="28"/>
          <w:lang w:bidi="ar-SA"/>
        </w:rPr>
        <w:t>Тема: «Походы викингов»</w:t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ind w:firstLine="567"/>
        <w:jc w:val="right"/>
        <w:rPr/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Студент: Кашима А.</w:t>
      </w:r>
    </w:p>
    <w:p>
      <w:pPr>
        <w:pStyle w:val="Normal"/>
        <w:spacing w:lineRule="auto" w:line="360" w:before="0" w:after="0"/>
        <w:ind w:firstLine="567"/>
        <w:jc w:val="right"/>
        <w:rPr/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Группа ИУ5-51Б</w:t>
      </w:r>
    </w:p>
    <w:p>
      <w:pPr>
        <w:pStyle w:val="Normal"/>
        <w:spacing w:lineRule="auto" w:line="360" w:before="0" w:after="0"/>
        <w:ind w:firstLine="567"/>
        <w:jc w:val="right"/>
        <w:rPr/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Преподаватель: Канев А.И.</w:t>
      </w:r>
    </w:p>
    <w:p>
      <w:pPr>
        <w:pStyle w:val="Normal"/>
        <w:spacing w:lineRule="auto" w:line="360" w:before="0" w:after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-139065</wp:posOffset>
            </wp:positionH>
            <wp:positionV relativeFrom="paragraph">
              <wp:posOffset>516890</wp:posOffset>
            </wp:positionV>
            <wp:extent cx="5940425" cy="57924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Nimbus Roman" w:hAnsi="Nimbus Roman"/>
          <w:sz w:val="28"/>
          <w:szCs w:val="28"/>
          <w:lang w:bidi="ar-SA"/>
        </w:rPr>
        <w:t>2024г.</w:t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  <w:br/>
        <w:br/>
        <w:br/>
        <w:br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1 –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ER </w:t>
      </w:r>
      <w:r>
        <w:rPr>
          <w:rFonts w:cs="Times New Roman" w:ascii="Times New Roman" w:hAnsi="Times New Roman"/>
          <w:sz w:val="28"/>
          <w:szCs w:val="28"/>
          <w:lang w:val="ru-RU"/>
        </w:rPr>
        <w:t>диаграмма.</w:t>
      </w:r>
      <w:r>
        <w:rPr>
          <w:rFonts w:cs="Times New Roman" w:ascii="Nimbus Roman" w:hAnsi="Nimbus Roman"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</w:r>
      <w:r>
        <w:rPr>
          <w:rFonts w:cs="Times New Roman" w:ascii="Times New Roman" w:hAnsi="Times New Roman"/>
          <w:sz w:val="28"/>
          <w:szCs w:val="28"/>
          <w:lang w:val="ru-RU"/>
        </w:rPr>
        <w:t>Рисунок 2 – диаграмма классов.</w:t>
      </w:r>
      <w:r>
        <w:rPr>
          <w:rFonts w:cs="Times New Roman" w:ascii="Nimbus Roman" w:hAnsi="Nimbus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151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Nimbus Roman" w:hAnsi="Nimbus Roman"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395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3 – </w:t>
      </w:r>
      <w:r>
        <w:rPr>
          <w:rFonts w:cs="Times New Roman" w:ascii="Times New Roman" w:hAnsi="Times New Roman"/>
          <w:sz w:val="28"/>
          <w:szCs w:val="28"/>
          <w:lang w:val="en-US"/>
        </w:rPr>
        <w:t>Sequence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диаграмма.</w:t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/>
      </w:r>
    </w:p>
    <w:p>
      <w:pPr>
        <w:pStyle w:val="Normal"/>
        <w:ind w:hanging="0"/>
        <w:rPr>
          <w:sz w:val="28"/>
          <w:szCs w:val="28"/>
        </w:rPr>
      </w:pPr>
      <w:bookmarkStart w:id="0" w:name="_Toc166287226"/>
      <w:bookmarkEnd w:id="0"/>
      <w:r>
        <w:rPr>
          <w:rFonts w:cs="Times New Roman" w:ascii="Times New Roman" w:hAnsi="Times New Roman"/>
          <w:b/>
          <w:bCs/>
          <w:sz w:val="28"/>
          <w:szCs w:val="28"/>
        </w:rPr>
        <w:t>ПРИЛОЖЕНИЕ А ТЕХНИЧЕСКОЕ ЗАДАНИЕ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МОСКОВСКИЙ ГОСУДАРСТВЕННЫЙ ТЕХНИЧЕСКИЙ УНИВЕРСИТЕТ</w:t>
      </w:r>
    </w:p>
    <w:p>
      <w:pPr>
        <w:pStyle w:val="Normal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им. Н.Э. Баумана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Кафедра «Системы обработки информации и управления»</w:t>
      </w:r>
    </w:p>
    <w:tbl>
      <w:tblPr>
        <w:tblW w:w="9214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111"/>
        <w:gridCol w:w="1276"/>
        <w:gridCol w:w="3827"/>
      </w:tblGrid>
      <w:tr>
        <w:trPr>
          <w:trHeight w:val="394" w:hRule="atLeast"/>
        </w:trPr>
        <w:tc>
          <w:tcPr>
            <w:tcW w:w="4111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Утверждаю</w:t>
            </w:r>
          </w:p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Заведующий кафедрой ИУ-5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Согласовано</w:t>
            </w:r>
          </w:p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</w:p>
        </w:tc>
      </w:tr>
      <w:tr>
        <w:trPr>
          <w:trHeight w:val="607" w:hRule="atLeast"/>
        </w:trPr>
        <w:tc>
          <w:tcPr>
            <w:tcW w:w="4111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___________В.И.Терехов</w:t>
            </w:r>
          </w:p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"__"__________20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24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__________А.И. Канев</w:t>
            </w:r>
          </w:p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"__"__________20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24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pStyle w:val="Normal"/>
        <w:spacing w:before="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right="-7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  <w:lang w:val="ru-RU"/>
        </w:rPr>
        <w:t xml:space="preserve">Астрономия для астрологов. 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8"/>
          <w:szCs w:val="28"/>
          <w:u w:val="single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u w:val="single"/>
          <w:lang w:val="ru-RU"/>
        </w:rPr>
      </w:r>
    </w:p>
    <w:p>
      <w:pPr>
        <w:pStyle w:val="Normal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u w:val="single"/>
          <w:lang w:val="ru-RU"/>
        </w:rPr>
        <w:t xml:space="preserve">Техническое задание  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(вид документа)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писчая бумага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(вид носителя)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7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(количество листов)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7371" w:type="dxa"/>
        <w:jc w:val="left"/>
        <w:tblInd w:w="205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117"/>
        <w:gridCol w:w="4253"/>
      </w:tblGrid>
      <w:tr>
        <w:trPr/>
        <w:tc>
          <w:tcPr>
            <w:tcW w:w="3117" w:type="dxa"/>
            <w:tcBorders/>
          </w:tcPr>
          <w:p>
            <w:pPr>
              <w:pStyle w:val="Normal"/>
              <w:spacing w:before="0" w:after="160"/>
              <w:jc w:val="right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ИСПОЛНИТЕЛЬ:</w:t>
            </w:r>
          </w:p>
        </w:tc>
        <w:tc>
          <w:tcPr>
            <w:tcW w:w="4253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0" w:after="1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3117" w:type="dxa"/>
            <w:tcBorders/>
          </w:tcPr>
          <w:p>
            <w:pPr>
              <w:pStyle w:val="Normal"/>
              <w:spacing w:before="0" w:after="160"/>
              <w:jc w:val="right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___________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>___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______</w:t>
            </w:r>
          </w:p>
        </w:tc>
        <w:tc>
          <w:tcPr>
            <w:tcW w:w="4253" w:type="dxa"/>
            <w:tcBorders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>Кашима Ахмед</w:t>
            </w:r>
          </w:p>
        </w:tc>
      </w:tr>
      <w:tr>
        <w:trPr>
          <w:trHeight w:val="742" w:hRule="atLeast"/>
        </w:trPr>
        <w:tc>
          <w:tcPr>
            <w:tcW w:w="3117" w:type="dxa"/>
            <w:tcBorders/>
          </w:tcPr>
          <w:p>
            <w:pPr>
              <w:pStyle w:val="Normal"/>
              <w:spacing w:before="0" w:after="160"/>
              <w:jc w:val="right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"__"___________20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 xml:space="preserve">24 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г.</w:t>
            </w:r>
          </w:p>
        </w:tc>
        <w:tc>
          <w:tcPr>
            <w:tcW w:w="4253" w:type="dxa"/>
            <w:tcBorders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</w:r>
          </w:p>
        </w:tc>
      </w:tr>
    </w:tbl>
    <w:p>
      <w:pPr>
        <w:pStyle w:val="Normal"/>
        <w:ind w:hanging="0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cs="Times New Roman" w:ascii="Nimbus Roman" w:hAnsi="Nimbus Roman"/>
          <w:b/>
          <w:bCs/>
          <w:sz w:val="28"/>
          <w:szCs w:val="28"/>
        </w:rPr>
        <w:t>Цель работы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Nimbus Roman" w:hAnsi="Nimbus Roman"/>
          <w:sz w:val="28"/>
          <w:szCs w:val="28"/>
        </w:rPr>
        <w:t>Реализовать систему для организации походов викингов, включающей в себя веб-сервис, веб-приложение, мобильное приложение и выделенный сервис для проверки орфографии в статьях и обеспечения качества текстовых материалов в системе.</w:t>
      </w:r>
    </w:p>
    <w:p>
      <w:pPr>
        <w:pStyle w:val="Normal"/>
        <w:spacing w:lineRule="auto" w:line="360"/>
        <w:ind w:firstLine="709"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cs="Times New Roman" w:ascii="Nimbus Roman" w:hAnsi="Nimbus Roman"/>
          <w:b/>
          <w:bCs/>
          <w:sz w:val="28"/>
          <w:szCs w:val="28"/>
        </w:rPr>
        <w:t>Назначение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Nimbus Roman" w:hAnsi="Nimbus Roman"/>
          <w:sz w:val="28"/>
          <w:szCs w:val="28"/>
        </w:rPr>
        <w:t>Система предназначена для историков и модераторов сайта. На сайте предусмотрен ограниченный доступ к городам викингов. Для получения доступа пользователю необходимо создать поход на получение доступа к выбранному городу. Система предоставляет автоматизированный способ создания, учета и ведения заявок. Также она позволяет модераторам принимать или отклонять поход. Модераторы имеют возможность редактировать существующие и создавать новые походы.</w:t>
      </w:r>
    </w:p>
    <w:p>
      <w:pPr>
        <w:pStyle w:val="11"/>
        <w:numPr>
          <w:ilvl w:val="0"/>
          <w:numId w:val="2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/>
        <w:t>Стадии и этапы разработки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 </w:t>
      </w:r>
      <w:r>
        <w:rPr>
          <w:rFonts w:cs="Times New Roman" w:ascii="Times New Roman" w:hAnsi="Times New Roman"/>
          <w:sz w:val="28"/>
          <w:szCs w:val="28"/>
          <w:lang w:val="en-US"/>
        </w:rPr>
        <w:t>MVP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базового дизайна на основе stsci.edu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хранение данных в БД (</w:t>
      </w:r>
      <w:r>
        <w:rPr>
          <w:rFonts w:cs="Times New Roman" w:ascii="Times New Roman" w:hAnsi="Times New Roman"/>
          <w:sz w:val="28"/>
          <w:szCs w:val="28"/>
          <w:lang w:val="en-US"/>
        </w:rPr>
        <w:t>Postgres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Создать веб-сервис на бэкенде (</w:t>
      </w:r>
      <w:r>
        <w:rPr>
          <w:rFonts w:cs="Times New Roman" w:ascii="Times New Roman" w:hAnsi="Times New Roman"/>
          <w:sz w:val="28"/>
          <w:szCs w:val="28"/>
          <w:lang w:val="en-US"/>
        </w:rPr>
        <w:t>DRF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Реализовать авторизацию и хранение сессий в </w:t>
      </w:r>
      <w:r>
        <w:rPr>
          <w:rFonts w:cs="Times New Roman" w:ascii="Times New Roman" w:hAnsi="Times New Roman"/>
          <w:sz w:val="28"/>
          <w:szCs w:val="28"/>
          <w:lang w:val="en-US"/>
        </w:rPr>
        <w:t>Redis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cs="Times New Roman" w:ascii="Times New Roman" w:hAnsi="Times New Roman"/>
          <w:sz w:val="28"/>
          <w:szCs w:val="28"/>
          <w:lang w:val="en-US"/>
        </w:rPr>
        <w:t>SPA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гостя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Внедрить адаптивность, разработка </w:t>
      </w:r>
      <w:r>
        <w:rPr>
          <w:rFonts w:cs="Times New Roman" w:ascii="Times New Roman" w:hAnsi="Times New Roman"/>
          <w:sz w:val="28"/>
          <w:szCs w:val="28"/>
          <w:lang w:val="en-US"/>
        </w:rPr>
        <w:t>Tauri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приложения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Интерфейс астролога на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 менеджером состояний </w:t>
      </w:r>
      <w:r>
        <w:rPr>
          <w:rFonts w:cs="Times New Roman" w:ascii="Times New Roman" w:hAnsi="Times New Roman"/>
          <w:sz w:val="28"/>
          <w:szCs w:val="28"/>
          <w:lang w:val="en-US"/>
        </w:rPr>
        <w:t>Redux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Добавить в приложение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интерфейс астронома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нативное приложение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Развернуть веб-приложение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Pages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Подготовка всей документации (РПЗ, ТЗ и набор диаграмм)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Подготовка репозитория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</w:p>
    <w:p>
      <w:pPr>
        <w:pStyle w:val="Heading3"/>
        <w:spacing w:lineRule="auto" w:line="360"/>
        <w:ind w:firstLine="709"/>
        <w:jc w:val="both"/>
        <w:rPr/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  <w:t>4.    Методы веб-сервиса</w:t>
      </w:r>
    </w:p>
    <w:p>
      <w:pPr>
        <w:pStyle w:val="Heading4"/>
        <w:rPr/>
      </w:pPr>
      <w:r>
        <w:rPr>
          <w:rFonts w:ascii="Nimbus Roman" w:hAnsi="Nimbus Roman"/>
        </w:rPr>
        <w:t>4.1. Методы аутентификации и авторизации</w:t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5"/>
        <w:gridCol w:w="740"/>
        <w:gridCol w:w="2077"/>
        <w:gridCol w:w="2021"/>
        <w:gridCol w:w="1993"/>
        <w:gridCol w:w="1958"/>
      </w:tblGrid>
      <w:tr>
        <w:trPr>
          <w:tblHeader w:val="true"/>
        </w:trPr>
        <w:tc>
          <w:tcPr>
            <w:tcW w:w="56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№</w:t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Метод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Описание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URL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Входные данные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Выходные данные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4.1.1</w:t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POST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Регистрация пользователя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api/users/register/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{login: string, password: string, user_name: string}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{user_id: int, access_token: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4.1.2</w:t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POST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Вход в аккаунт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api/users/login/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{login: string, password: string}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{access_token: string, expires_type: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4.1.3</w:t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POST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Выход из аккаунта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api/users/logout/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auth cookies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{status_code: int}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4.1.4</w:t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PUT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Обновить информацию о пользователе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api/users/&lt;int:user_id&gt;/update/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{user_name: string?, email: string?}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</w:tbl>
    <w:p>
      <w:pPr>
        <w:pStyle w:val="Heading4"/>
        <w:rPr/>
      </w:pPr>
      <w:r>
        <w:rPr>
          <w:rFonts w:ascii="Nimbus Roman" w:hAnsi="Nimbus Roman"/>
        </w:rPr>
        <w:t>4.2. Методы услуг (Места)</w:t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5"/>
        <w:gridCol w:w="766"/>
        <w:gridCol w:w="1841"/>
        <w:gridCol w:w="2644"/>
        <w:gridCol w:w="1810"/>
        <w:gridCol w:w="1728"/>
      </w:tblGrid>
      <w:tr>
        <w:trPr>
          <w:tblHeader w:val="true"/>
        </w:trPr>
        <w:tc>
          <w:tcPr>
            <w:tcW w:w="56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№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Метод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Описание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URL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Входные данные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Выходные данные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4.2.1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GET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Поиск мест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{places: [{id: int, name: string, ...}]}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4.2.2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GET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Получить место по ID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api/places/&lt;int:place_id&gt;/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{id: int, name: string, ...}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4.2.3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PUT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Обновить информацию о месте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api/places/&lt;int:place_id&gt;/update/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{name: string, description: string, ...}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4.2.4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POST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Обновить изображение места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api/places/&lt;int:place_id&gt;/update_image/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{file: File}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{image_url: string, status: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4.2.5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DELETE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Удалить место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api/places/&lt;int:place_id&gt;/delete/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4.2.6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POST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Создать новое место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api/places/create/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{name: string, description: string, ...}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{place_id: int, status: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4.2.7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POST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Добавить место в экспедицию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api/places/&lt;int:place_id&gt;/add_to_expedition/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{expedition_id: int}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</w:tbl>
    <w:p>
      <w:pPr>
        <w:pStyle w:val="Heading4"/>
        <w:rPr/>
      </w:pPr>
      <w:r>
        <w:rPr>
          <w:rFonts w:ascii="Nimbus Roman" w:hAnsi="Nimbus Roman"/>
        </w:rPr>
        <w:t>4.3. Методы заявок (Экспедиции)</w:t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5"/>
        <w:gridCol w:w="766"/>
        <w:gridCol w:w="2204"/>
        <w:gridCol w:w="2701"/>
        <w:gridCol w:w="1381"/>
        <w:gridCol w:w="1737"/>
      </w:tblGrid>
      <w:tr>
        <w:trPr>
          <w:tblHeader w:val="true"/>
        </w:trPr>
        <w:tc>
          <w:tcPr>
            <w:tcW w:w="56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№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Метод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Описание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URL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Входные данные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Выходные данные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4.3.1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GET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Поиск экспедиций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{expeditions: [{id: int, name: string, ...}]}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4.3.2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GET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Получить экспедицию по ID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{id: int, name: string, ...}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4.3.3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PUT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Обновить информацию об экспедиции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api/expeditions/&lt;int:expedition_id&gt;/update/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{name: string, description: string, ...}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4.3.4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PUT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Обновить статус экспедиции для пользователя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api/expeditions/&lt;int:expedition_id&gt;/update_status_user/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{status_id: int}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4.3.5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PUT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Обновить статус экспедиции для администратора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api/expeditions/&lt;int:expedition_id&gt;/update_status_admin/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{status_id: int}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4.3.6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DELETE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Удалить экспедицию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api/expeditions/&lt;int:expedition_id&gt;/delete/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</w:tbl>
    <w:p>
      <w:pPr>
        <w:pStyle w:val="Heading4"/>
        <w:rPr/>
      </w:pPr>
      <w:r>
        <w:rPr>
          <w:rFonts w:ascii="Nimbus Roman" w:hAnsi="Nimbus Roman"/>
        </w:rPr>
        <w:t>4.4. Методы м-м (Места в экспедициях)</w:t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5"/>
        <w:gridCol w:w="766"/>
        <w:gridCol w:w="1619"/>
        <w:gridCol w:w="3286"/>
        <w:gridCol w:w="1522"/>
        <w:gridCol w:w="1596"/>
      </w:tblGrid>
      <w:tr>
        <w:trPr>
          <w:tblHeader w:val="true"/>
        </w:trPr>
        <w:tc>
          <w:tcPr>
            <w:tcW w:w="56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№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Метод</w:t>
            </w:r>
          </w:p>
        </w:tc>
        <w:tc>
          <w:tcPr>
            <w:tcW w:w="161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Описание</w:t>
            </w:r>
          </w:p>
        </w:tc>
        <w:tc>
          <w:tcPr>
            <w:tcW w:w="328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URL</w:t>
            </w:r>
          </w:p>
        </w:tc>
        <w:tc>
          <w:tcPr>
            <w:tcW w:w="152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Входные данные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Выходные данные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4.4.1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GET</w:t>
            </w:r>
          </w:p>
        </w:tc>
        <w:tc>
          <w:tcPr>
            <w:tcW w:w="1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Получить место в экспедиции</w:t>
            </w:r>
          </w:p>
        </w:tc>
        <w:tc>
          <w:tcPr>
            <w:tcW w:w="32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api/expeditions/&lt;int:expedition_id&gt;/places/&lt;int:place_id&gt;/</w:t>
            </w:r>
          </w:p>
        </w:tc>
        <w:tc>
          <w:tcPr>
            <w:tcW w:w="1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{place: {id: int, name: string, ...}}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4.4.2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PUT</w:t>
            </w:r>
          </w:p>
        </w:tc>
        <w:tc>
          <w:tcPr>
            <w:tcW w:w="1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Обновить место в экспедиции</w:t>
            </w:r>
          </w:p>
        </w:tc>
        <w:tc>
          <w:tcPr>
            <w:tcW w:w="32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api/expeditions/&lt;int:expedition_id&gt;/update_place/&lt;int:place_id&gt;/</w:t>
            </w:r>
          </w:p>
        </w:tc>
        <w:tc>
          <w:tcPr>
            <w:tcW w:w="1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{name: string, description: string, ...}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4.4.3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DELETE</w:t>
            </w:r>
          </w:p>
        </w:tc>
        <w:tc>
          <w:tcPr>
            <w:tcW w:w="1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Удалить место из экспедиции</w:t>
            </w:r>
          </w:p>
        </w:tc>
        <w:tc>
          <w:tcPr>
            <w:tcW w:w="32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api/expeditions/&lt;int:expedition_id&gt;/delete_place/&lt;int:place_id&gt;/</w:t>
            </w:r>
          </w:p>
        </w:tc>
        <w:tc>
          <w:tcPr>
            <w:tcW w:w="1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</w:tbl>
    <w:p>
      <w:pPr>
        <w:pStyle w:val="Heading4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BodyText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BodyText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BodyText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BodyText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BodyText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Heading3"/>
        <w:numPr>
          <w:ilvl w:val="0"/>
          <w:numId w:val="0"/>
        </w:numPr>
        <w:spacing w:lineRule="auto" w:line="360" w:before="0" w:after="0"/>
        <w:ind w:hanging="0" w:left="1134"/>
        <w:contextualSpacing/>
        <w:jc w:val="both"/>
        <w:rPr/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  <w:t>5.   Функциональные требования:</w:t>
      </w:r>
    </w:p>
    <w:p>
      <w:pPr>
        <w:pStyle w:val="Heading4"/>
        <w:rPr/>
      </w:pPr>
      <w:r>
        <w:rPr>
          <w:rFonts w:ascii="Nimbus Roman" w:hAnsi="Nimbus Roman"/>
        </w:rPr>
        <w:t>5.1. Главная страница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5.1.1. Доступна всем пользователям.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5.1.2. Действия: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5.1.2.1. Войти – производит запрос к методу </w:t>
      </w:r>
      <w:r>
        <w:rPr>
          <w:rStyle w:val="Strong"/>
          <w:rFonts w:ascii="Nimbus Roman" w:hAnsi="Nimbus Roman"/>
        </w:rPr>
        <w:t>4.1.2</w:t>
      </w:r>
      <w:r>
        <w:rPr>
          <w:rFonts w:ascii="Nimbus Roman" w:hAnsi="Nimbus Roman"/>
        </w:rPr>
        <w:t xml:space="preserve"> (login). Доступно только для гостей.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5.1.2.2. Зарегистрироваться – производит запрос к методу </w:t>
      </w:r>
      <w:r>
        <w:rPr>
          <w:rStyle w:val="Strong"/>
          <w:rFonts w:ascii="Nimbus Roman" w:hAnsi="Nimbus Roman"/>
        </w:rPr>
        <w:t>4.1.1</w:t>
      </w:r>
      <w:r>
        <w:rPr>
          <w:rFonts w:ascii="Nimbus Roman" w:hAnsi="Nimbus Roman"/>
        </w:rPr>
        <w:t xml:space="preserve"> (register). Доступно только для гостей.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5.1.2.3. Открыть список мест – переход на страницу </w:t>
      </w:r>
      <w:r>
        <w:rPr>
          <w:rStyle w:val="Strong"/>
          <w:rFonts w:ascii="Nimbus Roman" w:hAnsi="Nimbus Roman"/>
        </w:rPr>
        <w:t>5.4</w:t>
      </w:r>
      <w:r>
        <w:rPr>
          <w:rFonts w:ascii="Nimbus Roman" w:hAnsi="Nimbus Roman"/>
        </w:rPr>
        <w:t xml:space="preserve"> (поиск мест). Доступно только для авторизированных пользователей.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5.1.2.4. Открыть список выбранных мест – переход на страницу </w:t>
      </w:r>
      <w:r>
        <w:rPr>
          <w:rStyle w:val="Strong"/>
          <w:rFonts w:ascii="Nimbus Roman" w:hAnsi="Nimbus Roman"/>
        </w:rPr>
        <w:t>5.9</w:t>
      </w:r>
      <w:r>
        <w:rPr>
          <w:rFonts w:ascii="Nimbus Roman" w:hAnsi="Nimbus Roman"/>
        </w:rPr>
        <w:t xml:space="preserve"> (добавление места в экспедицию). Доступно только для авторизированных пользователей.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5.1.2.5. Список экспедиций – переход на страницу </w:t>
      </w:r>
      <w:r>
        <w:rPr>
          <w:rStyle w:val="Strong"/>
          <w:rFonts w:ascii="Nimbus Roman" w:hAnsi="Nimbus Roman"/>
        </w:rPr>
        <w:t>5.11</w:t>
      </w:r>
      <w:r>
        <w:rPr>
          <w:rFonts w:ascii="Nimbus Roman" w:hAnsi="Nimbus Roman"/>
        </w:rPr>
        <w:t xml:space="preserve"> (поиск экспедиций). Доступно только для авторизированных пользователей.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5.1.2.6. Создать место – переход на страницу </w:t>
      </w:r>
      <w:r>
        <w:rPr>
          <w:rStyle w:val="Strong"/>
          <w:rFonts w:ascii="Nimbus Roman" w:hAnsi="Nimbus Roman"/>
        </w:rPr>
        <w:t>5.7</w:t>
      </w:r>
      <w:r>
        <w:rPr>
          <w:rFonts w:ascii="Nimbus Roman" w:hAnsi="Nimbus Roman"/>
        </w:rPr>
        <w:t xml:space="preserve"> (создание нового места). Доступно только для модераторов.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5.1.2.7. Таблица мест – переход на страницу </w:t>
      </w:r>
      <w:r>
        <w:rPr>
          <w:rStyle w:val="Strong"/>
          <w:rFonts w:ascii="Nimbus Roman" w:hAnsi="Nimbus Roman"/>
        </w:rPr>
        <w:t>5.6</w:t>
      </w:r>
      <w:r>
        <w:rPr>
          <w:rFonts w:ascii="Nimbus Roman" w:hAnsi="Nimbus Roman"/>
        </w:rPr>
        <w:t xml:space="preserve"> (обновление информации о месте). Доступно только для модераторов.</w:t>
      </w:r>
    </w:p>
    <w:p>
      <w:pPr>
        <w:pStyle w:val="Heading4"/>
        <w:rPr/>
      </w:pPr>
      <w:r>
        <w:rPr>
          <w:rFonts w:ascii="Nimbus Roman" w:hAnsi="Nimbus Roman"/>
        </w:rPr>
        <w:t>5.2. Страница с формой авторизации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5.2.1. Доступна всем пользователям.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5.2.2. Действия: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5.2.2.1. Войти – производит запрос к методу </w:t>
      </w:r>
      <w:r>
        <w:rPr>
          <w:rStyle w:val="Strong"/>
          <w:rFonts w:ascii="Nimbus Roman" w:hAnsi="Nimbus Roman"/>
        </w:rPr>
        <w:t>4.1.2</w:t>
      </w:r>
      <w:r>
        <w:rPr>
          <w:rFonts w:ascii="Nimbus Roman" w:hAnsi="Nimbus Roman"/>
        </w:rPr>
        <w:t xml:space="preserve"> (login).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5.2.2.2. Зарегистрироваться – перенаправляет на страницу </w:t>
      </w:r>
      <w:r>
        <w:rPr>
          <w:rStyle w:val="Strong"/>
          <w:rFonts w:ascii="Nimbus Roman" w:hAnsi="Nimbus Roman"/>
        </w:rPr>
        <w:t>5.3</w:t>
      </w:r>
      <w:r>
        <w:rPr>
          <w:rFonts w:ascii="Nimbus Roman" w:hAnsi="Nimbus Roman"/>
        </w:rPr>
        <w:t xml:space="preserve"> (регистрация).</w:t>
      </w:r>
    </w:p>
    <w:p>
      <w:pPr>
        <w:pStyle w:val="Heading4"/>
        <w:rPr/>
      </w:pPr>
      <w:r>
        <w:rPr>
          <w:rFonts w:ascii="Nimbus Roman" w:hAnsi="Nimbus Roman"/>
        </w:rPr>
        <w:t>5.3. Страница с формой регистрации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5.3.1. Доступна всем пользователям.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5.3.2. Действия: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5.3.2.1. Зарегистрироваться – производит запрос к методу </w:t>
      </w:r>
      <w:r>
        <w:rPr>
          <w:rStyle w:val="Strong"/>
          <w:rFonts w:ascii="Nimbus Roman" w:hAnsi="Nimbus Roman"/>
        </w:rPr>
        <w:t>4.1.1</w:t>
      </w:r>
      <w:r>
        <w:rPr>
          <w:rFonts w:ascii="Nimbus Roman" w:hAnsi="Nimbus Roman"/>
        </w:rPr>
        <w:t xml:space="preserve"> (register), в котором передаются введенные данные формы.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5.3.2.2. Войти – перенаправляет пользователя на страницу </w:t>
      </w:r>
      <w:r>
        <w:rPr>
          <w:rStyle w:val="Strong"/>
          <w:rFonts w:ascii="Nimbus Roman" w:hAnsi="Nimbus Roman"/>
        </w:rPr>
        <w:t>5.2</w:t>
      </w:r>
      <w:r>
        <w:rPr>
          <w:rFonts w:ascii="Nimbus Roman" w:hAnsi="Nimbus Roman"/>
        </w:rPr>
        <w:t xml:space="preserve"> (логин).</w:t>
      </w:r>
    </w:p>
    <w:p>
      <w:pPr>
        <w:pStyle w:val="Heading4"/>
        <w:rPr/>
      </w:pPr>
      <w:r>
        <w:rPr>
          <w:rFonts w:ascii="Nimbus Roman" w:hAnsi="Nimbus Roman"/>
        </w:rPr>
        <w:t>5.4. Страница для поиска мест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5.4.1. Доступна только авторизированным пользователям.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5.4.2. Действия: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5.4.2.1. Поиск мест – производит запрос к методу </w:t>
      </w:r>
      <w:r>
        <w:rPr>
          <w:rStyle w:val="Strong"/>
          <w:rFonts w:ascii="Nimbus Roman" w:hAnsi="Nimbus Roman"/>
        </w:rPr>
        <w:t>4.2.1</w:t>
      </w:r>
      <w:r>
        <w:rPr>
          <w:rFonts w:ascii="Nimbus Roman" w:hAnsi="Nimbus Roman"/>
        </w:rPr>
        <w:t xml:space="preserve"> (поиск мест), передавая параметр "query".</w:t>
      </w:r>
    </w:p>
    <w:p>
      <w:pPr>
        <w:pStyle w:val="Heading4"/>
        <w:rPr/>
      </w:pPr>
      <w:r>
        <w:rPr>
          <w:rFonts w:ascii="Nimbus Roman" w:hAnsi="Nimbus Roman"/>
        </w:rPr>
        <w:t>5.5. Страница для получения информации о месте по его идентификатору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5.5.1. Доступна только авторизированным пользователям.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5.5.2. Действия: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5.5.2.1. Получить место – производит запрос к методу </w:t>
      </w:r>
      <w:r>
        <w:rPr>
          <w:rStyle w:val="Strong"/>
          <w:rFonts w:ascii="Nimbus Roman" w:hAnsi="Nimbus Roman"/>
        </w:rPr>
        <w:t>4.2.2</w:t>
      </w:r>
      <w:r>
        <w:rPr>
          <w:rFonts w:ascii="Nimbus Roman" w:hAnsi="Nimbus Roman"/>
        </w:rPr>
        <w:t xml:space="preserve"> (получить место по ID), передавая идентификатор места.</w:t>
      </w:r>
    </w:p>
    <w:p>
      <w:pPr>
        <w:pStyle w:val="Heading4"/>
        <w:rPr/>
      </w:pPr>
      <w:r>
        <w:rPr>
          <w:rFonts w:ascii="Nimbus Roman" w:hAnsi="Nimbus Roman"/>
        </w:rPr>
        <w:t>5.6. Страница для обновления информации о месте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5.6.1. Доступна только для модераторов.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5.6.2. Действия: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5.6.2.1. Обновить место – производит запрос к методу </w:t>
      </w:r>
      <w:r>
        <w:rPr>
          <w:rStyle w:val="Strong"/>
          <w:rFonts w:ascii="Nimbus Roman" w:hAnsi="Nimbus Roman"/>
        </w:rPr>
        <w:t>4.2.3</w:t>
      </w:r>
      <w:r>
        <w:rPr>
          <w:rFonts w:ascii="Nimbus Roman" w:hAnsi="Nimbus Roman"/>
        </w:rPr>
        <w:t xml:space="preserve"> (обновить информацию о месте), передавая идентификатор места и новые данные.</w:t>
      </w:r>
    </w:p>
    <w:p>
      <w:pPr>
        <w:pStyle w:val="Heading4"/>
        <w:rPr/>
      </w:pPr>
      <w:r>
        <w:rPr>
          <w:rFonts w:ascii="Nimbus Roman" w:hAnsi="Nimbus Roman"/>
        </w:rPr>
        <w:t>5.7. Страница для создания нового места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5.7.1. Доступна только для модераторов.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5.7.2. Действия: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5.7.2.1. Создать место – производит запрос к методу </w:t>
      </w:r>
      <w:r>
        <w:rPr>
          <w:rStyle w:val="Strong"/>
          <w:rFonts w:ascii="Nimbus Roman" w:hAnsi="Nimbus Roman"/>
        </w:rPr>
        <w:t>4.2.6</w:t>
      </w:r>
      <w:r>
        <w:rPr>
          <w:rFonts w:ascii="Nimbus Roman" w:hAnsi="Nimbus Roman"/>
        </w:rPr>
        <w:t xml:space="preserve"> (создать новое место), передавая данные нового места.</w:t>
      </w:r>
    </w:p>
    <w:p>
      <w:pPr>
        <w:pStyle w:val="Heading4"/>
        <w:rPr/>
      </w:pPr>
      <w:r>
        <w:rPr>
          <w:rFonts w:ascii="Nimbus Roman" w:hAnsi="Nimbus Roman"/>
        </w:rPr>
        <w:t>5.8. Страница для удаления места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5.8.1. Доступна только для модераторов.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5.8.2. Действия: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5.8.2.1. Удалить место – производит запрос к методу </w:t>
      </w:r>
      <w:r>
        <w:rPr>
          <w:rStyle w:val="Strong"/>
          <w:rFonts w:ascii="Nimbus Roman" w:hAnsi="Nimbus Roman"/>
        </w:rPr>
        <w:t>4.2.5</w:t>
      </w:r>
      <w:r>
        <w:rPr>
          <w:rFonts w:ascii="Nimbus Roman" w:hAnsi="Nimbus Roman"/>
        </w:rPr>
        <w:t xml:space="preserve"> (удалить место), передавая идентификатор места.</w:t>
      </w:r>
    </w:p>
    <w:p>
      <w:pPr>
        <w:pStyle w:val="Heading4"/>
        <w:rPr/>
      </w:pPr>
      <w:r>
        <w:rPr>
          <w:rFonts w:ascii="Nimbus Roman" w:hAnsi="Nimbus Roman"/>
        </w:rPr>
        <w:t>5.9. Страница для добавления места в экспедицию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5.9.1. Доступна только для авторизированных пользователей.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5.9.2. Действия: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5.9.2.1. Добавить место – производит запрос к методу </w:t>
      </w:r>
      <w:r>
        <w:rPr>
          <w:rStyle w:val="Strong"/>
          <w:rFonts w:ascii="Nimbus Roman" w:hAnsi="Nimbus Roman"/>
        </w:rPr>
        <w:t>4.4.1</w:t>
      </w:r>
      <w:r>
        <w:rPr>
          <w:rFonts w:ascii="Nimbus Roman" w:hAnsi="Nimbus Roman"/>
        </w:rPr>
        <w:t xml:space="preserve"> (получить место в экспедиции), передавая идентификатор места и идентификатор экспедиции.</w:t>
      </w:r>
    </w:p>
    <w:p>
      <w:pPr>
        <w:pStyle w:val="Heading4"/>
        <w:rPr/>
      </w:pPr>
      <w:r>
        <w:rPr>
          <w:rFonts w:ascii="Nimbus Roman" w:hAnsi="Nimbus Roman"/>
        </w:rPr>
        <w:t>5.10. Страница для обновления изображения места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5.10.1. Доступна только для модераторов.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5.10.2. Действия: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5.10.2.1. Обновить изображение – производит запрос к методу </w:t>
      </w:r>
      <w:r>
        <w:rPr>
          <w:rStyle w:val="Strong"/>
          <w:rFonts w:ascii="Nimbus Roman" w:hAnsi="Nimbus Roman"/>
        </w:rPr>
        <w:t>4.2.4</w:t>
      </w:r>
      <w:r>
        <w:rPr>
          <w:rFonts w:ascii="Nimbus Roman" w:hAnsi="Nimbus Roman"/>
        </w:rPr>
        <w:t xml:space="preserve"> (обновить изображение места), передавая идентификатор места и новое изображение.</w:t>
      </w:r>
    </w:p>
    <w:p>
      <w:pPr>
        <w:pStyle w:val="Heading4"/>
        <w:rPr/>
      </w:pPr>
      <w:r>
        <w:rPr>
          <w:rFonts w:ascii="Nimbus Roman" w:hAnsi="Nimbus Roman"/>
        </w:rPr>
        <w:t>5.11. Страница для поиска экспедиций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5.11.1. Доступна только авторизированным пользователям.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5.11.2. Действия: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5.11.2.1. Поиск экспедиций – производит запрос к методу </w:t>
      </w:r>
      <w:r>
        <w:rPr>
          <w:rStyle w:val="Strong"/>
          <w:rFonts w:ascii="Nimbus Roman" w:hAnsi="Nimbus Roman"/>
        </w:rPr>
        <w:t>4.3.1</w:t>
      </w:r>
      <w:r>
        <w:rPr>
          <w:rFonts w:ascii="Nimbus Roman" w:hAnsi="Nimbus Roman"/>
        </w:rPr>
        <w:t xml:space="preserve"> (поиск экспедиций), передавая параметры для фильтрации.</w:t>
      </w:r>
    </w:p>
    <w:p>
      <w:pPr>
        <w:pStyle w:val="Heading4"/>
        <w:rPr/>
      </w:pPr>
      <w:r>
        <w:rPr>
          <w:rFonts w:ascii="Nimbus Roman" w:hAnsi="Nimbus Roman"/>
        </w:rPr>
        <w:t>5.12. Страница для получения информации о конкретной экспедиции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5.12.1. Доступна только авторизированным пользователям.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5.12.2. Действия: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5.12.2.1. Получить экспедицию – производит запрос к методу </w:t>
      </w:r>
      <w:r>
        <w:rPr>
          <w:rStyle w:val="Strong"/>
          <w:rFonts w:ascii="Nimbus Roman" w:hAnsi="Nimbus Roman"/>
        </w:rPr>
        <w:t>4.3.2</w:t>
      </w:r>
      <w:r>
        <w:rPr>
          <w:rFonts w:ascii="Nimbus Roman" w:hAnsi="Nimbus Roman"/>
        </w:rPr>
        <w:t xml:space="preserve"> (получить экспедицию по ID), передавая идентификатор экспедиции.</w:t>
      </w:r>
    </w:p>
    <w:p>
      <w:pPr>
        <w:pStyle w:val="Heading4"/>
        <w:rPr/>
      </w:pPr>
      <w:r>
        <w:rPr>
          <w:rFonts w:ascii="Nimbus Roman" w:hAnsi="Nimbus Roman"/>
        </w:rPr>
        <w:t>5.13. Страница для обновления экспедиции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5.13.1. Доступна только для авторизированных пользователей.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5.13.2. Действия: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5.13.2.1. Обновить экспедицию – производит запрос к методу </w:t>
      </w:r>
      <w:r>
        <w:rPr>
          <w:rStyle w:val="Strong"/>
          <w:rFonts w:ascii="Nimbus Roman" w:hAnsi="Nimbus Roman"/>
        </w:rPr>
        <w:t>4.3.3</w:t>
      </w:r>
      <w:r>
        <w:rPr>
          <w:rFonts w:ascii="Nimbus Roman" w:hAnsi="Nimbus Roman"/>
        </w:rPr>
        <w:t xml:space="preserve"> (обновить информацию об экспедиции), передавая идентификатор экспедиции и новые данные.</w:t>
      </w:r>
    </w:p>
    <w:p>
      <w:pPr>
        <w:pStyle w:val="Heading4"/>
        <w:rPr/>
      </w:pPr>
      <w:r>
        <w:rPr>
          <w:rFonts w:ascii="Nimbus Roman" w:hAnsi="Nimbus Roman"/>
        </w:rPr>
        <w:t>5.14. Страница для обновления статуса экспедиции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5.14.1. Доступна только для авторизированных пользователей.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5.14.2. Действия: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5.14.2.1. Обновить статус – производит запрос к методу </w:t>
      </w:r>
      <w:r>
        <w:rPr>
          <w:rStyle w:val="Strong"/>
          <w:rFonts w:ascii="Nimbus Roman" w:hAnsi="Nimbus Roman"/>
        </w:rPr>
        <w:t>4.3.4</w:t>
      </w:r>
      <w:r>
        <w:rPr>
          <w:rFonts w:ascii="Nimbus Roman" w:hAnsi="Nimbus Roman"/>
        </w:rPr>
        <w:t xml:space="preserve"> (обновить статус экспедиции для пользователя), передавая идентификатор экспедиции.</w:t>
      </w:r>
    </w:p>
    <w:p>
      <w:pPr>
        <w:pStyle w:val="Heading4"/>
        <w:rPr/>
      </w:pPr>
      <w:r>
        <w:rPr>
          <w:rFonts w:ascii="Nimbus Roman" w:hAnsi="Nimbus Roman"/>
        </w:rPr>
        <w:t>5.15. Страница для обновления статуса экспедиции администратором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5.15.1. Доступна только для администраторов.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5.15.2. Действия: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5.15.2.1. Обновить статус администратора – производит запрос к методу </w:t>
      </w:r>
      <w:r>
        <w:rPr>
          <w:rStyle w:val="Strong"/>
          <w:rFonts w:ascii="Nimbus Roman" w:hAnsi="Nimbus Roman"/>
        </w:rPr>
        <w:t>4.3.5</w:t>
      </w:r>
      <w:r>
        <w:rPr>
          <w:rFonts w:ascii="Nimbus Roman" w:hAnsi="Nimbus Roman"/>
        </w:rPr>
        <w:t xml:space="preserve"> (обновить статус экспедиции для администратора), передавая идентификатор экспедиции и новый статус.</w:t>
      </w:r>
    </w:p>
    <w:p>
      <w:pPr>
        <w:pStyle w:val="Heading4"/>
        <w:rPr/>
      </w:pPr>
      <w:r>
        <w:rPr>
          <w:rFonts w:ascii="Nimbus Roman" w:hAnsi="Nimbus Roman"/>
        </w:rPr>
        <w:t>5.16. Страница для удаления экспедиции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5.16.1. Доступна только для авторизированных пользователей.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5.16.2. Действия: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5.16.2.1. Удалить экспедицию – производит запрос к методу </w:t>
      </w:r>
      <w:r>
        <w:rPr>
          <w:rStyle w:val="Strong"/>
          <w:rFonts w:ascii="Nimbus Roman" w:hAnsi="Nimbus Roman"/>
        </w:rPr>
        <w:t>4.3.6</w:t>
      </w:r>
      <w:r>
        <w:rPr>
          <w:rFonts w:ascii="Nimbus Roman" w:hAnsi="Nimbus Roman"/>
        </w:rPr>
        <w:t xml:space="preserve"> (удалить экспедицию), передавая идентификатор экспедиции.</w:t>
      </w:r>
    </w:p>
    <w:p>
      <w:pPr>
        <w:pStyle w:val="Heading4"/>
        <w:rPr/>
      </w:pPr>
      <w:r>
        <w:rPr>
          <w:rFonts w:ascii="Nimbus Roman" w:hAnsi="Nimbus Roman"/>
        </w:rPr>
        <w:t>5.17. Страница для удаления места из экспедиции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5.17.1. Доступна только для авторизированных пользователей.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5.17.2. Действия: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5.17.2.1. Удалить место из экспедиции – производит запрос к методу </w:t>
      </w:r>
      <w:r>
        <w:rPr>
          <w:rStyle w:val="Strong"/>
          <w:rFonts w:ascii="Nimbus Roman" w:hAnsi="Nimbus Roman"/>
        </w:rPr>
        <w:t>4.4.3</w:t>
      </w:r>
      <w:r>
        <w:rPr>
          <w:rFonts w:ascii="Nimbus Roman" w:hAnsi="Nimbus Roman"/>
        </w:rPr>
        <w:t xml:space="preserve"> (удалить место из экспедиции), передавая идентификаторы экспедиции и места.</w:t>
      </w:r>
    </w:p>
    <w:p>
      <w:pPr>
        <w:pStyle w:val="Heading4"/>
        <w:rPr/>
      </w:pPr>
      <w:r>
        <w:rPr>
          <w:rFonts w:ascii="Nimbus Roman" w:hAnsi="Nimbus Roman"/>
        </w:rPr>
        <w:t>5.18. Страница для получения места из экспедиции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5.18.1. Доступна только для авторизированных пользователей.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5.18.2. Действия: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5.18.2.1. Получить место из экспедиции – производит запрос к методу </w:t>
      </w:r>
      <w:r>
        <w:rPr>
          <w:rStyle w:val="Strong"/>
          <w:rFonts w:ascii="Nimbus Roman" w:hAnsi="Nimbus Roman"/>
        </w:rPr>
        <w:t>4.4.2</w:t>
      </w:r>
      <w:r>
        <w:rPr>
          <w:rFonts w:ascii="Nimbus Roman" w:hAnsi="Nimbus Roman"/>
        </w:rPr>
        <w:t xml:space="preserve"> (обновить место в экспедиции), передавая идентификаторы экспедиции и места.</w:t>
      </w:r>
    </w:p>
    <w:p>
      <w:pPr>
        <w:pStyle w:val="Heading4"/>
        <w:rPr/>
      </w:pPr>
      <w:r>
        <w:rPr>
          <w:rFonts w:ascii="Nimbus Roman" w:hAnsi="Nimbus Roman"/>
        </w:rPr>
        <w:t>5.19. Страница для обновления места в экспедиции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5.19.1. Доступна только для авторизированных пользователей.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5.19.2. Действия: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>5.19.2.1. Обновить место в экспедиции – производит</w:t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cs="Times New Roman" w:ascii="Nimbus Roman" w:hAnsi="Nimbus Roman"/>
          <w:b/>
          <w:bCs/>
          <w:sz w:val="28"/>
          <w:szCs w:val="28"/>
        </w:rPr>
        <w:t>Требования к программному обеспечению: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Серверная часть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  <w:lang w:val="en-US"/>
        </w:rPr>
        <w:t>Docker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Докер образы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  <w:lang w:val="en-US"/>
        </w:rPr>
        <w:t xml:space="preserve">Django 4.0 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  <w:lang w:val="en-US"/>
        </w:rPr>
        <w:t>redis 7.2.3-alpine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  <w:lang w:val="en-US"/>
        </w:rPr>
        <w:t>nginx 1.19.2-alpine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  <w:lang w:val="en-US"/>
        </w:rPr>
        <w:t>quay.io minio RELEASE.2022-10-15T19-57-03Z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  <w:lang w:val="en-US"/>
        </w:rPr>
        <w:t>postgres 13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Клиентская часть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Веб</w:t>
      </w:r>
      <w:r>
        <w:rPr>
          <w:rFonts w:cs="Times New Roman" w:ascii="Nimbus Roman" w:hAnsi="Nimbus Roman"/>
          <w:sz w:val="28"/>
          <w:szCs w:val="28"/>
          <w:lang w:val="en-US"/>
        </w:rPr>
        <w:t>-</w:t>
      </w:r>
      <w:r>
        <w:rPr>
          <w:rFonts w:cs="Times New Roman" w:ascii="Nimbus Roman" w:hAnsi="Nimbus Roman"/>
          <w:sz w:val="28"/>
          <w:szCs w:val="28"/>
        </w:rPr>
        <w:t>браузер</w:t>
      </w:r>
      <w:r>
        <w:rPr>
          <w:rFonts w:cs="Times New Roman" w:ascii="Nimbus Roman" w:hAnsi="Nimbus Roman"/>
          <w:sz w:val="28"/>
          <w:szCs w:val="28"/>
          <w:lang w:val="en-US"/>
        </w:rPr>
        <w:t>: Chromium 40+/Chrome 40+/Firefox 44+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ind w:firstLine="709" w:left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cs="Times New Roman" w:ascii="Nimbus Roman" w:hAnsi="Nimbus Roman"/>
          <w:b/>
          <w:bCs/>
          <w:sz w:val="28"/>
          <w:szCs w:val="28"/>
        </w:rPr>
        <w:t>Требования к аппаратному обеспечению</w:t>
      </w:r>
      <w:r>
        <w:rPr>
          <w:rFonts w:cs="Times New Roman" w:ascii="Nimbus Roman" w:hAnsi="Nimbus Roman"/>
          <w:b/>
          <w:bCs/>
          <w:sz w:val="28"/>
          <w:szCs w:val="28"/>
          <w:lang w:val="en-US"/>
        </w:rPr>
        <w:t>: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Серверная часть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Процессор минимум 2-ядерный с частотой от 2 ГГц.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Оперативная память от 2 Гб.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Место на жестком диске от 2 Гб.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Клиентская часть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Процессор с частотой от 1ГГц.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Оперативная память от 512 Мб.</w:t>
      </w:r>
    </w:p>
    <w:p>
      <w:pPr>
        <w:pStyle w:val="Normal"/>
        <w:spacing w:before="0" w:after="160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sectPr>
      <w:footerReference w:type="default" r:id="rId6"/>
      <w:type w:val="nextPage"/>
      <w:pgSz w:w="11906" w:h="16838"/>
      <w:pgMar w:left="1701" w:right="850" w:gutter="0" w:header="0" w:top="993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ET">
    <w:charset w:val="01"/>
    <w:family w:val="roman"/>
    <w:pitch w:val="variable"/>
  </w:font>
  <w:font w:name="Nimbus Roman">
    <w:charset w:val="01"/>
    <w:family w:val="roman"/>
    <w:pitch w:val="variable"/>
  </w:font>
  <w:font w:name="Nimbus Roman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55076098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/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b w:val="false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b w:val="false"/>
        <w:bCs w:val="false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b w:val="false"/>
        <w:bCs w:val="false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/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/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61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lang w:val="ru-RU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3a2d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ru-RU" w:eastAsia="en-US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85121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29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Devanagar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85121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c06ba8"/>
    <w:rPr>
      <w:color w:themeColor="hyperlink" w:val="0563C1"/>
      <w:u w:val="single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c06ba8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c06ba8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687d0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d61d3"/>
    <w:rPr>
      <w:color w:themeColor="followedHyperlink" w:val="954F72"/>
      <w:u w:val="single"/>
    </w:rPr>
  </w:style>
  <w:style w:type="character" w:styleId="Strong">
    <w:name w:val="Strong"/>
    <w:basedOn w:val="DefaultParagraphFont"/>
    <w:uiPriority w:val="22"/>
    <w:qFormat/>
    <w:rsid w:val="00d0348a"/>
    <w:rPr>
      <w:b/>
      <w:bCs/>
    </w:rPr>
  </w:style>
  <w:style w:type="character" w:styleId="Emphasis">
    <w:name w:val="Emphasis"/>
    <w:basedOn w:val="DefaultParagraphFont"/>
    <w:uiPriority w:val="20"/>
    <w:qFormat/>
    <w:rsid w:val="00551dcc"/>
    <w:rPr>
      <w:i/>
      <w:iCs/>
    </w:rPr>
  </w:style>
  <w:style w:type="character" w:styleId="Style13" w:customStyle="1">
    <w:name w:val="Текст сноски Знак"/>
    <w:basedOn w:val="DefaultParagraphFont"/>
    <w:link w:val="FootnoteText"/>
    <w:uiPriority w:val="99"/>
    <w:semiHidden/>
    <w:qFormat/>
    <w:rsid w:val="00050b7f"/>
    <w:rPr>
      <w:sz w:val="20"/>
      <w:szCs w:val="18"/>
    </w:rPr>
  </w:style>
  <w:style w:type="character" w:styleId="FootnoteCharacters">
    <w:name w:val="Footnote Characters"/>
    <w:uiPriority w:val="99"/>
    <w:semiHidden/>
    <w:unhideWhenUsed/>
    <w:qFormat/>
    <w:rsid w:val="00050b7f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51216"/>
    <w:pPr>
      <w:spacing w:before="0" w:after="160"/>
      <w:ind w:left="720"/>
      <w:contextualSpacing/>
    </w:pPr>
    <w:rPr/>
  </w:style>
  <w:style w:type="paragraph" w:styleId="ListBullet">
    <w:name w:val="List Bullet"/>
    <w:basedOn w:val="Normal"/>
    <w:uiPriority w:val="99"/>
    <w:unhideWhenUsed/>
    <w:rsid w:val="005948bc"/>
    <w:pPr>
      <w:numPr>
        <w:ilvl w:val="0"/>
        <w:numId w:val="1"/>
      </w:numPr>
      <w:spacing w:before="0" w:after="16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06ba8"/>
    <w:pPr>
      <w:outlineLvl w:val="9"/>
    </w:pPr>
    <w:rPr>
      <w:szCs w:val="32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6ba8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c06ba8"/>
    <w:pPr>
      <w:spacing w:before="0" w:after="100"/>
      <w:ind w:left="2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c06ba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c06ba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aa05db"/>
    <w:pPr>
      <w:spacing w:lineRule="auto" w:line="240" w:before="0" w:after="200"/>
    </w:pPr>
    <w:rPr>
      <w:i/>
      <w:iCs/>
      <w:color w:themeColor="text2" w:val="44546A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a432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 w:bidi="ar-SA"/>
    </w:rPr>
  </w:style>
  <w:style w:type="paragraph" w:styleId="FootnoteText">
    <w:name w:val="Footnote Text"/>
    <w:basedOn w:val="Normal"/>
    <w:link w:val="Style13"/>
    <w:uiPriority w:val="99"/>
    <w:semiHidden/>
    <w:unhideWhenUsed/>
    <w:rsid w:val="00050b7f"/>
    <w:pPr>
      <w:spacing w:lineRule="auto" w:line="240" w:before="0" w:after="0"/>
    </w:pPr>
    <w:rPr>
      <w:sz w:val="20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3">
    <w:name w:val="Стиль3"/>
    <w:basedOn w:val="Heading1"/>
    <w:qFormat/>
    <w:pPr>
      <w:keepLines w:val="false"/>
      <w:spacing w:lineRule="auto" w:line="240" w:before="240" w:after="60"/>
      <w:ind w:firstLine="709"/>
      <w:jc w:val="both"/>
      <w:outlineLvl w:val="9"/>
    </w:pPr>
    <w:rPr>
      <w:rFonts w:ascii="TimesET" w:hAnsi="TimesET" w:eastAsia="Times New Roman" w:cs="Times New Roman"/>
      <w:color w:themeColor="accent1" w:themeShade="bf" w:val="auto"/>
      <w:kern w:val="2"/>
      <w:sz w:val="24"/>
      <w:szCs w:val="20"/>
      <w:lang w:val="ru-RU"/>
    </w:rPr>
  </w:style>
  <w:style w:type="paragraph" w:styleId="11">
    <w:name w:val="заг1"/>
    <w:basedOn w:val="Heading1"/>
    <w:qFormat/>
    <w:pPr>
      <w:spacing w:lineRule="auto" w:line="480"/>
    </w:pPr>
    <w:rPr>
      <w:rFonts w:ascii="Times New Roman" w:hAnsi="Times New Roman" w:cs="Times New Roman"/>
      <w:b/>
      <w:bCs/>
      <w:color w:themeColor="text1" w:val="000000"/>
      <w:sz w:val="28"/>
      <w:szCs w:val="28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uiPriority w:val="39"/>
    <w:rsid w:val="008e5c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AB19B-AE7D-443C-87FE-F94154BA9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Application>LibreOffice/7.6.7.2$Linux_X86_64 LibreOffice_project/60$Build-2</Application>
  <AppVersion>15.0000</AppVersion>
  <Pages>13</Pages>
  <Words>1387</Words>
  <Characters>9875</Characters>
  <CharactersWithSpaces>10969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2022-12-06T21:51:00Z</dcterms:created>
  <dc:creator>Ангелина Близнева</dc:creator>
  <dc:description/>
  <dc:language>en-US</dc:language>
  <cp:lastModifiedBy/>
  <dcterms:modified xsi:type="dcterms:W3CDTF">2024-10-23T13:06:13Z</dcterms:modified>
  <cp:revision>925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