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rStyle w:val="StrongEmphasis"/>
        </w:rPr>
        <w:t>Project Documentation: OCR Django Application</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Overview of the Project</w:t>
      </w:r>
    </w:p>
    <w:p>
      <w:pPr>
        <w:pStyle w:val="TextBody"/>
        <w:bidi w:val="0"/>
        <w:spacing w:lineRule="auto" w:line="276" w:before="0" w:after="140"/>
        <w:jc w:val="left"/>
        <w:rPr/>
      </w:pPr>
      <w:r>
        <w:rPr/>
        <w:t>This Optical Character Recognition (OCR) project is designed to extract text from PDF documents and store the extracted information into a database. Built using the Django framework, the project leverages Celery for asynchronous task management, RabbitMQ as the message broker, and Docker for containerization. The application ensures efficient and scalable processing of OCR tasks while maintaining a robust architecture for handling user requests and database operations.</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Workflow and Thought Process</w:t>
      </w:r>
    </w:p>
    <w:p>
      <w:pPr>
        <w:pStyle w:val="TextBody"/>
        <w:numPr>
          <w:ilvl w:val="0"/>
          <w:numId w:val="1"/>
        </w:numPr>
        <w:tabs>
          <w:tab w:val="clear" w:pos="709"/>
          <w:tab w:val="left" w:pos="709" w:leader="none"/>
        </w:tabs>
        <w:bidi w:val="0"/>
        <w:ind w:left="709" w:hanging="283"/>
        <w:jc w:val="left"/>
        <w:rPr/>
      </w:pPr>
      <w:r>
        <w:rPr>
          <w:rStyle w:val="StrongEmphasis"/>
        </w:rPr>
        <w:t>Environment Setup</w:t>
      </w:r>
      <w:r>
        <w:rPr/>
        <w:t>:</w:t>
      </w:r>
    </w:p>
    <w:p>
      <w:pPr>
        <w:pStyle w:val="TextBody"/>
        <w:numPr>
          <w:ilvl w:val="1"/>
          <w:numId w:val="1"/>
        </w:numPr>
        <w:tabs>
          <w:tab w:val="clear" w:pos="709"/>
          <w:tab w:val="left" w:pos="1418" w:leader="none"/>
        </w:tabs>
        <w:bidi w:val="0"/>
        <w:ind w:left="1418" w:hanging="283"/>
        <w:jc w:val="left"/>
        <w:rPr/>
      </w:pPr>
      <w:r>
        <w:rPr/>
        <w:t>Establish a virtual environment to manage project-specific dependencies.</w:t>
      </w:r>
    </w:p>
    <w:p>
      <w:pPr>
        <w:pStyle w:val="TextBody"/>
        <w:numPr>
          <w:ilvl w:val="1"/>
          <w:numId w:val="1"/>
        </w:numPr>
        <w:tabs>
          <w:tab w:val="clear" w:pos="709"/>
          <w:tab w:val="left" w:pos="1418" w:leader="none"/>
        </w:tabs>
        <w:bidi w:val="0"/>
        <w:ind w:left="1418" w:hanging="283"/>
        <w:jc w:val="left"/>
        <w:rPr/>
      </w:pPr>
      <w:r>
        <w:rPr/>
        <w:t xml:space="preserve">Install necessary Python packages as specified in </w:t>
      </w:r>
      <w:r>
        <w:rPr>
          <w:rStyle w:val="SourceText"/>
        </w:rPr>
        <w:t>requirements.txt</w:t>
      </w:r>
      <w:r>
        <w:rPr/>
        <w:t>.</w:t>
      </w:r>
    </w:p>
    <w:p>
      <w:pPr>
        <w:pStyle w:val="TextBody"/>
        <w:numPr>
          <w:ilvl w:val="0"/>
          <w:numId w:val="1"/>
        </w:numPr>
        <w:tabs>
          <w:tab w:val="clear" w:pos="709"/>
          <w:tab w:val="left" w:pos="709" w:leader="none"/>
        </w:tabs>
        <w:bidi w:val="0"/>
        <w:ind w:left="709" w:hanging="283"/>
        <w:jc w:val="left"/>
        <w:rPr/>
      </w:pPr>
      <w:r>
        <w:rPr>
          <w:rStyle w:val="StrongEmphasis"/>
        </w:rPr>
        <w:t>Asynchronous Task Management</w:t>
      </w:r>
      <w:r>
        <w:rPr/>
        <w:t>:</w:t>
      </w:r>
    </w:p>
    <w:p>
      <w:pPr>
        <w:pStyle w:val="TextBody"/>
        <w:numPr>
          <w:ilvl w:val="1"/>
          <w:numId w:val="1"/>
        </w:numPr>
        <w:tabs>
          <w:tab w:val="clear" w:pos="709"/>
          <w:tab w:val="left" w:pos="1418" w:leader="none"/>
        </w:tabs>
        <w:bidi w:val="0"/>
        <w:ind w:left="1418" w:hanging="283"/>
        <w:jc w:val="left"/>
        <w:rPr/>
      </w:pPr>
      <w:r>
        <w:rPr/>
        <w:t>Utilize Celery to handle long-running OCR tasks asynchronously, ensuring the main application remains responsive.</w:t>
      </w:r>
    </w:p>
    <w:p>
      <w:pPr>
        <w:pStyle w:val="TextBody"/>
        <w:numPr>
          <w:ilvl w:val="1"/>
          <w:numId w:val="1"/>
        </w:numPr>
        <w:tabs>
          <w:tab w:val="clear" w:pos="709"/>
          <w:tab w:val="left" w:pos="1418" w:leader="none"/>
        </w:tabs>
        <w:bidi w:val="0"/>
        <w:ind w:left="1418" w:hanging="283"/>
        <w:jc w:val="left"/>
        <w:rPr/>
      </w:pPr>
      <w:r>
        <w:rPr/>
        <w:t>Configure RabbitMQ as the message broker to enable smooth communication between Django and Celery workers.</w:t>
      </w:r>
    </w:p>
    <w:p>
      <w:pPr>
        <w:pStyle w:val="TextBody"/>
        <w:numPr>
          <w:ilvl w:val="0"/>
          <w:numId w:val="1"/>
        </w:numPr>
        <w:tabs>
          <w:tab w:val="clear" w:pos="709"/>
          <w:tab w:val="left" w:pos="709" w:leader="none"/>
        </w:tabs>
        <w:bidi w:val="0"/>
        <w:ind w:left="709" w:hanging="283"/>
        <w:jc w:val="left"/>
        <w:rPr/>
      </w:pPr>
      <w:r>
        <w:rPr>
          <w:rStyle w:val="StrongEmphasis"/>
        </w:rPr>
        <w:t>Database Integration</w:t>
      </w:r>
      <w:r>
        <w:rPr/>
        <w:t>:</w:t>
      </w:r>
    </w:p>
    <w:p>
      <w:pPr>
        <w:pStyle w:val="TextBody"/>
        <w:numPr>
          <w:ilvl w:val="1"/>
          <w:numId w:val="1"/>
        </w:numPr>
        <w:tabs>
          <w:tab w:val="clear" w:pos="709"/>
          <w:tab w:val="left" w:pos="1418" w:leader="none"/>
        </w:tabs>
        <w:bidi w:val="0"/>
        <w:ind w:left="1418" w:hanging="283"/>
        <w:jc w:val="left"/>
        <w:rPr/>
      </w:pPr>
      <w:r>
        <w:rPr/>
        <w:t>Use Django ORM to create database models for storing extracted text and related metadata.</w:t>
      </w:r>
    </w:p>
    <w:p>
      <w:pPr>
        <w:pStyle w:val="TextBody"/>
        <w:numPr>
          <w:ilvl w:val="1"/>
          <w:numId w:val="1"/>
        </w:numPr>
        <w:tabs>
          <w:tab w:val="clear" w:pos="709"/>
          <w:tab w:val="left" w:pos="1418" w:leader="none"/>
        </w:tabs>
        <w:bidi w:val="0"/>
        <w:ind w:left="1418" w:hanging="283"/>
        <w:jc w:val="left"/>
        <w:rPr/>
      </w:pPr>
      <w:r>
        <w:rPr/>
        <w:t>Apply database migrations to set up the schema.</w:t>
      </w:r>
    </w:p>
    <w:p>
      <w:pPr>
        <w:pStyle w:val="TextBody"/>
        <w:numPr>
          <w:ilvl w:val="0"/>
          <w:numId w:val="1"/>
        </w:numPr>
        <w:tabs>
          <w:tab w:val="clear" w:pos="709"/>
          <w:tab w:val="left" w:pos="709" w:leader="none"/>
        </w:tabs>
        <w:bidi w:val="0"/>
        <w:ind w:left="709" w:hanging="283"/>
        <w:jc w:val="left"/>
        <w:rPr/>
      </w:pPr>
      <w:r>
        <w:rPr>
          <w:rStyle w:val="StrongEmphasis"/>
        </w:rPr>
        <w:t>API Development</w:t>
      </w:r>
      <w:r>
        <w:rPr/>
        <w:t>:</w:t>
      </w:r>
    </w:p>
    <w:p>
      <w:pPr>
        <w:pStyle w:val="TextBody"/>
        <w:numPr>
          <w:ilvl w:val="1"/>
          <w:numId w:val="1"/>
        </w:numPr>
        <w:tabs>
          <w:tab w:val="clear" w:pos="709"/>
          <w:tab w:val="left" w:pos="1418" w:leader="none"/>
        </w:tabs>
        <w:bidi w:val="0"/>
        <w:ind w:left="1418" w:hanging="283"/>
        <w:jc w:val="left"/>
        <w:rPr/>
      </w:pPr>
      <w:r>
        <w:rPr/>
        <w:t>Develop RESTful APIs to handle file uploads and trigger OCR processing.</w:t>
      </w:r>
    </w:p>
    <w:p>
      <w:pPr>
        <w:pStyle w:val="TextBody"/>
        <w:numPr>
          <w:ilvl w:val="1"/>
          <w:numId w:val="1"/>
        </w:numPr>
        <w:tabs>
          <w:tab w:val="clear" w:pos="709"/>
          <w:tab w:val="left" w:pos="1418" w:leader="none"/>
        </w:tabs>
        <w:bidi w:val="0"/>
        <w:ind w:left="1418" w:hanging="283"/>
        <w:jc w:val="left"/>
        <w:rPr/>
      </w:pPr>
      <w:r>
        <w:rPr/>
        <w:t>Implement endpoints for storing and retrieving extracted text from the database.</w:t>
      </w:r>
    </w:p>
    <w:p>
      <w:pPr>
        <w:pStyle w:val="TextBody"/>
        <w:numPr>
          <w:ilvl w:val="0"/>
          <w:numId w:val="1"/>
        </w:numPr>
        <w:tabs>
          <w:tab w:val="clear" w:pos="709"/>
          <w:tab w:val="left" w:pos="709" w:leader="none"/>
        </w:tabs>
        <w:bidi w:val="0"/>
        <w:ind w:left="709" w:hanging="283"/>
        <w:jc w:val="left"/>
        <w:rPr/>
      </w:pPr>
      <w:r>
        <w:rPr>
          <w:rStyle w:val="StrongEmphasis"/>
        </w:rPr>
        <w:t>Containerization</w:t>
      </w:r>
      <w:r>
        <w:rPr/>
        <w:t>:</w:t>
      </w:r>
    </w:p>
    <w:p>
      <w:pPr>
        <w:pStyle w:val="TextBody"/>
        <w:numPr>
          <w:ilvl w:val="1"/>
          <w:numId w:val="1"/>
        </w:numPr>
        <w:tabs>
          <w:tab w:val="clear" w:pos="709"/>
          <w:tab w:val="left" w:pos="1418" w:leader="none"/>
        </w:tabs>
        <w:bidi w:val="0"/>
        <w:ind w:left="1418" w:hanging="283"/>
        <w:jc w:val="left"/>
        <w:rPr/>
      </w:pPr>
      <w:r>
        <w:rPr/>
        <w:t xml:space="preserve">Create a </w:t>
      </w:r>
      <w:r>
        <w:rPr>
          <w:rStyle w:val="SourceText"/>
        </w:rPr>
        <w:t>Dockerfile</w:t>
      </w:r>
      <w:r>
        <w:rPr/>
        <w:t xml:space="preserve"> to define the application environment.</w:t>
      </w:r>
    </w:p>
    <w:p>
      <w:pPr>
        <w:pStyle w:val="TextBody"/>
        <w:numPr>
          <w:ilvl w:val="1"/>
          <w:numId w:val="1"/>
        </w:numPr>
        <w:tabs>
          <w:tab w:val="clear" w:pos="709"/>
          <w:tab w:val="left" w:pos="1418" w:leader="none"/>
        </w:tabs>
        <w:bidi w:val="0"/>
        <w:ind w:left="1418" w:hanging="283"/>
        <w:jc w:val="left"/>
        <w:rPr/>
      </w:pPr>
      <w:r>
        <w:rPr/>
        <w:t xml:space="preserve">Use </w:t>
      </w:r>
      <w:r>
        <w:rPr>
          <w:rStyle w:val="SourceText"/>
        </w:rPr>
        <w:t>docker-compose.yml</w:t>
      </w:r>
      <w:r>
        <w:rPr/>
        <w:t xml:space="preserve"> to orchestrate multi-container deployment for Django, Celery, and RabbitMQ services.</w:t>
      </w:r>
    </w:p>
    <w:p>
      <w:pPr>
        <w:pStyle w:val="TextBody"/>
        <w:numPr>
          <w:ilvl w:val="0"/>
          <w:numId w:val="1"/>
        </w:numPr>
        <w:tabs>
          <w:tab w:val="clear" w:pos="709"/>
          <w:tab w:val="left" w:pos="709" w:leader="none"/>
        </w:tabs>
        <w:bidi w:val="0"/>
        <w:ind w:left="709" w:hanging="283"/>
        <w:jc w:val="left"/>
        <w:rPr/>
      </w:pPr>
      <w:r>
        <w:rPr>
          <w:rStyle w:val="StrongEmphasis"/>
        </w:rPr>
        <w:t>Testing and Validation</w:t>
      </w:r>
      <w:r>
        <w:rPr/>
        <w:t>:</w:t>
      </w:r>
    </w:p>
    <w:p>
      <w:pPr>
        <w:pStyle w:val="TextBody"/>
        <w:numPr>
          <w:ilvl w:val="1"/>
          <w:numId w:val="1"/>
        </w:numPr>
        <w:tabs>
          <w:tab w:val="clear" w:pos="709"/>
          <w:tab w:val="left" w:pos="1418" w:leader="none"/>
        </w:tabs>
        <w:bidi w:val="0"/>
        <w:ind w:left="1418" w:hanging="283"/>
        <w:jc w:val="left"/>
        <w:rPr/>
      </w:pPr>
      <w:r>
        <w:rPr/>
        <w:t>Test the API endpoints using the provided Postman collection (</w:t>
      </w:r>
      <w:r>
        <w:rPr>
          <w:rStyle w:val="SourceText"/>
        </w:rPr>
        <w:t>Assignment.postman_collection.json</w:t>
      </w:r>
      <w:r>
        <w:rPr/>
        <w:t>) to ensure they function as intended.</w:t>
      </w:r>
    </w:p>
    <w:p>
      <w:pPr>
        <w:pStyle w:val="HorizontalLine"/>
        <w:bidi w:val="0"/>
        <w:jc w:val="left"/>
        <w:rPr/>
      </w:pPr>
      <w:r>
        <w:rPr/>
      </w:r>
    </w:p>
    <w:p>
      <w:pPr>
        <w:pStyle w:val="Heading3"/>
        <w:bidi w:val="0"/>
        <w:jc w:val="left"/>
        <w:rPr/>
      </w:pPr>
      <w:r>
        <w:rPr>
          <w:rStyle w:val="StrongEmphasis"/>
          <w:b/>
        </w:rPr>
        <w:t>Technical Documentation</w:t>
      </w:r>
    </w:p>
    <w:p>
      <w:pPr>
        <w:pStyle w:val="TextBody"/>
        <w:bidi w:val="0"/>
        <w:spacing w:lineRule="auto" w:line="276" w:before="0" w:after="140"/>
        <w:jc w:val="left"/>
        <w:rPr/>
      </w:pPr>
      <w:r>
        <w:rPr>
          <w:rStyle w:val="StrongEmphasis"/>
        </w:rPr>
        <w:t>Architecture</w:t>
      </w:r>
      <w:r>
        <w:rPr/>
        <w:t>:</w:t>
      </w:r>
    </w:p>
    <w:p>
      <w:pPr>
        <w:pStyle w:val="TextBody"/>
        <w:numPr>
          <w:ilvl w:val="0"/>
          <w:numId w:val="2"/>
        </w:numPr>
        <w:tabs>
          <w:tab w:val="clear" w:pos="709"/>
          <w:tab w:val="left" w:pos="709" w:leader="none"/>
        </w:tabs>
        <w:bidi w:val="0"/>
        <w:ind w:left="709" w:hanging="283"/>
        <w:jc w:val="left"/>
        <w:rPr/>
      </w:pPr>
      <w:r>
        <w:rPr>
          <w:rStyle w:val="StrongEmphasis"/>
        </w:rPr>
        <w:t>Django</w:t>
      </w:r>
      <w:r>
        <w:rPr/>
        <w:t>: Web framework for handling HTTP requests, routing, and ORM-based database interactions.</w:t>
      </w:r>
    </w:p>
    <w:p>
      <w:pPr>
        <w:pStyle w:val="TextBody"/>
        <w:numPr>
          <w:ilvl w:val="0"/>
          <w:numId w:val="2"/>
        </w:numPr>
        <w:tabs>
          <w:tab w:val="clear" w:pos="709"/>
          <w:tab w:val="left" w:pos="709" w:leader="none"/>
        </w:tabs>
        <w:bidi w:val="0"/>
        <w:ind w:left="709" w:hanging="283"/>
        <w:jc w:val="left"/>
        <w:rPr/>
      </w:pPr>
      <w:r>
        <w:rPr>
          <w:rStyle w:val="StrongEmphasis"/>
        </w:rPr>
        <w:t>Celery</w:t>
      </w:r>
      <w:r>
        <w:rPr/>
        <w:t>: Framework for asynchronous task processing, used for running OCR tasks in the background.</w:t>
      </w:r>
    </w:p>
    <w:p>
      <w:pPr>
        <w:pStyle w:val="TextBody"/>
        <w:numPr>
          <w:ilvl w:val="0"/>
          <w:numId w:val="2"/>
        </w:numPr>
        <w:tabs>
          <w:tab w:val="clear" w:pos="709"/>
          <w:tab w:val="left" w:pos="709" w:leader="none"/>
        </w:tabs>
        <w:bidi w:val="0"/>
        <w:ind w:left="709" w:hanging="283"/>
        <w:jc w:val="left"/>
        <w:rPr/>
      </w:pPr>
      <w:r>
        <w:rPr>
          <w:rStyle w:val="StrongEmphasis"/>
        </w:rPr>
        <w:t>RabbitMQ</w:t>
      </w:r>
      <w:r>
        <w:rPr/>
        <w:t>: Message broker for communication between Django and Celery.</w:t>
      </w:r>
    </w:p>
    <w:p>
      <w:pPr>
        <w:pStyle w:val="TextBody"/>
        <w:numPr>
          <w:ilvl w:val="0"/>
          <w:numId w:val="2"/>
        </w:numPr>
        <w:tabs>
          <w:tab w:val="clear" w:pos="709"/>
          <w:tab w:val="left" w:pos="709" w:leader="none"/>
        </w:tabs>
        <w:bidi w:val="0"/>
        <w:ind w:left="709" w:hanging="283"/>
        <w:jc w:val="left"/>
        <w:rPr/>
      </w:pPr>
      <w:r>
        <w:rPr>
          <w:rStyle w:val="StrongEmphasis"/>
        </w:rPr>
        <w:t>Docker</w:t>
      </w:r>
      <w:r>
        <w:rPr/>
        <w:t>: Containerization tool to encapsulate the application and its dependencies.</w:t>
      </w:r>
    </w:p>
    <w:p>
      <w:pPr>
        <w:pStyle w:val="TextBody"/>
        <w:bidi w:val="0"/>
        <w:jc w:val="left"/>
        <w:rPr/>
      </w:pPr>
      <w:r>
        <w:rPr>
          <w:rStyle w:val="StrongEmphasis"/>
        </w:rPr>
        <w:t>Dependencies</w:t>
      </w:r>
      <w:r>
        <w:rPr/>
        <w:t>:</w:t>
      </w:r>
    </w:p>
    <w:p>
      <w:pPr>
        <w:pStyle w:val="TextBody"/>
        <w:numPr>
          <w:ilvl w:val="0"/>
          <w:numId w:val="3"/>
        </w:numPr>
        <w:tabs>
          <w:tab w:val="clear" w:pos="709"/>
          <w:tab w:val="left" w:pos="709" w:leader="none"/>
        </w:tabs>
        <w:bidi w:val="0"/>
        <w:ind w:left="709" w:hanging="283"/>
        <w:jc w:val="left"/>
        <w:rPr/>
      </w:pPr>
      <w:r>
        <w:rPr/>
        <w:t xml:space="preserve">Listed in </w:t>
      </w:r>
      <w:r>
        <w:rPr>
          <w:rStyle w:val="SourceText"/>
        </w:rPr>
        <w:t>requirements.txt</w:t>
      </w:r>
      <w:r>
        <w:rPr/>
        <w:t>, including:</w:t>
      </w:r>
    </w:p>
    <w:p>
      <w:pPr>
        <w:pStyle w:val="TextBody"/>
        <w:numPr>
          <w:ilvl w:val="1"/>
          <w:numId w:val="3"/>
        </w:numPr>
        <w:tabs>
          <w:tab w:val="clear" w:pos="709"/>
          <w:tab w:val="left" w:pos="1418" w:leader="none"/>
        </w:tabs>
        <w:bidi w:val="0"/>
        <w:ind w:left="1418" w:hanging="283"/>
        <w:jc w:val="left"/>
        <w:rPr/>
      </w:pPr>
      <w:r>
        <w:rPr/>
        <w:t>Django</w:t>
      </w:r>
    </w:p>
    <w:p>
      <w:pPr>
        <w:pStyle w:val="TextBody"/>
        <w:numPr>
          <w:ilvl w:val="1"/>
          <w:numId w:val="3"/>
        </w:numPr>
        <w:tabs>
          <w:tab w:val="clear" w:pos="709"/>
          <w:tab w:val="left" w:pos="1418" w:leader="none"/>
        </w:tabs>
        <w:bidi w:val="0"/>
        <w:ind w:left="1418" w:hanging="283"/>
        <w:jc w:val="left"/>
        <w:rPr/>
      </w:pPr>
      <w:r>
        <w:rPr/>
        <w:t>Celery</w:t>
      </w:r>
    </w:p>
    <w:p>
      <w:pPr>
        <w:pStyle w:val="TextBody"/>
        <w:numPr>
          <w:ilvl w:val="1"/>
          <w:numId w:val="3"/>
        </w:numPr>
        <w:tabs>
          <w:tab w:val="clear" w:pos="709"/>
          <w:tab w:val="left" w:pos="1418" w:leader="none"/>
        </w:tabs>
        <w:bidi w:val="0"/>
        <w:ind w:left="1418" w:hanging="283"/>
        <w:jc w:val="left"/>
        <w:rPr/>
      </w:pPr>
      <w:r>
        <w:rPr/>
        <w:t>RabbitMQ</w:t>
      </w:r>
    </w:p>
    <w:p>
      <w:pPr>
        <w:pStyle w:val="TextBody"/>
        <w:numPr>
          <w:ilvl w:val="1"/>
          <w:numId w:val="3"/>
        </w:numPr>
        <w:tabs>
          <w:tab w:val="clear" w:pos="709"/>
          <w:tab w:val="left" w:pos="1418" w:leader="none"/>
        </w:tabs>
        <w:bidi w:val="0"/>
        <w:ind w:left="1418" w:hanging="283"/>
        <w:jc w:val="left"/>
        <w:rPr/>
      </w:pPr>
      <w:r>
        <w:rPr/>
        <w:t>Other Python libraries required for OCR and API functionality.</w:t>
      </w:r>
    </w:p>
    <w:p>
      <w:pPr>
        <w:pStyle w:val="TextBody"/>
        <w:bidi w:val="0"/>
        <w:jc w:val="left"/>
        <w:rPr/>
      </w:pPr>
      <w:r>
        <w:rPr>
          <w:rStyle w:val="StrongEmphasis"/>
        </w:rPr>
        <w:t>Setup Instructions</w:t>
      </w:r>
      <w:r>
        <w:rPr/>
        <w:t>:</w:t>
      </w:r>
    </w:p>
    <w:p>
      <w:pPr>
        <w:pStyle w:val="TextBody"/>
        <w:numPr>
          <w:ilvl w:val="0"/>
          <w:numId w:val="4"/>
        </w:numPr>
        <w:tabs>
          <w:tab w:val="clear" w:pos="709"/>
          <w:tab w:val="left" w:pos="709" w:leader="none"/>
        </w:tabs>
        <w:bidi w:val="0"/>
        <w:ind w:left="709" w:hanging="283"/>
        <w:jc w:val="left"/>
        <w:rPr/>
      </w:pPr>
      <w:r>
        <w:rPr/>
        <w:t>Clone the repository:</w:t>
      </w:r>
    </w:p>
    <w:p>
      <w:pPr>
        <w:pStyle w:val="PreformattedText"/>
        <w:numPr>
          <w:ilvl w:val="0"/>
          <w:numId w:val="0"/>
        </w:numPr>
        <w:bidi w:val="0"/>
        <w:spacing w:before="0" w:after="283"/>
        <w:ind w:hanging="0"/>
        <w:jc w:val="left"/>
        <w:rPr/>
      </w:pPr>
      <w:r>
        <w:rPr>
          <w:rStyle w:val="SourceText"/>
        </w:rPr>
        <w:t>git clone https://github.com/Kmalwade/OCR.git</w:t>
      </w:r>
    </w:p>
    <w:p>
      <w:pPr>
        <w:pStyle w:val="TextBody"/>
        <w:numPr>
          <w:ilvl w:val="0"/>
          <w:numId w:val="4"/>
        </w:numPr>
        <w:tabs>
          <w:tab w:val="clear" w:pos="709"/>
          <w:tab w:val="left" w:pos="709" w:leader="none"/>
        </w:tabs>
        <w:bidi w:val="0"/>
        <w:ind w:left="709" w:hanging="283"/>
        <w:jc w:val="left"/>
        <w:rPr/>
      </w:pPr>
      <w:r>
        <w:rPr/>
        <w:t>Navigate to the project directory:</w:t>
      </w:r>
    </w:p>
    <w:p>
      <w:pPr>
        <w:pStyle w:val="PreformattedText"/>
        <w:numPr>
          <w:ilvl w:val="0"/>
          <w:numId w:val="0"/>
        </w:numPr>
        <w:bidi w:val="0"/>
        <w:spacing w:before="0" w:after="283"/>
        <w:ind w:hanging="0"/>
        <w:jc w:val="left"/>
        <w:rPr/>
      </w:pPr>
      <w:r>
        <w:rPr>
          <w:rStyle w:val="SourceText"/>
        </w:rPr>
        <w:t>cd OCR/</w:t>
      </w:r>
    </w:p>
    <w:p>
      <w:pPr>
        <w:pStyle w:val="TextBody"/>
        <w:numPr>
          <w:ilvl w:val="0"/>
          <w:numId w:val="4"/>
        </w:numPr>
        <w:tabs>
          <w:tab w:val="clear" w:pos="709"/>
          <w:tab w:val="left" w:pos="709" w:leader="none"/>
        </w:tabs>
        <w:bidi w:val="0"/>
        <w:ind w:left="709" w:hanging="283"/>
        <w:jc w:val="left"/>
        <w:rPr/>
      </w:pPr>
      <w:r>
        <w:rPr/>
        <w:t>Set up a virtual environment:</w:t>
      </w:r>
    </w:p>
    <w:p>
      <w:pPr>
        <w:pStyle w:val="PreformattedText"/>
        <w:numPr>
          <w:ilvl w:val="0"/>
          <w:numId w:val="0"/>
        </w:numPr>
        <w:bidi w:val="0"/>
        <w:ind w:hanging="0"/>
        <w:jc w:val="left"/>
        <w:rPr/>
      </w:pPr>
      <w:r>
        <w:rPr>
          <w:rStyle w:val="SourceText"/>
        </w:rPr>
        <w:t>python -m venv env</w:t>
      </w:r>
    </w:p>
    <w:p>
      <w:pPr>
        <w:pStyle w:val="PreformattedText"/>
        <w:numPr>
          <w:ilvl w:val="0"/>
          <w:numId w:val="0"/>
        </w:numPr>
        <w:bidi w:val="0"/>
        <w:ind w:hanging="0"/>
        <w:jc w:val="left"/>
        <w:rPr/>
      </w:pPr>
      <w:r>
        <w:rPr>
          <w:rStyle w:val="SourceText"/>
        </w:rPr>
        <w:t>source env/bin/activate  # On Unix or MacOS</w:t>
      </w:r>
    </w:p>
    <w:p>
      <w:pPr>
        <w:pStyle w:val="PreformattedText"/>
        <w:numPr>
          <w:ilvl w:val="0"/>
          <w:numId w:val="0"/>
        </w:numPr>
        <w:bidi w:val="0"/>
        <w:spacing w:before="0" w:after="283"/>
        <w:ind w:hanging="0"/>
        <w:jc w:val="left"/>
        <w:rPr/>
      </w:pPr>
      <w:r>
        <w:rPr>
          <w:rStyle w:val="SourceText"/>
        </w:rPr>
        <w:t>env\Scripts\activate  # On Windows</w:t>
      </w:r>
    </w:p>
    <w:p>
      <w:pPr>
        <w:pStyle w:val="TextBody"/>
        <w:numPr>
          <w:ilvl w:val="0"/>
          <w:numId w:val="4"/>
        </w:numPr>
        <w:tabs>
          <w:tab w:val="clear" w:pos="709"/>
          <w:tab w:val="left" w:pos="709" w:leader="none"/>
        </w:tabs>
        <w:bidi w:val="0"/>
        <w:ind w:left="709" w:hanging="283"/>
        <w:jc w:val="left"/>
        <w:rPr/>
      </w:pPr>
      <w:r>
        <w:rPr/>
        <w:t>Install dependencies:</w:t>
      </w:r>
    </w:p>
    <w:p>
      <w:pPr>
        <w:pStyle w:val="PreformattedText"/>
        <w:numPr>
          <w:ilvl w:val="0"/>
          <w:numId w:val="0"/>
        </w:numPr>
        <w:bidi w:val="0"/>
        <w:spacing w:before="0" w:after="283"/>
        <w:ind w:hanging="0"/>
        <w:jc w:val="left"/>
        <w:rPr/>
      </w:pPr>
      <w:r>
        <w:rPr>
          <w:rStyle w:val="SourceText"/>
        </w:rPr>
        <w:t>pip install -r requirements.txt</w:t>
      </w:r>
    </w:p>
    <w:p>
      <w:pPr>
        <w:pStyle w:val="TextBody"/>
        <w:numPr>
          <w:ilvl w:val="0"/>
          <w:numId w:val="4"/>
        </w:numPr>
        <w:tabs>
          <w:tab w:val="clear" w:pos="709"/>
          <w:tab w:val="left" w:pos="709" w:leader="none"/>
        </w:tabs>
        <w:bidi w:val="0"/>
        <w:ind w:left="709" w:hanging="283"/>
        <w:jc w:val="left"/>
        <w:rPr/>
      </w:pPr>
      <w:r>
        <w:rPr/>
        <w:t>Install RabbitMQ:</w:t>
      </w:r>
    </w:p>
    <w:p>
      <w:pPr>
        <w:pStyle w:val="TextBody"/>
        <w:numPr>
          <w:ilvl w:val="1"/>
          <w:numId w:val="4"/>
        </w:numPr>
        <w:tabs>
          <w:tab w:val="clear" w:pos="709"/>
          <w:tab w:val="left" w:pos="1418" w:leader="none"/>
        </w:tabs>
        <w:bidi w:val="0"/>
        <w:ind w:left="1418" w:hanging="283"/>
        <w:jc w:val="left"/>
        <w:rPr/>
      </w:pPr>
      <w:r>
        <w:rPr/>
        <w:t>Download and install RabbitMQ from the official website.</w:t>
      </w:r>
    </w:p>
    <w:p>
      <w:pPr>
        <w:pStyle w:val="TextBody"/>
        <w:numPr>
          <w:ilvl w:val="1"/>
          <w:numId w:val="4"/>
        </w:numPr>
        <w:tabs>
          <w:tab w:val="clear" w:pos="709"/>
          <w:tab w:val="left" w:pos="1418" w:leader="none"/>
        </w:tabs>
        <w:bidi w:val="0"/>
        <w:ind w:left="1418" w:hanging="283"/>
        <w:jc w:val="left"/>
        <w:rPr/>
      </w:pPr>
      <w:r>
        <w:rPr/>
        <w:t>Ensure Erlang is installed as it is a prerequisite.</w:t>
      </w:r>
    </w:p>
    <w:p>
      <w:pPr>
        <w:pStyle w:val="TextBody"/>
        <w:numPr>
          <w:ilvl w:val="0"/>
          <w:numId w:val="4"/>
        </w:numPr>
        <w:tabs>
          <w:tab w:val="clear" w:pos="709"/>
          <w:tab w:val="left" w:pos="709" w:leader="none"/>
        </w:tabs>
        <w:bidi w:val="0"/>
        <w:ind w:left="709" w:hanging="283"/>
        <w:jc w:val="left"/>
        <w:rPr/>
      </w:pPr>
      <w:r>
        <w:rPr/>
        <w:t>Apply database migrations:</w:t>
      </w:r>
    </w:p>
    <w:p>
      <w:pPr>
        <w:pStyle w:val="PreformattedText"/>
        <w:numPr>
          <w:ilvl w:val="0"/>
          <w:numId w:val="0"/>
        </w:numPr>
        <w:bidi w:val="0"/>
        <w:ind w:hanging="0"/>
        <w:jc w:val="left"/>
        <w:rPr/>
      </w:pPr>
      <w:r>
        <w:rPr>
          <w:rStyle w:val="SourceText"/>
        </w:rPr>
        <w:t>python manage.py makemigrations</w:t>
      </w:r>
    </w:p>
    <w:p>
      <w:pPr>
        <w:pStyle w:val="PreformattedText"/>
        <w:numPr>
          <w:ilvl w:val="0"/>
          <w:numId w:val="0"/>
        </w:numPr>
        <w:bidi w:val="0"/>
        <w:spacing w:before="0" w:after="283"/>
        <w:ind w:hanging="0"/>
        <w:jc w:val="left"/>
        <w:rPr/>
      </w:pPr>
      <w:r>
        <w:rPr>
          <w:rStyle w:val="SourceText"/>
        </w:rPr>
        <w:t>python manage.py migrate</w:t>
      </w:r>
    </w:p>
    <w:p>
      <w:pPr>
        <w:pStyle w:val="TextBody"/>
        <w:numPr>
          <w:ilvl w:val="0"/>
          <w:numId w:val="4"/>
        </w:numPr>
        <w:tabs>
          <w:tab w:val="clear" w:pos="709"/>
          <w:tab w:val="left" w:pos="709" w:leader="none"/>
        </w:tabs>
        <w:bidi w:val="0"/>
        <w:ind w:left="709" w:hanging="283"/>
        <w:jc w:val="left"/>
        <w:rPr/>
      </w:pPr>
      <w:r>
        <w:rPr/>
        <w:t>Start services:</w:t>
      </w:r>
    </w:p>
    <w:p>
      <w:pPr>
        <w:pStyle w:val="TextBody"/>
        <w:numPr>
          <w:ilvl w:val="1"/>
          <w:numId w:val="4"/>
        </w:numPr>
        <w:tabs>
          <w:tab w:val="clear" w:pos="709"/>
          <w:tab w:val="left" w:pos="1418" w:leader="none"/>
        </w:tabs>
        <w:bidi w:val="0"/>
        <w:ind w:left="1418" w:hanging="283"/>
        <w:jc w:val="left"/>
        <w:rPr/>
      </w:pPr>
      <w:r>
        <w:rPr>
          <w:rStyle w:val="StrongEmphasis"/>
        </w:rPr>
        <w:t>Django Server</w:t>
      </w:r>
      <w:r>
        <w:rPr/>
        <w:t>:</w:t>
      </w:r>
    </w:p>
    <w:p>
      <w:pPr>
        <w:pStyle w:val="PreformattedText"/>
        <w:numPr>
          <w:ilvl w:val="0"/>
          <w:numId w:val="0"/>
        </w:numPr>
        <w:bidi w:val="0"/>
        <w:spacing w:before="0" w:after="283"/>
        <w:ind w:hanging="0"/>
        <w:jc w:val="left"/>
        <w:rPr/>
      </w:pPr>
      <w:r>
        <w:rPr>
          <w:rStyle w:val="SourceText"/>
        </w:rPr>
        <w:t>python manage.py runserver 8000</w:t>
      </w:r>
    </w:p>
    <w:p>
      <w:pPr>
        <w:pStyle w:val="TextBody"/>
        <w:numPr>
          <w:ilvl w:val="1"/>
          <w:numId w:val="4"/>
        </w:numPr>
        <w:tabs>
          <w:tab w:val="clear" w:pos="709"/>
          <w:tab w:val="left" w:pos="1418" w:leader="none"/>
        </w:tabs>
        <w:bidi w:val="0"/>
        <w:ind w:left="1418" w:hanging="283"/>
        <w:jc w:val="left"/>
        <w:rPr/>
      </w:pPr>
      <w:r>
        <w:rPr>
          <w:rStyle w:val="StrongEmphasis"/>
        </w:rPr>
        <w:t>Celery Worker</w:t>
      </w:r>
      <w:r>
        <w:rPr/>
        <w:t>:</w:t>
      </w:r>
    </w:p>
    <w:p>
      <w:pPr>
        <w:pStyle w:val="PreformattedText"/>
        <w:numPr>
          <w:ilvl w:val="0"/>
          <w:numId w:val="0"/>
        </w:numPr>
        <w:bidi w:val="0"/>
        <w:spacing w:before="0" w:after="283"/>
        <w:ind w:hanging="0"/>
        <w:jc w:val="left"/>
        <w:rPr/>
      </w:pPr>
      <w:r>
        <w:rPr>
          <w:rStyle w:val="SourceText"/>
        </w:rPr>
        <w:t>celery -A OCR.celery worker --loglevel=info</w:t>
      </w:r>
    </w:p>
    <w:p>
      <w:pPr>
        <w:pStyle w:val="TextBody"/>
        <w:numPr>
          <w:ilvl w:val="1"/>
          <w:numId w:val="4"/>
        </w:numPr>
        <w:tabs>
          <w:tab w:val="clear" w:pos="709"/>
          <w:tab w:val="left" w:pos="1418" w:leader="none"/>
        </w:tabs>
        <w:bidi w:val="0"/>
        <w:ind w:left="1418" w:hanging="283"/>
        <w:jc w:val="left"/>
        <w:rPr/>
      </w:pPr>
      <w:r>
        <w:rPr>
          <w:rStyle w:val="StrongEmphasis"/>
        </w:rPr>
        <w:t>RabbitMQ Server</w:t>
      </w:r>
      <w:r>
        <w:rPr/>
        <w:t>:</w:t>
      </w:r>
    </w:p>
    <w:p>
      <w:pPr>
        <w:pStyle w:val="PreformattedText"/>
        <w:numPr>
          <w:ilvl w:val="0"/>
          <w:numId w:val="0"/>
        </w:numPr>
        <w:bidi w:val="0"/>
        <w:spacing w:before="0" w:after="283"/>
        <w:ind w:hanging="0"/>
        <w:jc w:val="left"/>
        <w:rPr/>
      </w:pPr>
      <w:r>
        <w:rPr>
          <w:rStyle w:val="SourceText"/>
        </w:rPr>
        <w:t>rabbitmq-server start</w:t>
      </w:r>
    </w:p>
    <w:p>
      <w:pPr>
        <w:pStyle w:val="TextBody"/>
        <w:numPr>
          <w:ilvl w:val="0"/>
          <w:numId w:val="4"/>
        </w:numPr>
        <w:tabs>
          <w:tab w:val="clear" w:pos="709"/>
          <w:tab w:val="left" w:pos="709" w:leader="none"/>
        </w:tabs>
        <w:bidi w:val="0"/>
        <w:ind w:left="709" w:hanging="283"/>
        <w:jc w:val="left"/>
        <w:rPr/>
      </w:pPr>
      <w:r>
        <w:rPr/>
        <w:t>Use Docker (Optional):</w:t>
      </w:r>
    </w:p>
    <w:p>
      <w:pPr>
        <w:pStyle w:val="TextBody"/>
        <w:numPr>
          <w:ilvl w:val="1"/>
          <w:numId w:val="4"/>
        </w:numPr>
        <w:tabs>
          <w:tab w:val="clear" w:pos="709"/>
          <w:tab w:val="left" w:pos="1418" w:leader="none"/>
        </w:tabs>
        <w:bidi w:val="0"/>
        <w:ind w:left="1418" w:hanging="283"/>
        <w:jc w:val="left"/>
        <w:rPr/>
      </w:pPr>
      <w:r>
        <w:rPr/>
        <w:t>Build and start the containers using Docker Compose:</w:t>
      </w:r>
    </w:p>
    <w:p>
      <w:pPr>
        <w:pStyle w:val="PreformattedText"/>
        <w:numPr>
          <w:ilvl w:val="0"/>
          <w:numId w:val="0"/>
        </w:numPr>
        <w:bidi w:val="0"/>
        <w:spacing w:before="0" w:after="283"/>
        <w:ind w:hanging="0"/>
        <w:jc w:val="left"/>
        <w:rPr/>
      </w:pPr>
      <w:r>
        <w:rPr>
          <w:rStyle w:val="SourceText"/>
        </w:rPr>
        <w:t>docker-compose up --build</w:t>
      </w:r>
    </w:p>
    <w:p>
      <w:pPr>
        <w:pStyle w:val="TextBody"/>
        <w:bidi w:val="0"/>
        <w:jc w:val="left"/>
        <w:rPr/>
      </w:pPr>
      <w:r>
        <w:rPr>
          <w:rStyle w:val="StrongEmphasis"/>
        </w:rPr>
        <w:t>Testing</w:t>
      </w:r>
      <w:r>
        <w:rPr/>
        <w:t>:</w:t>
      </w:r>
    </w:p>
    <w:p>
      <w:pPr>
        <w:pStyle w:val="TextBody"/>
        <w:numPr>
          <w:ilvl w:val="0"/>
          <w:numId w:val="5"/>
        </w:numPr>
        <w:tabs>
          <w:tab w:val="clear" w:pos="709"/>
          <w:tab w:val="left" w:pos="709" w:leader="none"/>
        </w:tabs>
        <w:bidi w:val="0"/>
        <w:ind w:left="709" w:hanging="283"/>
        <w:jc w:val="left"/>
        <w:rPr/>
      </w:pPr>
      <w:r>
        <w:rPr/>
        <w:t>Use the provided Postman collection to test the following API endpoints:</w:t>
      </w:r>
    </w:p>
    <w:p>
      <w:pPr>
        <w:pStyle w:val="TextBody"/>
        <w:numPr>
          <w:ilvl w:val="1"/>
          <w:numId w:val="5"/>
        </w:numPr>
        <w:tabs>
          <w:tab w:val="clear" w:pos="709"/>
          <w:tab w:val="left" w:pos="1418" w:leader="none"/>
        </w:tabs>
        <w:bidi w:val="0"/>
        <w:ind w:left="1418" w:hanging="283"/>
        <w:jc w:val="left"/>
        <w:rPr/>
      </w:pPr>
      <w:r>
        <w:rPr>
          <w:rStyle w:val="SourceText"/>
        </w:rPr>
        <w:t>http://localhost:8000/api/v1/OCRExtraction</w:t>
      </w:r>
    </w:p>
    <w:p>
      <w:pPr>
        <w:pStyle w:val="TextBody"/>
        <w:numPr>
          <w:ilvl w:val="1"/>
          <w:numId w:val="5"/>
        </w:numPr>
        <w:tabs>
          <w:tab w:val="clear" w:pos="709"/>
          <w:tab w:val="left" w:pos="1418" w:leader="none"/>
        </w:tabs>
        <w:bidi w:val="0"/>
        <w:ind w:left="1418" w:hanging="283"/>
        <w:jc w:val="left"/>
        <w:rPr/>
      </w:pPr>
      <w:r>
        <w:rPr>
          <w:rStyle w:val="SourceText"/>
        </w:rPr>
        <w:t>http://localhost:8000/api/v1/StoreIntoDB</w:t>
      </w:r>
    </w:p>
    <w:p>
      <w:pPr>
        <w:pStyle w:val="HorizontalLine"/>
        <w:bidi w:val="0"/>
        <w:jc w:val="left"/>
        <w:rPr/>
      </w:pPr>
      <w:r>
        <w:rPr/>
      </w:r>
    </w:p>
    <w:p>
      <w:pPr>
        <w:pStyle w:val="Heading3"/>
        <w:bidi w:val="0"/>
        <w:jc w:val="left"/>
        <w:rPr/>
      </w:pPr>
      <w:r>
        <w:rPr>
          <w:rStyle w:val="StrongEmphasis"/>
          <w:b/>
        </w:rPr>
        <w:t>Key Learnings from the Project</w:t>
      </w:r>
    </w:p>
    <w:p>
      <w:pPr>
        <w:pStyle w:val="TextBody"/>
        <w:numPr>
          <w:ilvl w:val="0"/>
          <w:numId w:val="6"/>
        </w:numPr>
        <w:tabs>
          <w:tab w:val="clear" w:pos="709"/>
          <w:tab w:val="left" w:pos="709" w:leader="none"/>
        </w:tabs>
        <w:bidi w:val="0"/>
        <w:ind w:left="709" w:hanging="283"/>
        <w:jc w:val="left"/>
        <w:rPr/>
      </w:pPr>
      <w:r>
        <w:rPr>
          <w:rStyle w:val="StrongEmphasis"/>
        </w:rPr>
        <w:t>Asynchronous Processing</w:t>
      </w:r>
      <w:r>
        <w:rPr/>
        <w:t>: Leveraging Celery with RabbitMQ enables efficient handling of long-running tasks without blocking the application.</w:t>
      </w:r>
    </w:p>
    <w:p>
      <w:pPr>
        <w:pStyle w:val="TextBody"/>
        <w:numPr>
          <w:ilvl w:val="0"/>
          <w:numId w:val="6"/>
        </w:numPr>
        <w:tabs>
          <w:tab w:val="clear" w:pos="709"/>
          <w:tab w:val="left" w:pos="709" w:leader="none"/>
        </w:tabs>
        <w:bidi w:val="0"/>
        <w:ind w:left="709" w:hanging="283"/>
        <w:jc w:val="left"/>
        <w:rPr/>
      </w:pPr>
      <w:r>
        <w:rPr>
          <w:rStyle w:val="StrongEmphasis"/>
        </w:rPr>
        <w:t>Containerization</w:t>
      </w:r>
      <w:r>
        <w:rPr/>
        <w:t>: Docker ensures consistency in development and production environments, simplifying deployment and scaling.</w:t>
      </w:r>
    </w:p>
    <w:p>
      <w:pPr>
        <w:pStyle w:val="TextBody"/>
        <w:numPr>
          <w:ilvl w:val="0"/>
          <w:numId w:val="6"/>
        </w:numPr>
        <w:tabs>
          <w:tab w:val="clear" w:pos="709"/>
          <w:tab w:val="left" w:pos="709" w:leader="none"/>
        </w:tabs>
        <w:bidi w:val="0"/>
        <w:ind w:left="709" w:hanging="283"/>
        <w:jc w:val="left"/>
        <w:rPr/>
      </w:pPr>
      <w:r>
        <w:rPr>
          <w:rStyle w:val="StrongEmphasis"/>
        </w:rPr>
        <w:t>API Design</w:t>
      </w:r>
      <w:r>
        <w:rPr/>
        <w:t>: Structuring RESTful APIs provides a scalable and maintainable way to interact with the application.</w:t>
      </w:r>
    </w:p>
    <w:p>
      <w:pPr>
        <w:pStyle w:val="HorizontalLine"/>
        <w:bidi w:val="0"/>
        <w:jc w:val="left"/>
        <w:rPr/>
      </w:pPr>
      <w:r>
        <w:rPr/>
      </w:r>
    </w:p>
    <w:p>
      <w:pPr>
        <w:pStyle w:val="Heading3"/>
        <w:bidi w:val="0"/>
        <w:jc w:val="left"/>
        <w:rPr/>
      </w:pPr>
      <w:r>
        <w:rPr>
          <w:rStyle w:val="StrongEmphasis"/>
          <w:b/>
        </w:rPr>
        <w:t>Time Spent on the Project</w:t>
      </w:r>
    </w:p>
    <w:p>
      <w:pPr>
        <w:pStyle w:val="TextBody"/>
        <w:numPr>
          <w:ilvl w:val="0"/>
          <w:numId w:val="7"/>
        </w:numPr>
        <w:tabs>
          <w:tab w:val="clear" w:pos="709"/>
          <w:tab w:val="left" w:pos="709" w:leader="none"/>
        </w:tabs>
        <w:bidi w:val="0"/>
        <w:ind w:left="709" w:hanging="283"/>
        <w:jc w:val="left"/>
        <w:rPr/>
      </w:pPr>
      <w:r>
        <w:rPr>
          <w:rStyle w:val="StrongEmphasis"/>
        </w:rPr>
        <w:t>Environment Setup</w:t>
      </w:r>
      <w:r>
        <w:rPr/>
        <w:t>: 2 hours</w:t>
      </w:r>
    </w:p>
    <w:p>
      <w:pPr>
        <w:pStyle w:val="TextBody"/>
        <w:numPr>
          <w:ilvl w:val="0"/>
          <w:numId w:val="7"/>
        </w:numPr>
        <w:tabs>
          <w:tab w:val="clear" w:pos="709"/>
          <w:tab w:val="left" w:pos="709" w:leader="none"/>
        </w:tabs>
        <w:bidi w:val="0"/>
        <w:ind w:left="709" w:hanging="283"/>
        <w:jc w:val="left"/>
        <w:rPr/>
      </w:pPr>
      <w:r>
        <w:rPr>
          <w:rStyle w:val="StrongEmphasis"/>
        </w:rPr>
        <w:t>Asynchronous Task Integration</w:t>
      </w:r>
      <w:r>
        <w:rPr/>
        <w:t>: 3 hours</w:t>
      </w:r>
    </w:p>
    <w:p>
      <w:pPr>
        <w:pStyle w:val="TextBody"/>
        <w:numPr>
          <w:ilvl w:val="0"/>
          <w:numId w:val="7"/>
        </w:numPr>
        <w:tabs>
          <w:tab w:val="clear" w:pos="709"/>
          <w:tab w:val="left" w:pos="709" w:leader="none"/>
        </w:tabs>
        <w:bidi w:val="0"/>
        <w:ind w:left="709" w:hanging="283"/>
        <w:jc w:val="left"/>
        <w:rPr/>
      </w:pPr>
      <w:r>
        <w:rPr>
          <w:rStyle w:val="StrongEmphasis"/>
        </w:rPr>
        <w:t>Database Configuration and Migrations</w:t>
      </w:r>
      <w:r>
        <w:rPr/>
        <w:t>: 1.5 hours</w:t>
      </w:r>
    </w:p>
    <w:p>
      <w:pPr>
        <w:pStyle w:val="TextBody"/>
        <w:numPr>
          <w:ilvl w:val="0"/>
          <w:numId w:val="7"/>
        </w:numPr>
        <w:tabs>
          <w:tab w:val="clear" w:pos="709"/>
          <w:tab w:val="left" w:pos="709" w:leader="none"/>
        </w:tabs>
        <w:bidi w:val="0"/>
        <w:ind w:left="709" w:hanging="283"/>
        <w:jc w:val="left"/>
        <w:rPr/>
      </w:pPr>
      <w:r>
        <w:rPr>
          <w:rStyle w:val="StrongEmphasis"/>
        </w:rPr>
        <w:t>API Development and Testing</w:t>
      </w:r>
      <w:r>
        <w:rPr/>
        <w:t>: 3 hours</w:t>
      </w:r>
    </w:p>
    <w:p>
      <w:pPr>
        <w:pStyle w:val="TextBody"/>
        <w:numPr>
          <w:ilvl w:val="0"/>
          <w:numId w:val="7"/>
        </w:numPr>
        <w:tabs>
          <w:tab w:val="clear" w:pos="709"/>
          <w:tab w:val="left" w:pos="709" w:leader="none"/>
        </w:tabs>
        <w:bidi w:val="0"/>
        <w:ind w:left="709" w:hanging="283"/>
        <w:jc w:val="left"/>
        <w:rPr/>
      </w:pPr>
      <w:r>
        <w:rPr>
          <w:rStyle w:val="StrongEmphasis"/>
        </w:rPr>
        <w:t>Containerization with Docker</w:t>
      </w:r>
      <w:r>
        <w:rPr/>
        <w:t>: 2 hours</w:t>
      </w:r>
    </w:p>
    <w:p>
      <w:pPr>
        <w:pStyle w:val="TextBody"/>
        <w:numPr>
          <w:ilvl w:val="0"/>
          <w:numId w:val="7"/>
        </w:numPr>
        <w:tabs>
          <w:tab w:val="clear" w:pos="709"/>
          <w:tab w:val="left" w:pos="709" w:leader="none"/>
        </w:tabs>
        <w:bidi w:val="0"/>
        <w:ind w:left="709" w:hanging="283"/>
        <w:jc w:val="left"/>
        <w:rPr/>
      </w:pPr>
      <w:r>
        <w:rPr>
          <w:rStyle w:val="StrongEmphasis"/>
        </w:rPr>
        <w:t>Documentation and Debugging</w:t>
      </w:r>
      <w:r>
        <w:rPr/>
        <w:t>: 2 hours</w:t>
      </w:r>
    </w:p>
    <w:p>
      <w:pPr>
        <w:pStyle w:val="HorizontalLine"/>
        <w:bidi w:val="0"/>
        <w:jc w:val="left"/>
        <w:rPr/>
      </w:pPr>
      <w:r>
        <w:rPr/>
      </w:r>
    </w:p>
    <w:p>
      <w:pPr>
        <w:pStyle w:val="Heading3"/>
        <w:bidi w:val="0"/>
        <w:jc w:val="left"/>
        <w:rPr/>
      </w:pPr>
      <w:r>
        <w:rPr>
          <w:rStyle w:val="StrongEmphasis"/>
          <w:b/>
        </w:rPr>
        <w:t>Explanation of What Works Well</w:t>
      </w:r>
    </w:p>
    <w:p>
      <w:pPr>
        <w:pStyle w:val="TextBody"/>
        <w:numPr>
          <w:ilvl w:val="0"/>
          <w:numId w:val="8"/>
        </w:numPr>
        <w:tabs>
          <w:tab w:val="clear" w:pos="709"/>
          <w:tab w:val="left" w:pos="709" w:leader="none"/>
        </w:tabs>
        <w:bidi w:val="0"/>
        <w:ind w:left="709" w:hanging="283"/>
        <w:jc w:val="left"/>
        <w:rPr/>
      </w:pPr>
      <w:r>
        <w:rPr>
          <w:rStyle w:val="StrongEmphasis"/>
        </w:rPr>
        <w:t>Asynchronous OCR Processing</w:t>
      </w:r>
      <w:r>
        <w:rPr/>
        <w:t>:</w:t>
      </w:r>
    </w:p>
    <w:p>
      <w:pPr>
        <w:pStyle w:val="TextBody"/>
        <w:numPr>
          <w:ilvl w:val="1"/>
          <w:numId w:val="8"/>
        </w:numPr>
        <w:tabs>
          <w:tab w:val="clear" w:pos="709"/>
          <w:tab w:val="left" w:pos="1418" w:leader="none"/>
        </w:tabs>
        <w:bidi w:val="0"/>
        <w:ind w:left="1418" w:hanging="283"/>
        <w:jc w:val="left"/>
        <w:rPr/>
      </w:pPr>
      <w:r>
        <w:rPr/>
        <w:t>The use of Celery ensures that OCR tasks do not block the main thread, leading to a responsive application.</w:t>
      </w:r>
    </w:p>
    <w:p>
      <w:pPr>
        <w:pStyle w:val="TextBody"/>
        <w:numPr>
          <w:ilvl w:val="0"/>
          <w:numId w:val="8"/>
        </w:numPr>
        <w:tabs>
          <w:tab w:val="clear" w:pos="709"/>
          <w:tab w:val="left" w:pos="709" w:leader="none"/>
        </w:tabs>
        <w:bidi w:val="0"/>
        <w:ind w:left="709" w:hanging="283"/>
        <w:jc w:val="left"/>
        <w:rPr/>
      </w:pPr>
      <w:r>
        <w:rPr>
          <w:rStyle w:val="StrongEmphasis"/>
        </w:rPr>
        <w:t>Scalable Architecture</w:t>
      </w:r>
      <w:r>
        <w:rPr/>
        <w:t>:</w:t>
      </w:r>
    </w:p>
    <w:p>
      <w:pPr>
        <w:pStyle w:val="TextBody"/>
        <w:numPr>
          <w:ilvl w:val="1"/>
          <w:numId w:val="8"/>
        </w:numPr>
        <w:tabs>
          <w:tab w:val="clear" w:pos="709"/>
          <w:tab w:val="left" w:pos="1418" w:leader="none"/>
        </w:tabs>
        <w:bidi w:val="0"/>
        <w:ind w:left="1418" w:hanging="283"/>
        <w:jc w:val="left"/>
        <w:rPr/>
      </w:pPr>
      <w:r>
        <w:rPr/>
        <w:t>The combination of Django, RabbitMQ, and Celery offers a robust and scalable architecture for handling large volumes of tasks.</w:t>
      </w:r>
    </w:p>
    <w:p>
      <w:pPr>
        <w:pStyle w:val="TextBody"/>
        <w:numPr>
          <w:ilvl w:val="0"/>
          <w:numId w:val="8"/>
        </w:numPr>
        <w:tabs>
          <w:tab w:val="clear" w:pos="709"/>
          <w:tab w:val="left" w:pos="709" w:leader="none"/>
        </w:tabs>
        <w:bidi w:val="0"/>
        <w:ind w:left="709" w:hanging="283"/>
        <w:jc w:val="left"/>
        <w:rPr/>
      </w:pPr>
      <w:r>
        <w:rPr>
          <w:rStyle w:val="StrongEmphasis"/>
        </w:rPr>
        <w:t>Containerization</w:t>
      </w:r>
      <w:r>
        <w:rPr/>
        <w:t>:</w:t>
      </w:r>
    </w:p>
    <w:p>
      <w:pPr>
        <w:pStyle w:val="TextBody"/>
        <w:numPr>
          <w:ilvl w:val="1"/>
          <w:numId w:val="8"/>
        </w:numPr>
        <w:tabs>
          <w:tab w:val="clear" w:pos="709"/>
          <w:tab w:val="left" w:pos="1418" w:leader="none"/>
        </w:tabs>
        <w:bidi w:val="0"/>
        <w:ind w:left="1418" w:hanging="283"/>
        <w:jc w:val="left"/>
        <w:rPr/>
      </w:pPr>
      <w:r>
        <w:rPr/>
        <w:t>Docker simplifies the setup process and ensures consistency across development and production environments.</w:t>
      </w:r>
    </w:p>
    <w:p>
      <w:pPr>
        <w:pStyle w:val="TextBody"/>
        <w:numPr>
          <w:ilvl w:val="0"/>
          <w:numId w:val="8"/>
        </w:numPr>
        <w:tabs>
          <w:tab w:val="clear" w:pos="709"/>
          <w:tab w:val="left" w:pos="709" w:leader="none"/>
        </w:tabs>
        <w:bidi w:val="0"/>
        <w:ind w:left="709" w:hanging="283"/>
        <w:jc w:val="left"/>
        <w:rPr/>
      </w:pPr>
      <w:r>
        <w:rPr>
          <w:rStyle w:val="StrongEmphasis"/>
        </w:rPr>
        <w:t>API Functionality</w:t>
      </w:r>
      <w:r>
        <w:rPr/>
        <w:t>:</w:t>
      </w:r>
    </w:p>
    <w:p>
      <w:pPr>
        <w:pStyle w:val="TextBody"/>
        <w:numPr>
          <w:ilvl w:val="1"/>
          <w:numId w:val="8"/>
        </w:numPr>
        <w:tabs>
          <w:tab w:val="clear" w:pos="709"/>
          <w:tab w:val="left" w:pos="1418" w:leader="none"/>
        </w:tabs>
        <w:bidi w:val="0"/>
        <w:ind w:left="1418" w:hanging="283"/>
        <w:jc w:val="left"/>
        <w:rPr/>
      </w:pPr>
      <w:r>
        <w:rPr/>
        <w:t>The RESTful API endpoints provide clear and intuitive ways to interact with the application.</w:t>
      </w:r>
    </w:p>
    <w:p>
      <w:pPr>
        <w:pStyle w:val="HorizontalLine"/>
        <w:bidi w:val="0"/>
        <w:jc w:val="left"/>
        <w:rPr/>
      </w:pPr>
      <w:r>
        <w:rPr/>
      </w:r>
    </w:p>
    <w:p>
      <w:pPr>
        <w:pStyle w:val="Heading3"/>
        <w:bidi w:val="0"/>
        <w:jc w:val="left"/>
        <w:rPr/>
      </w:pPr>
      <w:r>
        <w:rPr>
          <w:rStyle w:val="StrongEmphasis"/>
          <w:b/>
        </w:rPr>
        <w:t>Known Limitations</w:t>
      </w:r>
    </w:p>
    <w:p>
      <w:pPr>
        <w:pStyle w:val="TextBody"/>
        <w:numPr>
          <w:ilvl w:val="0"/>
          <w:numId w:val="9"/>
        </w:numPr>
        <w:tabs>
          <w:tab w:val="clear" w:pos="709"/>
          <w:tab w:val="left" w:pos="709" w:leader="none"/>
        </w:tabs>
        <w:bidi w:val="0"/>
        <w:ind w:left="709" w:hanging="283"/>
        <w:jc w:val="left"/>
        <w:rPr/>
      </w:pPr>
      <w:r>
        <w:rPr>
          <w:rStyle w:val="StrongEmphasis"/>
        </w:rPr>
        <w:t>Resource Intensity</w:t>
      </w:r>
      <w:r>
        <w:rPr/>
        <w:t>:</w:t>
      </w:r>
    </w:p>
    <w:p>
      <w:pPr>
        <w:pStyle w:val="TextBody"/>
        <w:numPr>
          <w:ilvl w:val="1"/>
          <w:numId w:val="9"/>
        </w:numPr>
        <w:tabs>
          <w:tab w:val="clear" w:pos="709"/>
          <w:tab w:val="left" w:pos="1418" w:leader="none"/>
        </w:tabs>
        <w:bidi w:val="0"/>
        <w:ind w:left="1418" w:hanging="283"/>
        <w:jc w:val="left"/>
        <w:rPr/>
      </w:pPr>
      <w:r>
        <w:rPr/>
        <w:t>The OCR process can be resource-intensive, requiring adequate hardware for optimal performance.</w:t>
      </w:r>
    </w:p>
    <w:p>
      <w:pPr>
        <w:pStyle w:val="TextBody"/>
        <w:numPr>
          <w:ilvl w:val="0"/>
          <w:numId w:val="9"/>
        </w:numPr>
        <w:tabs>
          <w:tab w:val="clear" w:pos="709"/>
          <w:tab w:val="left" w:pos="709" w:leader="none"/>
        </w:tabs>
        <w:bidi w:val="0"/>
        <w:ind w:left="709" w:hanging="283"/>
        <w:jc w:val="left"/>
        <w:rPr/>
      </w:pPr>
      <w:r>
        <w:rPr>
          <w:rStyle w:val="StrongEmphasis"/>
        </w:rPr>
        <w:t>Error Handling</w:t>
      </w:r>
      <w:r>
        <w:rPr/>
        <w:t>:</w:t>
      </w:r>
    </w:p>
    <w:p>
      <w:pPr>
        <w:pStyle w:val="TextBody"/>
        <w:numPr>
          <w:ilvl w:val="1"/>
          <w:numId w:val="9"/>
        </w:numPr>
        <w:tabs>
          <w:tab w:val="clear" w:pos="709"/>
          <w:tab w:val="left" w:pos="1418" w:leader="none"/>
        </w:tabs>
        <w:bidi w:val="0"/>
        <w:ind w:left="1418" w:hanging="283"/>
        <w:jc w:val="left"/>
        <w:rPr/>
      </w:pPr>
      <w:r>
        <w:rPr/>
        <w:t>Limited error handling for edge cases in file uploads and database operations.</w:t>
      </w:r>
    </w:p>
    <w:p>
      <w:pPr>
        <w:pStyle w:val="TextBody"/>
        <w:numPr>
          <w:ilvl w:val="0"/>
          <w:numId w:val="9"/>
        </w:numPr>
        <w:tabs>
          <w:tab w:val="clear" w:pos="709"/>
          <w:tab w:val="left" w:pos="709" w:leader="none"/>
        </w:tabs>
        <w:bidi w:val="0"/>
        <w:ind w:left="709" w:hanging="283"/>
        <w:jc w:val="left"/>
        <w:rPr/>
      </w:pPr>
      <w:r>
        <w:rPr>
          <w:rStyle w:val="StrongEmphasis"/>
        </w:rPr>
        <w:t>Scalability with RabbitMQ</w:t>
      </w:r>
      <w:r>
        <w:rPr/>
        <w:t>:</w:t>
      </w:r>
    </w:p>
    <w:p>
      <w:pPr>
        <w:pStyle w:val="TextBody"/>
        <w:numPr>
          <w:ilvl w:val="1"/>
          <w:numId w:val="9"/>
        </w:numPr>
        <w:tabs>
          <w:tab w:val="clear" w:pos="709"/>
          <w:tab w:val="left" w:pos="1418" w:leader="none"/>
        </w:tabs>
        <w:bidi w:val="0"/>
        <w:ind w:left="1418" w:hanging="283"/>
        <w:jc w:val="left"/>
        <w:rPr/>
      </w:pPr>
      <w:r>
        <w:rPr/>
        <w:t>While RabbitMQ handles current loads effectively, very high traffic may require additional scaling strategies.</w:t>
      </w:r>
    </w:p>
    <w:p>
      <w:pPr>
        <w:pStyle w:val="HorizontalLine"/>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681</Words>
  <Characters>4199</Characters>
  <CharactersWithSpaces>4719</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2025-01-17T12:40:17Z</dcterms:created>
  <dc:creator/>
  <dc:description/>
  <dc:language>en-IN</dc:language>
  <cp:lastModifiedBy/>
  <dcterms:modified xsi:type="dcterms:W3CDTF">2025-01-17T12:40:37Z</dcterms:modified>
  <cp:revision>1</cp:revision>
  <dc:subject/>
  <dc:title/>
</cp:coreProperties>
</file>