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¿Puede subir?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 un parque de diversiones nos piden un programa para verificar si los pasajeros de la montaña rusa pueden subir al juego.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función puedeSubir() que reciba dos parámetros: altura de la persona y si viene acompañada. Debe retornar un valor booleano (TRUE, FALSE) que indique si la persona puede subirse o no, basado en las siguientes condiciones: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medir más o igual de 1,40m y menos de 2 metros.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mide menos de 1,40m hasta 1.20m, deberá venir acompañado.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mide menos de 1,20m, no podrá subir ni acompañado.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Modificar la función para impedir la subida al juego si la persona fue penalizada por no respetar las normas y reglas del juego.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