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40EF7" w14:textId="6B53E02D" w:rsidR="00F92A00" w:rsidRDefault="0006311A" w:rsidP="0006311A">
      <w:pPr>
        <w:jc w:val="center"/>
        <w:rPr>
          <w:rFonts w:ascii="Times New Roman" w:hAnsi="Times New Roman" w:cs="Times New Roman"/>
          <w:b/>
          <w:sz w:val="28"/>
          <w:szCs w:val="28"/>
        </w:rPr>
      </w:pPr>
      <w:r w:rsidRPr="0006311A">
        <w:rPr>
          <w:rFonts w:ascii="Times New Roman" w:hAnsi="Times New Roman" w:cs="Times New Roman"/>
          <w:b/>
          <w:sz w:val="28"/>
          <w:szCs w:val="28"/>
        </w:rPr>
        <w:t>Individual Retirement Accounts</w:t>
      </w:r>
    </w:p>
    <w:p w14:paraId="0BCC047A" w14:textId="789E15BF" w:rsidR="0006311A" w:rsidRPr="0006311A" w:rsidRDefault="0006311A" w:rsidP="0006311A">
      <w:pPr>
        <w:rPr>
          <w:rFonts w:ascii="Times New Roman" w:hAnsi="Times New Roman" w:cs="Times New Roman"/>
          <w:sz w:val="24"/>
          <w:szCs w:val="24"/>
        </w:rPr>
      </w:pPr>
      <w:r w:rsidRPr="0006311A">
        <w:rPr>
          <w:rFonts w:ascii="Times New Roman" w:hAnsi="Times New Roman" w:cs="Times New Roman"/>
          <w:sz w:val="24"/>
          <w:szCs w:val="24"/>
        </w:rPr>
        <w:t>Individual Retirement Accounts (IRAs) are a popular retirement savings option in the United States. They offer tax advantages to encourage individuals to save for retirement. There are several types of IRAs, each with its own rules and benefits.</w:t>
      </w:r>
    </w:p>
    <w:p w14:paraId="03F2DBE6" w14:textId="77777777" w:rsidR="0006311A" w:rsidRPr="0006311A" w:rsidRDefault="0006311A" w:rsidP="0006311A">
      <w:pPr>
        <w:spacing w:before="100" w:beforeAutospacing="1" w:after="100" w:afterAutospacing="1" w:line="240" w:lineRule="auto"/>
        <w:outlineLvl w:val="2"/>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Types of IRAs</w:t>
      </w:r>
    </w:p>
    <w:p w14:paraId="16EABF5A" w14:textId="77777777" w:rsidR="0006311A" w:rsidRPr="0006311A" w:rsidRDefault="0006311A" w:rsidP="000631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Traditional IRA</w:t>
      </w:r>
    </w:p>
    <w:p w14:paraId="46BBAD65" w14:textId="77777777" w:rsidR="0006311A" w:rsidRPr="0006311A" w:rsidRDefault="0006311A" w:rsidP="000631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Roth IRA</w:t>
      </w:r>
    </w:p>
    <w:p w14:paraId="28F7E365" w14:textId="77777777" w:rsidR="0006311A" w:rsidRPr="0006311A" w:rsidRDefault="0006311A" w:rsidP="000631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SEP IRA</w:t>
      </w:r>
    </w:p>
    <w:p w14:paraId="48DB5C27" w14:textId="77777777" w:rsidR="0006311A" w:rsidRPr="0006311A" w:rsidRDefault="0006311A" w:rsidP="000631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SIMPLE IRA</w:t>
      </w:r>
    </w:p>
    <w:p w14:paraId="226B226E" w14:textId="77777777" w:rsidR="0006311A" w:rsidRPr="0006311A" w:rsidRDefault="0006311A" w:rsidP="0006311A">
      <w:pPr>
        <w:spacing w:before="100" w:beforeAutospacing="1" w:after="100" w:afterAutospacing="1" w:line="240" w:lineRule="auto"/>
        <w:outlineLvl w:val="2"/>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1. Traditional IRA</w:t>
      </w:r>
    </w:p>
    <w:p w14:paraId="03149CC6" w14:textId="77777777" w:rsidR="0006311A" w:rsidRPr="0006311A" w:rsidRDefault="0006311A" w:rsidP="0006311A">
      <w:pPr>
        <w:spacing w:before="100" w:beforeAutospacing="1" w:after="100" w:afterAutospacing="1" w:line="240" w:lineRule="auto"/>
        <w:outlineLvl w:val="3"/>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Features</w:t>
      </w:r>
    </w:p>
    <w:p w14:paraId="48CEFDFE" w14:textId="77777777" w:rsidR="0006311A" w:rsidRPr="0006311A" w:rsidRDefault="0006311A" w:rsidP="000631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Tax Deductibility</w:t>
      </w:r>
      <w:r w:rsidRPr="0006311A">
        <w:rPr>
          <w:rFonts w:ascii="Times New Roman" w:eastAsia="Times New Roman" w:hAnsi="Times New Roman" w:cs="Times New Roman"/>
          <w:sz w:val="24"/>
          <w:szCs w:val="24"/>
        </w:rPr>
        <w:t>: Contributions may be tax-deductible, depending on the individual's income and participation in an employer-sponsored retirement plan.</w:t>
      </w:r>
    </w:p>
    <w:p w14:paraId="47F2DD9B" w14:textId="77777777" w:rsidR="0006311A" w:rsidRPr="0006311A" w:rsidRDefault="0006311A" w:rsidP="000631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Tax-Deferred Growth</w:t>
      </w:r>
      <w:r w:rsidRPr="0006311A">
        <w:rPr>
          <w:rFonts w:ascii="Times New Roman" w:eastAsia="Times New Roman" w:hAnsi="Times New Roman" w:cs="Times New Roman"/>
          <w:sz w:val="24"/>
          <w:szCs w:val="24"/>
        </w:rPr>
        <w:t>: Earnings grow tax-deferred until withdrawals begin, usually in retirement.</w:t>
      </w:r>
    </w:p>
    <w:p w14:paraId="4B2C561B" w14:textId="77777777" w:rsidR="0006311A" w:rsidRPr="0006311A" w:rsidRDefault="0006311A" w:rsidP="000631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Contribution Limits</w:t>
      </w:r>
      <w:r w:rsidRPr="0006311A">
        <w:rPr>
          <w:rFonts w:ascii="Times New Roman" w:eastAsia="Times New Roman" w:hAnsi="Times New Roman" w:cs="Times New Roman"/>
          <w:sz w:val="24"/>
          <w:szCs w:val="24"/>
        </w:rPr>
        <w:t>: For 2024, the contribution limit is $6,500 per year, or $7,500 for those aged 50 and above.</w:t>
      </w:r>
    </w:p>
    <w:p w14:paraId="7EF018A1" w14:textId="77777777" w:rsidR="0006311A" w:rsidRPr="0006311A" w:rsidRDefault="0006311A" w:rsidP="000631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Withdrawal Rules</w:t>
      </w:r>
      <w:r w:rsidRPr="0006311A">
        <w:rPr>
          <w:rFonts w:ascii="Times New Roman" w:eastAsia="Times New Roman" w:hAnsi="Times New Roman" w:cs="Times New Roman"/>
          <w:sz w:val="24"/>
          <w:szCs w:val="24"/>
        </w:rPr>
        <w:t>: Withdrawals are taxed as ordinary income. Early withdrawals (before age 59½) may incur a 10% penalty, with some exceptions.</w:t>
      </w:r>
    </w:p>
    <w:p w14:paraId="5BEDDBFC" w14:textId="77777777" w:rsidR="0006311A" w:rsidRPr="0006311A" w:rsidRDefault="0006311A" w:rsidP="000631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Required Minimum Distributions (RMDs)</w:t>
      </w:r>
      <w:r w:rsidRPr="0006311A">
        <w:rPr>
          <w:rFonts w:ascii="Times New Roman" w:eastAsia="Times New Roman" w:hAnsi="Times New Roman" w:cs="Times New Roman"/>
          <w:sz w:val="24"/>
          <w:szCs w:val="24"/>
        </w:rPr>
        <w:t>: Mandatory withdrawals starting at age 73.</w:t>
      </w:r>
    </w:p>
    <w:p w14:paraId="4F1D4A5B" w14:textId="77777777" w:rsidR="0006311A" w:rsidRPr="0006311A" w:rsidRDefault="0006311A" w:rsidP="0006311A">
      <w:pPr>
        <w:spacing w:before="100" w:beforeAutospacing="1" w:after="100" w:afterAutospacing="1" w:line="240" w:lineRule="auto"/>
        <w:outlineLvl w:val="2"/>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2. Roth IRA</w:t>
      </w:r>
    </w:p>
    <w:p w14:paraId="31BA6FE8" w14:textId="77777777" w:rsidR="0006311A" w:rsidRPr="0006311A" w:rsidRDefault="0006311A" w:rsidP="0006311A">
      <w:pPr>
        <w:spacing w:before="100" w:beforeAutospacing="1" w:after="100" w:afterAutospacing="1" w:line="240" w:lineRule="auto"/>
        <w:outlineLvl w:val="3"/>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Features</w:t>
      </w:r>
    </w:p>
    <w:p w14:paraId="5863F1DE" w14:textId="77777777" w:rsidR="0006311A" w:rsidRPr="0006311A" w:rsidRDefault="0006311A" w:rsidP="000631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Tax Treatment</w:t>
      </w:r>
      <w:r w:rsidRPr="0006311A">
        <w:rPr>
          <w:rFonts w:ascii="Times New Roman" w:eastAsia="Times New Roman" w:hAnsi="Times New Roman" w:cs="Times New Roman"/>
          <w:sz w:val="24"/>
          <w:szCs w:val="24"/>
        </w:rPr>
        <w:t>: Contributions are made with after-tax dollars, meaning they are not tax-deductible.</w:t>
      </w:r>
    </w:p>
    <w:p w14:paraId="0D42C2A5" w14:textId="77777777" w:rsidR="0006311A" w:rsidRPr="0006311A" w:rsidRDefault="0006311A" w:rsidP="000631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Tax-Free Growth</w:t>
      </w:r>
      <w:r w:rsidRPr="0006311A">
        <w:rPr>
          <w:rFonts w:ascii="Times New Roman" w:eastAsia="Times New Roman" w:hAnsi="Times New Roman" w:cs="Times New Roman"/>
          <w:sz w:val="24"/>
          <w:szCs w:val="24"/>
        </w:rPr>
        <w:t>: Earnings grow tax-free, and qualified withdrawals are tax-free.</w:t>
      </w:r>
    </w:p>
    <w:p w14:paraId="5531E41F" w14:textId="77777777" w:rsidR="0006311A" w:rsidRPr="0006311A" w:rsidRDefault="0006311A" w:rsidP="000631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Contribution Limits</w:t>
      </w:r>
      <w:r w:rsidRPr="0006311A">
        <w:rPr>
          <w:rFonts w:ascii="Times New Roman" w:eastAsia="Times New Roman" w:hAnsi="Times New Roman" w:cs="Times New Roman"/>
          <w:sz w:val="24"/>
          <w:szCs w:val="24"/>
        </w:rPr>
        <w:t>: The same as Traditional IRAs, $6,500 per year, or $7,500 for those aged 50 and above.</w:t>
      </w:r>
    </w:p>
    <w:p w14:paraId="76094B3B" w14:textId="77777777" w:rsidR="0006311A" w:rsidRPr="0006311A" w:rsidRDefault="0006311A" w:rsidP="000631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Income Limits</w:t>
      </w:r>
      <w:r w:rsidRPr="0006311A">
        <w:rPr>
          <w:rFonts w:ascii="Times New Roman" w:eastAsia="Times New Roman" w:hAnsi="Times New Roman" w:cs="Times New Roman"/>
          <w:sz w:val="24"/>
          <w:szCs w:val="24"/>
        </w:rPr>
        <w:t>: Eligibility to contribute phases out at higher income levels (e.g., for 2024, phase-out begins at $138,000 for single filers and $218,000 for married couples filing jointly).</w:t>
      </w:r>
    </w:p>
    <w:p w14:paraId="5D980BB2" w14:textId="77777777" w:rsidR="0006311A" w:rsidRPr="0006311A" w:rsidRDefault="0006311A" w:rsidP="000631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Withdrawal Rules</w:t>
      </w:r>
      <w:r w:rsidRPr="0006311A">
        <w:rPr>
          <w:rFonts w:ascii="Times New Roman" w:eastAsia="Times New Roman" w:hAnsi="Times New Roman" w:cs="Times New Roman"/>
          <w:sz w:val="24"/>
          <w:szCs w:val="24"/>
        </w:rPr>
        <w:t>: Contributions (but not earnings) can be withdrawn anytime without taxes or penalties. Earnings can be withdrawn tax-free after age 59½ if the account has been open for at least five years.</w:t>
      </w:r>
    </w:p>
    <w:p w14:paraId="2D058FD8" w14:textId="77777777" w:rsidR="0006311A" w:rsidRPr="0006311A" w:rsidRDefault="0006311A" w:rsidP="000631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No RMDs</w:t>
      </w:r>
      <w:r w:rsidRPr="0006311A">
        <w:rPr>
          <w:rFonts w:ascii="Times New Roman" w:eastAsia="Times New Roman" w:hAnsi="Times New Roman" w:cs="Times New Roman"/>
          <w:sz w:val="24"/>
          <w:szCs w:val="24"/>
        </w:rPr>
        <w:t>: Roth IRAs do not require minimum distributions during the account holder's lifetime.</w:t>
      </w:r>
    </w:p>
    <w:p w14:paraId="496C25B0" w14:textId="77777777" w:rsidR="0006311A" w:rsidRPr="0006311A" w:rsidRDefault="0006311A" w:rsidP="0006311A">
      <w:pPr>
        <w:spacing w:before="100" w:beforeAutospacing="1" w:after="100" w:afterAutospacing="1" w:line="240" w:lineRule="auto"/>
        <w:outlineLvl w:val="2"/>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3. SEP IRA (Simplified Employee Pension)</w:t>
      </w:r>
    </w:p>
    <w:p w14:paraId="54EEB112" w14:textId="77777777" w:rsidR="0006311A" w:rsidRPr="0006311A" w:rsidRDefault="0006311A" w:rsidP="0006311A">
      <w:pPr>
        <w:spacing w:before="100" w:beforeAutospacing="1" w:after="100" w:afterAutospacing="1" w:line="240" w:lineRule="auto"/>
        <w:outlineLvl w:val="3"/>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lastRenderedPageBreak/>
        <w:t>Features</w:t>
      </w:r>
    </w:p>
    <w:p w14:paraId="640BDB19" w14:textId="77777777" w:rsidR="0006311A" w:rsidRPr="0006311A" w:rsidRDefault="0006311A" w:rsidP="000631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For Small Businesses and Self-Employed</w:t>
      </w:r>
      <w:r w:rsidRPr="0006311A">
        <w:rPr>
          <w:rFonts w:ascii="Times New Roman" w:eastAsia="Times New Roman" w:hAnsi="Times New Roman" w:cs="Times New Roman"/>
          <w:sz w:val="24"/>
          <w:szCs w:val="24"/>
        </w:rPr>
        <w:t>: Designed for small business owners and self-employed individuals.</w:t>
      </w:r>
    </w:p>
    <w:p w14:paraId="35E14CF0" w14:textId="77777777" w:rsidR="0006311A" w:rsidRPr="0006311A" w:rsidRDefault="0006311A" w:rsidP="000631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High Contribution Limits</w:t>
      </w:r>
      <w:r w:rsidRPr="0006311A">
        <w:rPr>
          <w:rFonts w:ascii="Times New Roman" w:eastAsia="Times New Roman" w:hAnsi="Times New Roman" w:cs="Times New Roman"/>
          <w:sz w:val="24"/>
          <w:szCs w:val="24"/>
        </w:rPr>
        <w:t>: Employers can contribute up to 25% of an employee's compensation, or $66,000 for 2024, whichever is less.</w:t>
      </w:r>
    </w:p>
    <w:p w14:paraId="1F515A86" w14:textId="77777777" w:rsidR="0006311A" w:rsidRPr="0006311A" w:rsidRDefault="0006311A" w:rsidP="000631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Tax-Deferred Growth</w:t>
      </w:r>
      <w:r w:rsidRPr="0006311A">
        <w:rPr>
          <w:rFonts w:ascii="Times New Roman" w:eastAsia="Times New Roman" w:hAnsi="Times New Roman" w:cs="Times New Roman"/>
          <w:sz w:val="24"/>
          <w:szCs w:val="24"/>
        </w:rPr>
        <w:t>: Contributions are tax-deductible for the employer, and earnings grow tax-deferred.</w:t>
      </w:r>
    </w:p>
    <w:p w14:paraId="0F0A7729" w14:textId="77777777" w:rsidR="0006311A" w:rsidRPr="0006311A" w:rsidRDefault="0006311A" w:rsidP="000631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Withdrawal Rules</w:t>
      </w:r>
      <w:r w:rsidRPr="0006311A">
        <w:rPr>
          <w:rFonts w:ascii="Times New Roman" w:eastAsia="Times New Roman" w:hAnsi="Times New Roman" w:cs="Times New Roman"/>
          <w:sz w:val="24"/>
          <w:szCs w:val="24"/>
        </w:rPr>
        <w:t>: Similar to Traditional IRAs, with taxes on withdrawals and potential penalties for early withdrawals.</w:t>
      </w:r>
    </w:p>
    <w:p w14:paraId="1F8A2761" w14:textId="77777777" w:rsidR="0006311A" w:rsidRPr="0006311A" w:rsidRDefault="0006311A" w:rsidP="0006311A">
      <w:pPr>
        <w:spacing w:before="100" w:beforeAutospacing="1" w:after="100" w:afterAutospacing="1" w:line="240" w:lineRule="auto"/>
        <w:outlineLvl w:val="2"/>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4. SIMPLE IRA (Savings Incentive Match Plan for Employees)</w:t>
      </w:r>
    </w:p>
    <w:p w14:paraId="121572A8" w14:textId="77777777" w:rsidR="0006311A" w:rsidRPr="0006311A" w:rsidRDefault="0006311A" w:rsidP="0006311A">
      <w:pPr>
        <w:spacing w:before="100" w:beforeAutospacing="1" w:after="100" w:afterAutospacing="1" w:line="240" w:lineRule="auto"/>
        <w:outlineLvl w:val="3"/>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Features</w:t>
      </w:r>
    </w:p>
    <w:p w14:paraId="5BDC5645" w14:textId="77777777" w:rsidR="0006311A" w:rsidRPr="0006311A" w:rsidRDefault="0006311A" w:rsidP="000631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For Small Businesses</w:t>
      </w:r>
      <w:r w:rsidRPr="0006311A">
        <w:rPr>
          <w:rFonts w:ascii="Times New Roman" w:eastAsia="Times New Roman" w:hAnsi="Times New Roman" w:cs="Times New Roman"/>
          <w:sz w:val="24"/>
          <w:szCs w:val="24"/>
        </w:rPr>
        <w:t>: Suitable for small businesses with 100 or fewer employees.</w:t>
      </w:r>
    </w:p>
    <w:p w14:paraId="2EE67A98" w14:textId="77777777" w:rsidR="0006311A" w:rsidRPr="0006311A" w:rsidRDefault="0006311A" w:rsidP="000631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Employee and Employer Contributions</w:t>
      </w:r>
      <w:r w:rsidRPr="0006311A">
        <w:rPr>
          <w:rFonts w:ascii="Times New Roman" w:eastAsia="Times New Roman" w:hAnsi="Times New Roman" w:cs="Times New Roman"/>
          <w:sz w:val="24"/>
          <w:szCs w:val="24"/>
        </w:rPr>
        <w:t>: Employees can contribute up to $15,500 in 2024, with an additional $3,500 catch-up contribution for those aged 50 and above. Employers must make either matching contributions up to 3% of employee compensation or a 2% nonelective contribution.</w:t>
      </w:r>
    </w:p>
    <w:p w14:paraId="5AF9F7C7" w14:textId="77777777" w:rsidR="0006311A" w:rsidRPr="0006311A" w:rsidRDefault="0006311A" w:rsidP="000631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Tax-Deferred Growth</w:t>
      </w:r>
      <w:r w:rsidRPr="0006311A">
        <w:rPr>
          <w:rFonts w:ascii="Times New Roman" w:eastAsia="Times New Roman" w:hAnsi="Times New Roman" w:cs="Times New Roman"/>
          <w:sz w:val="24"/>
          <w:szCs w:val="24"/>
        </w:rPr>
        <w:t>: Contributions are tax-deductible, and earnings grow tax-deferred.</w:t>
      </w:r>
    </w:p>
    <w:p w14:paraId="42A36FF9" w14:textId="77777777" w:rsidR="0006311A" w:rsidRPr="0006311A" w:rsidRDefault="0006311A" w:rsidP="000631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Withdrawal Rules</w:t>
      </w:r>
      <w:r w:rsidRPr="0006311A">
        <w:rPr>
          <w:rFonts w:ascii="Times New Roman" w:eastAsia="Times New Roman" w:hAnsi="Times New Roman" w:cs="Times New Roman"/>
          <w:sz w:val="24"/>
          <w:szCs w:val="24"/>
        </w:rPr>
        <w:t>: Similar to Traditional IRAs, with penalties for early withdrawals.</w:t>
      </w:r>
    </w:p>
    <w:p w14:paraId="130B85C4" w14:textId="77777777" w:rsidR="0006311A" w:rsidRPr="0006311A" w:rsidRDefault="0006311A" w:rsidP="0006311A">
      <w:pPr>
        <w:spacing w:before="100" w:beforeAutospacing="1" w:after="100" w:afterAutospacing="1" w:line="240" w:lineRule="auto"/>
        <w:outlineLvl w:val="2"/>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Benefits of IRAs</w:t>
      </w:r>
    </w:p>
    <w:p w14:paraId="3C176FAB" w14:textId="77777777" w:rsidR="0006311A" w:rsidRPr="0006311A" w:rsidRDefault="0006311A" w:rsidP="000631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Tax Advantages</w:t>
      </w:r>
      <w:r w:rsidRPr="0006311A">
        <w:rPr>
          <w:rFonts w:ascii="Times New Roman" w:eastAsia="Times New Roman" w:hAnsi="Times New Roman" w:cs="Times New Roman"/>
          <w:sz w:val="24"/>
          <w:szCs w:val="24"/>
        </w:rPr>
        <w:t>: Whether tax-deferred growth in Traditional IRAs or tax-free growth in Roth IRAs, IRAs offer significant tax benefits.</w:t>
      </w:r>
    </w:p>
    <w:p w14:paraId="6A23C730" w14:textId="77777777" w:rsidR="0006311A" w:rsidRPr="0006311A" w:rsidRDefault="0006311A" w:rsidP="000631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Flexibility</w:t>
      </w:r>
      <w:r w:rsidRPr="0006311A">
        <w:rPr>
          <w:rFonts w:ascii="Times New Roman" w:eastAsia="Times New Roman" w:hAnsi="Times New Roman" w:cs="Times New Roman"/>
          <w:sz w:val="24"/>
          <w:szCs w:val="24"/>
        </w:rPr>
        <w:t>: A variety of account types to suit different needs and circumstances.</w:t>
      </w:r>
    </w:p>
    <w:p w14:paraId="799D74FE" w14:textId="77777777" w:rsidR="0006311A" w:rsidRPr="0006311A" w:rsidRDefault="0006311A" w:rsidP="000631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Control</w:t>
      </w:r>
      <w:r w:rsidRPr="0006311A">
        <w:rPr>
          <w:rFonts w:ascii="Times New Roman" w:eastAsia="Times New Roman" w:hAnsi="Times New Roman" w:cs="Times New Roman"/>
          <w:sz w:val="24"/>
          <w:szCs w:val="24"/>
        </w:rPr>
        <w:t>: Individuals have control over their investment choices within the IRA.</w:t>
      </w:r>
    </w:p>
    <w:p w14:paraId="289E3E71" w14:textId="77777777" w:rsidR="0006311A" w:rsidRPr="0006311A" w:rsidRDefault="0006311A" w:rsidP="0006311A">
      <w:pPr>
        <w:spacing w:before="100" w:beforeAutospacing="1" w:after="100" w:afterAutospacing="1" w:line="240" w:lineRule="auto"/>
        <w:outlineLvl w:val="2"/>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Drawbacks of IRAs</w:t>
      </w:r>
    </w:p>
    <w:p w14:paraId="59CE4CCA" w14:textId="77777777" w:rsidR="0006311A" w:rsidRPr="0006311A" w:rsidRDefault="0006311A" w:rsidP="000631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Contribution Limits</w:t>
      </w:r>
      <w:r w:rsidRPr="0006311A">
        <w:rPr>
          <w:rFonts w:ascii="Times New Roman" w:eastAsia="Times New Roman" w:hAnsi="Times New Roman" w:cs="Times New Roman"/>
          <w:sz w:val="24"/>
          <w:szCs w:val="24"/>
        </w:rPr>
        <w:t>: Lower annual contribution limits compared to employer-sponsored plans like 401(k)s.</w:t>
      </w:r>
    </w:p>
    <w:p w14:paraId="5A64D61F" w14:textId="77777777" w:rsidR="0006311A" w:rsidRPr="0006311A" w:rsidRDefault="0006311A" w:rsidP="000631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Early Withdrawal Penalties</w:t>
      </w:r>
      <w:r w:rsidRPr="0006311A">
        <w:rPr>
          <w:rFonts w:ascii="Times New Roman" w:eastAsia="Times New Roman" w:hAnsi="Times New Roman" w:cs="Times New Roman"/>
          <w:sz w:val="24"/>
          <w:szCs w:val="24"/>
        </w:rPr>
        <w:t>: Potential penalties for withdrawals before age 59½.</w:t>
      </w:r>
    </w:p>
    <w:p w14:paraId="69773CF3" w14:textId="77777777" w:rsidR="0006311A" w:rsidRPr="0006311A" w:rsidRDefault="0006311A" w:rsidP="000631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Complexity</w:t>
      </w:r>
      <w:r w:rsidRPr="0006311A">
        <w:rPr>
          <w:rFonts w:ascii="Times New Roman" w:eastAsia="Times New Roman" w:hAnsi="Times New Roman" w:cs="Times New Roman"/>
          <w:sz w:val="24"/>
          <w:szCs w:val="24"/>
        </w:rPr>
        <w:t>: Different rules for each type of IRA can be confusing.</w:t>
      </w:r>
    </w:p>
    <w:p w14:paraId="63B52AC8" w14:textId="6D73DCB1" w:rsidR="0006311A" w:rsidRPr="0006311A" w:rsidRDefault="0006311A" w:rsidP="0006311A">
      <w:pPr>
        <w:rPr>
          <w:rFonts w:ascii="Times New Roman" w:hAnsi="Times New Roman" w:cs="Times New Roman"/>
          <w:sz w:val="24"/>
          <w:szCs w:val="24"/>
        </w:rPr>
      </w:pPr>
      <w:r w:rsidRPr="0006311A">
        <w:rPr>
          <w:rFonts w:ascii="Times New Roman" w:hAnsi="Times New Roman" w:cs="Times New Roman"/>
          <w:sz w:val="24"/>
          <w:szCs w:val="24"/>
        </w:rPr>
        <w:t>Examples of Individual Retirement Accounts (IRAs) in the U.S.</w:t>
      </w:r>
    </w:p>
    <w:p w14:paraId="2A132B04" w14:textId="77777777" w:rsidR="0006311A" w:rsidRPr="0006311A" w:rsidRDefault="0006311A" w:rsidP="0006311A">
      <w:pPr>
        <w:spacing w:before="100" w:beforeAutospacing="1" w:after="100" w:afterAutospacing="1" w:line="240" w:lineRule="auto"/>
        <w:outlineLvl w:val="3"/>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Vanguard Traditional IRA</w:t>
      </w:r>
    </w:p>
    <w:p w14:paraId="3C66124B" w14:textId="77777777" w:rsidR="0006311A" w:rsidRPr="0006311A" w:rsidRDefault="0006311A" w:rsidP="000631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Provider</w:t>
      </w:r>
      <w:r w:rsidRPr="0006311A">
        <w:rPr>
          <w:rFonts w:ascii="Times New Roman" w:eastAsia="Times New Roman" w:hAnsi="Times New Roman" w:cs="Times New Roman"/>
          <w:sz w:val="24"/>
          <w:szCs w:val="24"/>
        </w:rPr>
        <w:t>: Vanguard</w:t>
      </w:r>
    </w:p>
    <w:p w14:paraId="32D898EB" w14:textId="77777777" w:rsidR="0006311A" w:rsidRPr="0006311A" w:rsidRDefault="0006311A" w:rsidP="000631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Investment Options</w:t>
      </w:r>
      <w:r w:rsidRPr="0006311A">
        <w:rPr>
          <w:rFonts w:ascii="Times New Roman" w:eastAsia="Times New Roman" w:hAnsi="Times New Roman" w:cs="Times New Roman"/>
          <w:sz w:val="24"/>
          <w:szCs w:val="24"/>
        </w:rPr>
        <w:t>: Access to a wide range of mutual funds, ETFs, stocks, and bonds.</w:t>
      </w:r>
    </w:p>
    <w:p w14:paraId="3A6F48C3" w14:textId="77777777" w:rsidR="0006311A" w:rsidRPr="0006311A" w:rsidRDefault="0006311A" w:rsidP="000631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Fees</w:t>
      </w:r>
      <w:r w:rsidRPr="0006311A">
        <w:rPr>
          <w:rFonts w:ascii="Times New Roman" w:eastAsia="Times New Roman" w:hAnsi="Times New Roman" w:cs="Times New Roman"/>
          <w:sz w:val="24"/>
          <w:szCs w:val="24"/>
        </w:rPr>
        <w:t>: No account service fees for most accounts. Low-cost fund options with expense ratios significantly lower than the industry average.</w:t>
      </w:r>
    </w:p>
    <w:p w14:paraId="5A472F10" w14:textId="77777777" w:rsidR="0006311A" w:rsidRPr="0006311A" w:rsidRDefault="0006311A" w:rsidP="000631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lastRenderedPageBreak/>
        <w:t>Features</w:t>
      </w:r>
      <w:r w:rsidRPr="0006311A">
        <w:rPr>
          <w:rFonts w:ascii="Times New Roman" w:eastAsia="Times New Roman" w:hAnsi="Times New Roman" w:cs="Times New Roman"/>
          <w:sz w:val="24"/>
          <w:szCs w:val="24"/>
        </w:rPr>
        <w:t>: Tax-deductible contributions, tax-deferred growth, required minimum distributions (RMDs) starting at age 73.</w:t>
      </w:r>
    </w:p>
    <w:p w14:paraId="77E56AED" w14:textId="77777777" w:rsidR="0006311A" w:rsidRPr="0006311A" w:rsidRDefault="0006311A" w:rsidP="0006311A">
      <w:pPr>
        <w:spacing w:before="100" w:beforeAutospacing="1" w:after="100" w:afterAutospacing="1" w:line="240" w:lineRule="auto"/>
        <w:outlineLvl w:val="3"/>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2. Fidelity Roth IRA</w:t>
      </w:r>
    </w:p>
    <w:p w14:paraId="3743F870" w14:textId="77777777" w:rsidR="0006311A" w:rsidRPr="0006311A" w:rsidRDefault="0006311A" w:rsidP="000631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Provider</w:t>
      </w:r>
      <w:r w:rsidRPr="0006311A">
        <w:rPr>
          <w:rFonts w:ascii="Times New Roman" w:eastAsia="Times New Roman" w:hAnsi="Times New Roman" w:cs="Times New Roman"/>
          <w:sz w:val="24"/>
          <w:szCs w:val="24"/>
        </w:rPr>
        <w:t>: Fidelity Investments</w:t>
      </w:r>
    </w:p>
    <w:p w14:paraId="459EC1B8" w14:textId="77777777" w:rsidR="0006311A" w:rsidRPr="0006311A" w:rsidRDefault="0006311A" w:rsidP="000631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Investment Options</w:t>
      </w:r>
      <w:r w:rsidRPr="0006311A">
        <w:rPr>
          <w:rFonts w:ascii="Times New Roman" w:eastAsia="Times New Roman" w:hAnsi="Times New Roman" w:cs="Times New Roman"/>
          <w:sz w:val="24"/>
          <w:szCs w:val="24"/>
        </w:rPr>
        <w:t>: Extensive range of mutual funds, ETFs, stocks, bonds, and other securities.</w:t>
      </w:r>
    </w:p>
    <w:p w14:paraId="767A924C" w14:textId="77777777" w:rsidR="0006311A" w:rsidRPr="0006311A" w:rsidRDefault="0006311A" w:rsidP="000631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Fees</w:t>
      </w:r>
      <w:r w:rsidRPr="0006311A">
        <w:rPr>
          <w:rFonts w:ascii="Times New Roman" w:eastAsia="Times New Roman" w:hAnsi="Times New Roman" w:cs="Times New Roman"/>
          <w:sz w:val="24"/>
          <w:szCs w:val="24"/>
        </w:rPr>
        <w:t>: No account service fees or minimums to open an account. Low expense ratios on Fidelity funds.</w:t>
      </w:r>
    </w:p>
    <w:p w14:paraId="574B615F" w14:textId="77777777" w:rsidR="0006311A" w:rsidRPr="0006311A" w:rsidRDefault="0006311A" w:rsidP="000631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Features</w:t>
      </w:r>
      <w:r w:rsidRPr="0006311A">
        <w:rPr>
          <w:rFonts w:ascii="Times New Roman" w:eastAsia="Times New Roman" w:hAnsi="Times New Roman" w:cs="Times New Roman"/>
          <w:sz w:val="24"/>
          <w:szCs w:val="24"/>
        </w:rPr>
        <w:t>: Tax-free growth, tax-free qualified withdrawals, no RMDs, contributions can be withdrawn at any time without taxes or penalties.</w:t>
      </w:r>
    </w:p>
    <w:p w14:paraId="01E36BC8" w14:textId="77777777" w:rsidR="0006311A" w:rsidRPr="0006311A" w:rsidRDefault="0006311A" w:rsidP="0006311A">
      <w:pPr>
        <w:spacing w:before="100" w:beforeAutospacing="1" w:after="100" w:afterAutospacing="1" w:line="240" w:lineRule="auto"/>
        <w:outlineLvl w:val="3"/>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3. Charles Schwab SEP IRA</w:t>
      </w:r>
    </w:p>
    <w:p w14:paraId="0CAA8B36" w14:textId="77777777" w:rsidR="0006311A" w:rsidRPr="0006311A" w:rsidRDefault="0006311A" w:rsidP="000631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Provider</w:t>
      </w:r>
      <w:r w:rsidRPr="0006311A">
        <w:rPr>
          <w:rFonts w:ascii="Times New Roman" w:eastAsia="Times New Roman" w:hAnsi="Times New Roman" w:cs="Times New Roman"/>
          <w:sz w:val="24"/>
          <w:szCs w:val="24"/>
        </w:rPr>
        <w:t>: Charles Schwab</w:t>
      </w:r>
    </w:p>
    <w:p w14:paraId="05AB48E6" w14:textId="77777777" w:rsidR="0006311A" w:rsidRPr="0006311A" w:rsidRDefault="0006311A" w:rsidP="000631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Investment Options</w:t>
      </w:r>
      <w:r w:rsidRPr="0006311A">
        <w:rPr>
          <w:rFonts w:ascii="Times New Roman" w:eastAsia="Times New Roman" w:hAnsi="Times New Roman" w:cs="Times New Roman"/>
          <w:sz w:val="24"/>
          <w:szCs w:val="24"/>
        </w:rPr>
        <w:t>: Access to mutual funds, ETFs, stocks, bonds, and more.</w:t>
      </w:r>
    </w:p>
    <w:p w14:paraId="17186575" w14:textId="77777777" w:rsidR="0006311A" w:rsidRPr="0006311A" w:rsidRDefault="0006311A" w:rsidP="000631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Fees</w:t>
      </w:r>
      <w:r w:rsidRPr="0006311A">
        <w:rPr>
          <w:rFonts w:ascii="Times New Roman" w:eastAsia="Times New Roman" w:hAnsi="Times New Roman" w:cs="Times New Roman"/>
          <w:sz w:val="24"/>
          <w:szCs w:val="24"/>
        </w:rPr>
        <w:t>: No setup or annual fees. Low trading fees.</w:t>
      </w:r>
    </w:p>
    <w:p w14:paraId="1DF8EFC8" w14:textId="77777777" w:rsidR="0006311A" w:rsidRPr="0006311A" w:rsidRDefault="0006311A" w:rsidP="000631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Features</w:t>
      </w:r>
      <w:r w:rsidRPr="0006311A">
        <w:rPr>
          <w:rFonts w:ascii="Times New Roman" w:eastAsia="Times New Roman" w:hAnsi="Times New Roman" w:cs="Times New Roman"/>
          <w:sz w:val="24"/>
          <w:szCs w:val="24"/>
        </w:rPr>
        <w:t>: High contribution limits (up to 25% of compensation or $66,000 in 2024), tax-deductible contributions for the employer, tax-deferred growth, flexibility for small business owners and self-employed individuals.</w:t>
      </w:r>
    </w:p>
    <w:p w14:paraId="72139A07" w14:textId="77777777" w:rsidR="0006311A" w:rsidRPr="0006311A" w:rsidRDefault="0006311A" w:rsidP="0006311A">
      <w:pPr>
        <w:spacing w:before="100" w:beforeAutospacing="1" w:after="100" w:afterAutospacing="1" w:line="240" w:lineRule="auto"/>
        <w:outlineLvl w:val="3"/>
        <w:rPr>
          <w:rFonts w:ascii="Times New Roman" w:eastAsia="Times New Roman" w:hAnsi="Times New Roman" w:cs="Times New Roman"/>
          <w:b/>
          <w:bCs/>
          <w:sz w:val="24"/>
          <w:szCs w:val="24"/>
        </w:rPr>
      </w:pPr>
      <w:r w:rsidRPr="0006311A">
        <w:rPr>
          <w:rFonts w:ascii="Times New Roman" w:eastAsia="Times New Roman" w:hAnsi="Times New Roman" w:cs="Times New Roman"/>
          <w:b/>
          <w:bCs/>
          <w:sz w:val="24"/>
          <w:szCs w:val="24"/>
        </w:rPr>
        <w:t>4. E*TRADE SIMPLE IRA</w:t>
      </w:r>
    </w:p>
    <w:p w14:paraId="7508FE98" w14:textId="77777777" w:rsidR="0006311A" w:rsidRPr="0006311A" w:rsidRDefault="0006311A" w:rsidP="000631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Provider</w:t>
      </w:r>
      <w:r w:rsidRPr="0006311A">
        <w:rPr>
          <w:rFonts w:ascii="Times New Roman" w:eastAsia="Times New Roman" w:hAnsi="Times New Roman" w:cs="Times New Roman"/>
          <w:sz w:val="24"/>
          <w:szCs w:val="24"/>
        </w:rPr>
        <w:t>: E*TRADE</w:t>
      </w:r>
    </w:p>
    <w:p w14:paraId="751BF764" w14:textId="77777777" w:rsidR="0006311A" w:rsidRPr="0006311A" w:rsidRDefault="0006311A" w:rsidP="000631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Investment Options</w:t>
      </w:r>
      <w:r w:rsidRPr="0006311A">
        <w:rPr>
          <w:rFonts w:ascii="Times New Roman" w:eastAsia="Times New Roman" w:hAnsi="Times New Roman" w:cs="Times New Roman"/>
          <w:sz w:val="24"/>
          <w:szCs w:val="24"/>
        </w:rPr>
        <w:t>: Broad selection of mutual funds, ETFs, stocks, and bonds.</w:t>
      </w:r>
    </w:p>
    <w:p w14:paraId="4CEEA001" w14:textId="77777777" w:rsidR="0006311A" w:rsidRPr="0006311A" w:rsidRDefault="0006311A" w:rsidP="000631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Fees</w:t>
      </w:r>
      <w:r w:rsidRPr="0006311A">
        <w:rPr>
          <w:rFonts w:ascii="Times New Roman" w:eastAsia="Times New Roman" w:hAnsi="Times New Roman" w:cs="Times New Roman"/>
          <w:sz w:val="24"/>
          <w:szCs w:val="24"/>
        </w:rPr>
        <w:t>: No annual account fees. Competitive trading fees.</w:t>
      </w:r>
    </w:p>
    <w:p w14:paraId="797D16C2" w14:textId="77777777" w:rsidR="0006311A" w:rsidRPr="0006311A" w:rsidRDefault="0006311A" w:rsidP="000631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311A">
        <w:rPr>
          <w:rFonts w:ascii="Times New Roman" w:eastAsia="Times New Roman" w:hAnsi="Times New Roman" w:cs="Times New Roman"/>
          <w:b/>
          <w:bCs/>
          <w:sz w:val="24"/>
          <w:szCs w:val="24"/>
        </w:rPr>
        <w:t>Features</w:t>
      </w:r>
      <w:r w:rsidRPr="0006311A">
        <w:rPr>
          <w:rFonts w:ascii="Times New Roman" w:eastAsia="Times New Roman" w:hAnsi="Times New Roman" w:cs="Times New Roman"/>
          <w:sz w:val="24"/>
          <w:szCs w:val="24"/>
        </w:rPr>
        <w:t>: Employee contributions up to $15,500 (or $19,000 for those 50 and above) in 2024, mandatory employer contributions, tax-deductible contributions, tax-deferred growth, ideal for small businesses with fewer than 100 employees.</w:t>
      </w:r>
    </w:p>
    <w:p w14:paraId="5A3BAB37" w14:textId="77777777" w:rsidR="0006311A" w:rsidRPr="0006311A" w:rsidRDefault="0006311A" w:rsidP="0006311A">
      <w:p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color w:val="0D1214"/>
          <w:spacing w:val="-3"/>
          <w:sz w:val="24"/>
          <w:szCs w:val="24"/>
        </w:rPr>
        <w:t>According to the Federal Reserve and other sources, here are some key statistics and trends related to individual retirement accounts in the U.S.:</w:t>
      </w:r>
    </w:p>
    <w:p w14:paraId="3E243206" w14:textId="77777777" w:rsidR="0006311A" w:rsidRPr="0006311A" w:rsidRDefault="0006311A" w:rsidP="0006311A">
      <w:pPr>
        <w:numPr>
          <w:ilvl w:val="0"/>
          <w:numId w:val="12"/>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b/>
          <w:bCs/>
          <w:color w:val="0D1214"/>
          <w:spacing w:val="-3"/>
          <w:sz w:val="24"/>
          <w:szCs w:val="24"/>
        </w:rPr>
        <w:t>Average Retirement Savings by Age</w:t>
      </w:r>
      <w:r w:rsidRPr="0006311A">
        <w:rPr>
          <w:rFonts w:ascii="Times New Roman" w:eastAsia="Times New Roman" w:hAnsi="Times New Roman" w:cs="Times New Roman"/>
          <w:color w:val="0D1214"/>
          <w:spacing w:val="-3"/>
          <w:sz w:val="24"/>
          <w:szCs w:val="24"/>
        </w:rPr>
        <w:t>: As of 2018, the average retirement savings for Americans by age are:</w:t>
      </w:r>
    </w:p>
    <w:p w14:paraId="0D9FF03E" w14:textId="77777777" w:rsidR="0006311A" w:rsidRPr="0006311A" w:rsidRDefault="0006311A" w:rsidP="0006311A">
      <w:pPr>
        <w:numPr>
          <w:ilvl w:val="1"/>
          <w:numId w:val="12"/>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color w:val="0D1214"/>
          <w:spacing w:val="-3"/>
          <w:sz w:val="24"/>
          <w:szCs w:val="24"/>
        </w:rPr>
        <w:t>30-39: $25,000</w:t>
      </w:r>
    </w:p>
    <w:p w14:paraId="4BD028C1" w14:textId="77777777" w:rsidR="0006311A" w:rsidRPr="0006311A" w:rsidRDefault="0006311A" w:rsidP="0006311A">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color w:val="0D1214"/>
          <w:spacing w:val="-3"/>
          <w:sz w:val="24"/>
          <w:szCs w:val="24"/>
        </w:rPr>
        <w:t>40-49: $45,000</w:t>
      </w:r>
    </w:p>
    <w:p w14:paraId="0BB850BA" w14:textId="77777777" w:rsidR="0006311A" w:rsidRPr="0006311A" w:rsidRDefault="0006311A" w:rsidP="0006311A">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color w:val="0D1214"/>
          <w:spacing w:val="-3"/>
          <w:sz w:val="24"/>
          <w:szCs w:val="24"/>
        </w:rPr>
        <w:t>50-59: $65,000</w:t>
      </w:r>
    </w:p>
    <w:p w14:paraId="38FDB687" w14:textId="77777777" w:rsidR="0006311A" w:rsidRPr="0006311A" w:rsidRDefault="0006311A" w:rsidP="0006311A">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color w:val="0D1214"/>
          <w:spacing w:val="-3"/>
          <w:sz w:val="24"/>
          <w:szCs w:val="24"/>
        </w:rPr>
        <w:t>60-69: $85,000</w:t>
      </w:r>
    </w:p>
    <w:p w14:paraId="78503367" w14:textId="77777777" w:rsidR="0006311A" w:rsidRPr="0006311A" w:rsidRDefault="0006311A" w:rsidP="0006311A">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color w:val="0D1214"/>
          <w:spacing w:val="-3"/>
          <w:sz w:val="24"/>
          <w:szCs w:val="24"/>
        </w:rPr>
        <w:t>70 and older: $100,000</w:t>
      </w:r>
    </w:p>
    <w:p w14:paraId="37D0F8DE" w14:textId="77777777" w:rsidR="0006311A" w:rsidRPr="0006311A" w:rsidRDefault="0006311A" w:rsidP="0006311A">
      <w:pPr>
        <w:numPr>
          <w:ilvl w:val="0"/>
          <w:numId w:val="12"/>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b/>
          <w:bCs/>
          <w:color w:val="0D1214"/>
          <w:spacing w:val="-3"/>
          <w:sz w:val="24"/>
          <w:szCs w:val="24"/>
        </w:rPr>
        <w:t>Retirement Account Ownership</w:t>
      </w:r>
      <w:r w:rsidRPr="0006311A">
        <w:rPr>
          <w:rFonts w:ascii="Times New Roman" w:eastAsia="Times New Roman" w:hAnsi="Times New Roman" w:cs="Times New Roman"/>
          <w:color w:val="0D1214"/>
          <w:spacing w:val="-3"/>
          <w:sz w:val="24"/>
          <w:szCs w:val="24"/>
        </w:rPr>
        <w:t>: According to the Survey of Income and Program Participation (SIPP), in 2020:</w:t>
      </w:r>
    </w:p>
    <w:p w14:paraId="66E83FA0" w14:textId="77777777" w:rsidR="0006311A" w:rsidRPr="0006311A" w:rsidRDefault="0006311A" w:rsidP="0006311A">
      <w:pPr>
        <w:numPr>
          <w:ilvl w:val="1"/>
          <w:numId w:val="12"/>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color w:val="0D1214"/>
          <w:spacing w:val="-3"/>
          <w:sz w:val="24"/>
          <w:szCs w:val="24"/>
        </w:rPr>
        <w:t>34.6% of working-age individuals (ages 15-64) owned a 401(k)-style account</w:t>
      </w:r>
    </w:p>
    <w:p w14:paraId="76DDDB4D" w14:textId="77777777" w:rsidR="0006311A" w:rsidRPr="0006311A" w:rsidRDefault="0006311A" w:rsidP="0006311A">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color w:val="0D1214"/>
          <w:spacing w:val="-3"/>
          <w:sz w:val="24"/>
          <w:szCs w:val="24"/>
        </w:rPr>
        <w:t>18% owned an IRA or Keogh account</w:t>
      </w:r>
    </w:p>
    <w:p w14:paraId="383314AE" w14:textId="77777777" w:rsidR="0006311A" w:rsidRPr="0006311A" w:rsidRDefault="0006311A" w:rsidP="0006311A">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color w:val="0D1214"/>
          <w:spacing w:val="-3"/>
          <w:sz w:val="24"/>
          <w:szCs w:val="24"/>
        </w:rPr>
        <w:t>13.5% owned a defined-benefit or cash balance plan</w:t>
      </w:r>
    </w:p>
    <w:p w14:paraId="1AAD2CDB" w14:textId="77777777" w:rsidR="0006311A" w:rsidRPr="0006311A" w:rsidRDefault="0006311A" w:rsidP="0006311A">
      <w:pPr>
        <w:numPr>
          <w:ilvl w:val="0"/>
          <w:numId w:val="12"/>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b/>
          <w:bCs/>
          <w:color w:val="0D1214"/>
          <w:spacing w:val="-3"/>
          <w:sz w:val="24"/>
          <w:szCs w:val="24"/>
        </w:rPr>
        <w:lastRenderedPageBreak/>
        <w:t>Retirement Account Values</w:t>
      </w:r>
      <w:r w:rsidRPr="0006311A">
        <w:rPr>
          <w:rFonts w:ascii="Times New Roman" w:eastAsia="Times New Roman" w:hAnsi="Times New Roman" w:cs="Times New Roman"/>
          <w:color w:val="0D1214"/>
          <w:spacing w:val="-3"/>
          <w:sz w:val="24"/>
          <w:szCs w:val="24"/>
        </w:rPr>
        <w:t>: The median value of 401(k)-style accounts was $30,000, while the median IRA or Keogh value was $30,820</w:t>
      </w:r>
    </w:p>
    <w:p w14:paraId="009E98A4" w14:textId="77777777" w:rsidR="0006311A" w:rsidRPr="0006311A" w:rsidRDefault="0006311A" w:rsidP="0006311A">
      <w:pPr>
        <w:numPr>
          <w:ilvl w:val="0"/>
          <w:numId w:val="12"/>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b/>
          <w:bCs/>
          <w:color w:val="0D1214"/>
          <w:spacing w:val="-3"/>
          <w:sz w:val="24"/>
          <w:szCs w:val="24"/>
        </w:rPr>
        <w:t>Inequality in Retirement Account Ownership</w:t>
      </w:r>
      <w:r w:rsidRPr="0006311A">
        <w:rPr>
          <w:rFonts w:ascii="Times New Roman" w:eastAsia="Times New Roman" w:hAnsi="Times New Roman" w:cs="Times New Roman"/>
          <w:color w:val="0D1214"/>
          <w:spacing w:val="-3"/>
          <w:sz w:val="24"/>
          <w:szCs w:val="24"/>
        </w:rPr>
        <w:t>: There is a significant gap in retirement account ownership among different racial and ethnic groups:</w:t>
      </w:r>
    </w:p>
    <w:p w14:paraId="5F527F34" w14:textId="77777777" w:rsidR="0006311A" w:rsidRPr="0006311A" w:rsidRDefault="0006311A" w:rsidP="0006311A">
      <w:pPr>
        <w:numPr>
          <w:ilvl w:val="1"/>
          <w:numId w:val="12"/>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color w:val="0D1214"/>
          <w:spacing w:val="-3"/>
          <w:sz w:val="24"/>
          <w:szCs w:val="24"/>
        </w:rPr>
        <w:t>37% of non-Hispanic Black individuals and 36.1% of “Other” non-Hispanic individuals owned at least one retirement account</w:t>
      </w:r>
    </w:p>
    <w:p w14:paraId="7AE6CD7F" w14:textId="77777777" w:rsidR="0006311A" w:rsidRPr="0006311A" w:rsidRDefault="0006311A" w:rsidP="0006311A">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color w:val="0D1214"/>
          <w:spacing w:val="-3"/>
          <w:sz w:val="24"/>
          <w:szCs w:val="24"/>
        </w:rPr>
        <w:t>28.3% of Hispanic individuals owned at least one retirement account</w:t>
      </w:r>
    </w:p>
    <w:p w14:paraId="0366841E" w14:textId="77777777" w:rsidR="0006311A" w:rsidRPr="0006311A" w:rsidRDefault="0006311A" w:rsidP="0006311A">
      <w:pPr>
        <w:numPr>
          <w:ilvl w:val="0"/>
          <w:numId w:val="12"/>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b/>
          <w:bCs/>
          <w:color w:val="0D1214"/>
          <w:spacing w:val="-3"/>
          <w:sz w:val="24"/>
          <w:szCs w:val="24"/>
        </w:rPr>
        <w:t>Retirement Account Contributions</w:t>
      </w:r>
      <w:r w:rsidRPr="0006311A">
        <w:rPr>
          <w:rFonts w:ascii="Times New Roman" w:eastAsia="Times New Roman" w:hAnsi="Times New Roman" w:cs="Times New Roman"/>
          <w:color w:val="0D1214"/>
          <w:spacing w:val="-3"/>
          <w:sz w:val="24"/>
          <w:szCs w:val="24"/>
        </w:rPr>
        <w:t>: According to the Federal Reserve, in 2020:</w:t>
      </w:r>
    </w:p>
    <w:p w14:paraId="0EE7137F" w14:textId="77777777" w:rsidR="0006311A" w:rsidRPr="0006311A" w:rsidRDefault="0006311A" w:rsidP="0006311A">
      <w:pPr>
        <w:numPr>
          <w:ilvl w:val="1"/>
          <w:numId w:val="12"/>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color w:val="0D1214"/>
          <w:spacing w:val="-3"/>
          <w:sz w:val="24"/>
          <w:szCs w:val="24"/>
        </w:rPr>
        <w:t>13% of non-retirees who had unexpected, out-of-pocket major medical expenses in the past 12 months borrowed from, or cashed out, their retirement accounts</w:t>
      </w:r>
    </w:p>
    <w:p w14:paraId="51E3A323" w14:textId="77777777" w:rsidR="0006311A" w:rsidRPr="0006311A" w:rsidRDefault="0006311A" w:rsidP="0006311A">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color w:val="0D1214"/>
          <w:spacing w:val="-3"/>
          <w:sz w:val="24"/>
          <w:szCs w:val="24"/>
        </w:rPr>
        <w:t>14% of non-retirees who experienced a layoff in the past 12 months tapped their retirement accounts</w:t>
      </w:r>
    </w:p>
    <w:p w14:paraId="24F651CE" w14:textId="77777777" w:rsidR="0006311A" w:rsidRPr="0006311A" w:rsidRDefault="0006311A" w:rsidP="0006311A">
      <w:pPr>
        <w:numPr>
          <w:ilvl w:val="0"/>
          <w:numId w:val="12"/>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6311A">
        <w:rPr>
          <w:rFonts w:ascii="Times New Roman" w:eastAsia="Times New Roman" w:hAnsi="Times New Roman" w:cs="Times New Roman"/>
          <w:b/>
          <w:bCs/>
          <w:color w:val="0D1214"/>
          <w:spacing w:val="-3"/>
          <w:sz w:val="24"/>
          <w:szCs w:val="24"/>
        </w:rPr>
        <w:t>Financial Literacy</w:t>
      </w:r>
      <w:r w:rsidRPr="0006311A">
        <w:rPr>
          <w:rFonts w:ascii="Times New Roman" w:eastAsia="Times New Roman" w:hAnsi="Times New Roman" w:cs="Times New Roman"/>
          <w:color w:val="0D1214"/>
          <w:spacing w:val="-3"/>
          <w:sz w:val="24"/>
          <w:szCs w:val="24"/>
        </w:rPr>
        <w:t>: Among non-retirees with self-directed retirement savings, 45% reported feeling very or somewhat comfortable making investment decisions for their accounts, while 55% reported feeling somewhat or very uncomfortable.</w:t>
      </w:r>
    </w:p>
    <w:p w14:paraId="10E6562F" w14:textId="77777777" w:rsidR="0006311A" w:rsidRPr="0006311A" w:rsidRDefault="0006311A" w:rsidP="0006311A">
      <w:pPr>
        <w:rPr>
          <w:rFonts w:ascii="Times New Roman" w:hAnsi="Times New Roman" w:cs="Times New Roman"/>
          <w:b/>
          <w:sz w:val="24"/>
          <w:szCs w:val="24"/>
        </w:rPr>
      </w:pPr>
      <w:bookmarkStart w:id="0" w:name="_GoBack"/>
      <w:bookmarkEnd w:id="0"/>
    </w:p>
    <w:sectPr w:rsidR="0006311A" w:rsidRPr="00063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76F3C"/>
    <w:multiLevelType w:val="multilevel"/>
    <w:tmpl w:val="46D4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E0BB3"/>
    <w:multiLevelType w:val="multilevel"/>
    <w:tmpl w:val="2650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D65D1"/>
    <w:multiLevelType w:val="multilevel"/>
    <w:tmpl w:val="AAC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C06F7"/>
    <w:multiLevelType w:val="multilevel"/>
    <w:tmpl w:val="E632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27620"/>
    <w:multiLevelType w:val="multilevel"/>
    <w:tmpl w:val="DA14D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E506C"/>
    <w:multiLevelType w:val="multilevel"/>
    <w:tmpl w:val="04CC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5F3267"/>
    <w:multiLevelType w:val="multilevel"/>
    <w:tmpl w:val="CD08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6460A"/>
    <w:multiLevelType w:val="multilevel"/>
    <w:tmpl w:val="6F6E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A2BBC"/>
    <w:multiLevelType w:val="multilevel"/>
    <w:tmpl w:val="EC2C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67647"/>
    <w:multiLevelType w:val="multilevel"/>
    <w:tmpl w:val="AF3C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9B3F52"/>
    <w:multiLevelType w:val="multilevel"/>
    <w:tmpl w:val="DB76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271D5"/>
    <w:multiLevelType w:val="multilevel"/>
    <w:tmpl w:val="71F6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7"/>
  </w:num>
  <w:num w:numId="4">
    <w:abstractNumId w:val="0"/>
  </w:num>
  <w:num w:numId="5">
    <w:abstractNumId w:val="6"/>
  </w:num>
  <w:num w:numId="6">
    <w:abstractNumId w:val="5"/>
  </w:num>
  <w:num w:numId="7">
    <w:abstractNumId w:val="9"/>
  </w:num>
  <w:num w:numId="8">
    <w:abstractNumId w:val="3"/>
  </w:num>
  <w:num w:numId="9">
    <w:abstractNumId w:val="10"/>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1A"/>
    <w:rsid w:val="0006311A"/>
    <w:rsid w:val="000D6FF0"/>
    <w:rsid w:val="0032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1003"/>
  <w15:chartTrackingRefBased/>
  <w15:docId w15:val="{F8AB45D6-74D9-4053-BB4C-042FF52F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631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31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31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311A"/>
    <w:rPr>
      <w:rFonts w:ascii="Times New Roman" w:eastAsia="Times New Roman" w:hAnsi="Times New Roman" w:cs="Times New Roman"/>
      <w:b/>
      <w:bCs/>
      <w:sz w:val="24"/>
      <w:szCs w:val="24"/>
    </w:rPr>
  </w:style>
  <w:style w:type="character" w:styleId="Strong">
    <w:name w:val="Strong"/>
    <w:basedOn w:val="DefaultParagraphFont"/>
    <w:uiPriority w:val="22"/>
    <w:qFormat/>
    <w:rsid w:val="0006311A"/>
    <w:rPr>
      <w:b/>
      <w:bCs/>
    </w:rPr>
  </w:style>
  <w:style w:type="paragraph" w:styleId="NormalWeb">
    <w:name w:val="Normal (Web)"/>
    <w:basedOn w:val="Normal"/>
    <w:uiPriority w:val="99"/>
    <w:semiHidden/>
    <w:unhideWhenUsed/>
    <w:rsid w:val="000631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9389">
      <w:bodyDiv w:val="1"/>
      <w:marLeft w:val="0"/>
      <w:marRight w:val="0"/>
      <w:marTop w:val="0"/>
      <w:marBottom w:val="0"/>
      <w:divBdr>
        <w:top w:val="none" w:sz="0" w:space="0" w:color="auto"/>
        <w:left w:val="none" w:sz="0" w:space="0" w:color="auto"/>
        <w:bottom w:val="none" w:sz="0" w:space="0" w:color="auto"/>
        <w:right w:val="none" w:sz="0" w:space="0" w:color="auto"/>
      </w:divBdr>
    </w:div>
    <w:div w:id="952521587">
      <w:bodyDiv w:val="1"/>
      <w:marLeft w:val="0"/>
      <w:marRight w:val="0"/>
      <w:marTop w:val="0"/>
      <w:marBottom w:val="0"/>
      <w:divBdr>
        <w:top w:val="none" w:sz="0" w:space="0" w:color="auto"/>
        <w:left w:val="none" w:sz="0" w:space="0" w:color="auto"/>
        <w:bottom w:val="none" w:sz="0" w:space="0" w:color="auto"/>
        <w:right w:val="none" w:sz="0" w:space="0" w:color="auto"/>
      </w:divBdr>
    </w:div>
    <w:div w:id="152733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2024-06-25T10:05:00Z</dcterms:created>
  <dcterms:modified xsi:type="dcterms:W3CDTF">2024-06-25T10:15:00Z</dcterms:modified>
</cp:coreProperties>
</file>