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06B" w:rsidRDefault="005F206B" w:rsidP="004B19AF">
      <w:pPr>
        <w:shd w:val="clear" w:color="auto" w:fill="FFFFFF"/>
        <w:spacing w:after="0" w:line="281" w:lineRule="atLeast"/>
        <w:textAlignment w:val="baseline"/>
        <w:rPr>
          <w:rFonts w:ascii="var(--font-secondary)" w:eastAsia="Times New Roman" w:hAnsi="var(--font-secondary)" w:cs="Times New Roman"/>
          <w:b/>
          <w:bCs/>
          <w:color w:val="273239"/>
          <w:sz w:val="28"/>
          <w:szCs w:val="28"/>
          <w:u w:val="single"/>
          <w:bdr w:val="none" w:sz="0" w:space="0" w:color="auto" w:frame="1"/>
        </w:rPr>
      </w:pPr>
      <w:r w:rsidRPr="007218A1">
        <w:rPr>
          <w:rFonts w:ascii="var(--font-secondary)" w:eastAsia="Times New Roman" w:hAnsi="var(--font-secondary)" w:cs="Times New Roman"/>
          <w:b/>
          <w:bCs/>
          <w:color w:val="273239"/>
          <w:sz w:val="28"/>
          <w:szCs w:val="28"/>
          <w:u w:val="single"/>
          <w:bdr w:val="none" w:sz="0" w:space="0" w:color="auto" w:frame="1"/>
        </w:rPr>
        <w:t>Subnet</w:t>
      </w:r>
      <w:r>
        <w:rPr>
          <w:rFonts w:ascii="var(--font-secondary)" w:eastAsia="Times New Roman" w:hAnsi="var(--font-secondary)" w:cs="Times New Roman"/>
          <w:b/>
          <w:bCs/>
          <w:color w:val="273239"/>
          <w:sz w:val="28"/>
          <w:szCs w:val="28"/>
          <w:u w:val="single"/>
          <w:bdr w:val="none" w:sz="0" w:space="0" w:color="auto" w:frame="1"/>
        </w:rPr>
        <w:t>:</w:t>
      </w:r>
    </w:p>
    <w:p w:rsidR="005F206B" w:rsidRDefault="005F206B" w:rsidP="004B19AF">
      <w:pPr>
        <w:shd w:val="clear" w:color="auto" w:fill="FFFFFF"/>
        <w:spacing w:after="0" w:line="281" w:lineRule="atLeast"/>
        <w:textAlignment w:val="baseline"/>
        <w:rPr>
          <w:rFonts w:ascii="var(--font-secondary)" w:eastAsia="Times New Roman" w:hAnsi="var(--font-secondary)" w:cs="Times New Roman"/>
          <w:color w:val="273239"/>
          <w:sz w:val="28"/>
          <w:szCs w:val="28"/>
          <w:bdr w:val="none" w:sz="0" w:space="0" w:color="auto" w:frame="1"/>
        </w:rPr>
      </w:pPr>
    </w:p>
    <w:p w:rsidR="007218A1" w:rsidRPr="007218A1" w:rsidRDefault="007218A1" w:rsidP="004B19AF">
      <w:pPr>
        <w:shd w:val="clear" w:color="auto" w:fill="FFFFFF"/>
        <w:spacing w:after="0" w:line="281" w:lineRule="atLeast"/>
        <w:textAlignment w:val="baseline"/>
        <w:rPr>
          <w:rFonts w:ascii="futura-pt-book" w:eastAsia="Times New Roman" w:hAnsi="futura-pt-book" w:cs="Times New Roman"/>
          <w:color w:val="3D4543"/>
          <w:spacing w:val="2"/>
          <w:sz w:val="19"/>
          <w:szCs w:val="19"/>
        </w:rPr>
      </w:pPr>
      <w:proofErr w:type="gramStart"/>
      <w:r w:rsidRPr="007218A1">
        <w:rPr>
          <w:rFonts w:ascii="futura-pt-book" w:eastAsia="Times New Roman" w:hAnsi="futura-pt-book" w:cs="Times New Roman"/>
          <w:color w:val="3D4543"/>
          <w:spacing w:val="2"/>
          <w:sz w:val="19"/>
          <w:szCs w:val="19"/>
        </w:rPr>
        <w:t xml:space="preserve">When a bigger network is divided into smaller networks, to maintain security, then that is known as </w:t>
      </w:r>
      <w:proofErr w:type="spellStart"/>
      <w:r w:rsidRPr="007218A1">
        <w:rPr>
          <w:rFonts w:ascii="futura-pt-book" w:eastAsia="Times New Roman" w:hAnsi="futura-pt-book" w:cs="Times New Roman"/>
          <w:color w:val="3D4543"/>
          <w:spacing w:val="2"/>
          <w:sz w:val="19"/>
          <w:szCs w:val="19"/>
        </w:rPr>
        <w:t>Subnetting</w:t>
      </w:r>
      <w:proofErr w:type="spellEnd"/>
      <w:r w:rsidRPr="007218A1">
        <w:rPr>
          <w:rFonts w:ascii="futura-pt-book" w:eastAsia="Times New Roman" w:hAnsi="futura-pt-book" w:cs="Times New Roman"/>
          <w:color w:val="3D4543"/>
          <w:spacing w:val="2"/>
          <w:sz w:val="19"/>
          <w:szCs w:val="19"/>
        </w:rPr>
        <w:t>.</w:t>
      </w:r>
      <w:proofErr w:type="gramEnd"/>
      <w:r w:rsidRPr="007218A1">
        <w:rPr>
          <w:rFonts w:ascii="futura-pt-book" w:eastAsia="Times New Roman" w:hAnsi="futura-pt-book" w:cs="Times New Roman"/>
          <w:color w:val="3D4543"/>
          <w:spacing w:val="2"/>
          <w:sz w:val="19"/>
          <w:szCs w:val="19"/>
        </w:rPr>
        <w:t xml:space="preserve"> So, maintenance is easier for smaller networks. </w:t>
      </w:r>
    </w:p>
    <w:p w:rsidR="007218A1" w:rsidRPr="004D6F4D" w:rsidRDefault="007218A1" w:rsidP="007218A1">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bdr w:val="none" w:sz="0" w:space="0" w:color="auto" w:frame="1"/>
        </w:rPr>
      </w:pPr>
    </w:p>
    <w:p w:rsidR="007218A1" w:rsidRPr="004D6F4D" w:rsidRDefault="007218A1" w:rsidP="007218A1">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u w:val="single"/>
          <w:bdr w:val="none" w:sz="0" w:space="0" w:color="auto" w:frame="1"/>
        </w:rPr>
      </w:pPr>
      <w:r w:rsidRPr="007218A1">
        <w:rPr>
          <w:rFonts w:ascii="var(--font-secondary)" w:eastAsia="Times New Roman" w:hAnsi="var(--font-secondary)" w:cs="Times New Roman"/>
          <w:b/>
          <w:bCs/>
          <w:color w:val="273239"/>
          <w:sz w:val="28"/>
          <w:szCs w:val="28"/>
          <w:u w:val="single"/>
          <w:bdr w:val="none" w:sz="0" w:space="0" w:color="auto" w:frame="1"/>
        </w:rPr>
        <w:t xml:space="preserve">Uses of </w:t>
      </w:r>
      <w:proofErr w:type="spellStart"/>
      <w:r w:rsidRPr="007218A1">
        <w:rPr>
          <w:rFonts w:ascii="var(--font-secondary)" w:eastAsia="Times New Roman" w:hAnsi="var(--font-secondary)" w:cs="Times New Roman"/>
          <w:b/>
          <w:bCs/>
          <w:color w:val="273239"/>
          <w:sz w:val="28"/>
          <w:szCs w:val="28"/>
          <w:u w:val="single"/>
          <w:bdr w:val="none" w:sz="0" w:space="0" w:color="auto" w:frame="1"/>
        </w:rPr>
        <w:t>Subnetting</w:t>
      </w:r>
      <w:proofErr w:type="spellEnd"/>
      <w:r w:rsidR="004B19AF" w:rsidRPr="004D6F4D">
        <w:rPr>
          <w:rFonts w:ascii="var(--font-secondary)" w:eastAsia="Times New Roman" w:hAnsi="var(--font-secondary)" w:cs="Times New Roman"/>
          <w:b/>
          <w:bCs/>
          <w:color w:val="273239"/>
          <w:sz w:val="28"/>
          <w:szCs w:val="28"/>
          <w:u w:val="single"/>
          <w:bdr w:val="none" w:sz="0" w:space="0" w:color="auto" w:frame="1"/>
        </w:rPr>
        <w:t>:</w:t>
      </w:r>
    </w:p>
    <w:p w:rsidR="004B19AF" w:rsidRPr="007218A1" w:rsidRDefault="004B19AF" w:rsidP="007218A1">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helps in organizing the network in an efficient way which helps in expanding the technology for large firms and companies.</w:t>
      </w: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is used for specific staffing structures to reduce traffic and maintain order and efficiency.</w:t>
      </w: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divides domains of the broadcast so that traffic is routed efficiently, which helps in improving network performance.</w:t>
      </w:r>
    </w:p>
    <w:p w:rsidR="007218A1" w:rsidRP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is used in increasing </w:t>
      </w:r>
      <w:hyperlink r:id="rId5" w:history="1">
        <w:r w:rsidRPr="008037CA">
          <w:rPr>
            <w:rFonts w:ascii="futura-pt-book" w:eastAsia="Times New Roman" w:hAnsi="futura-pt-book" w:cs="Times New Roman"/>
            <w:color w:val="3D4543"/>
            <w:spacing w:val="2"/>
            <w:sz w:val="19"/>
            <w:szCs w:val="19"/>
          </w:rPr>
          <w:t>network security</w:t>
        </w:r>
      </w:hyperlink>
      <w:r w:rsidRPr="008037CA">
        <w:rPr>
          <w:rFonts w:ascii="futura-pt-book" w:eastAsia="Times New Roman" w:hAnsi="futura-pt-book" w:cs="Times New Roman"/>
          <w:color w:val="3D4543"/>
          <w:spacing w:val="2"/>
          <w:sz w:val="19"/>
          <w:szCs w:val="19"/>
        </w:rPr>
        <w:t>.</w:t>
      </w:r>
    </w:p>
    <w:p w:rsidR="00BC2B9D" w:rsidRDefault="00BC2B9D" w:rsidP="00BC2B9D">
      <w:pPr>
        <w:shd w:val="clear" w:color="auto" w:fill="FFFFFF"/>
        <w:spacing w:after="0" w:line="240" w:lineRule="auto"/>
        <w:textAlignment w:val="baseline"/>
        <w:rPr>
          <w:rFonts w:ascii="var(--font-secondary)" w:eastAsia="Times New Roman" w:hAnsi="var(--font-secondary)" w:cs="Times New Roman"/>
          <w:color w:val="273239"/>
          <w:sz w:val="28"/>
          <w:szCs w:val="28"/>
          <w:bdr w:val="none" w:sz="0" w:space="0" w:color="auto" w:frame="1"/>
        </w:rPr>
      </w:pPr>
    </w:p>
    <w:p w:rsidR="00293727" w:rsidRPr="00293727" w:rsidRDefault="00293727" w:rsidP="00293727">
      <w:pPr>
        <w:shd w:val="clear" w:color="auto" w:fill="FFFFFF"/>
        <w:spacing w:after="0" w:line="240" w:lineRule="auto"/>
        <w:textAlignment w:val="baseline"/>
        <w:outlineLvl w:val="1"/>
        <w:rPr>
          <w:rFonts w:ascii="Arial" w:eastAsia="Times New Roman" w:hAnsi="Arial" w:cs="Arial"/>
          <w:b/>
          <w:bCs/>
          <w:color w:val="273239"/>
          <w:spacing w:val="2"/>
          <w:u w:val="single"/>
        </w:rPr>
      </w:pPr>
      <w:r w:rsidRPr="00293727">
        <w:rPr>
          <w:rFonts w:ascii="Arial" w:eastAsia="Times New Roman" w:hAnsi="Arial" w:cs="Arial"/>
          <w:b/>
          <w:bCs/>
          <w:color w:val="273239"/>
          <w:spacing w:val="2"/>
          <w:u w:val="single"/>
          <w:bdr w:val="none" w:sz="0" w:space="0" w:color="auto" w:frame="1"/>
        </w:rPr>
        <w:t xml:space="preserve">Advantages of </w:t>
      </w:r>
      <w:proofErr w:type="spellStart"/>
      <w:r w:rsidRPr="00293727">
        <w:rPr>
          <w:rFonts w:ascii="Arial" w:eastAsia="Times New Roman" w:hAnsi="Arial" w:cs="Arial"/>
          <w:b/>
          <w:bCs/>
          <w:color w:val="273239"/>
          <w:spacing w:val="2"/>
          <w:u w:val="single"/>
          <w:bdr w:val="none" w:sz="0" w:space="0" w:color="auto" w:frame="1"/>
        </w:rPr>
        <w:t>Subnetting</w:t>
      </w:r>
      <w:proofErr w:type="spellEnd"/>
      <w:r w:rsidR="0035178B">
        <w:rPr>
          <w:rFonts w:ascii="Arial" w:eastAsia="Times New Roman" w:hAnsi="Arial" w:cs="Arial"/>
          <w:b/>
          <w:bCs/>
          <w:color w:val="273239"/>
          <w:spacing w:val="2"/>
          <w:u w:val="single"/>
          <w:bdr w:val="none" w:sz="0" w:space="0" w:color="auto" w:frame="1"/>
        </w:rPr>
        <w:br/>
      </w:r>
    </w:p>
    <w:p w:rsidR="00293727" w:rsidRPr="00293727" w:rsidRDefault="00293727" w:rsidP="00293727">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advantages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are mentioned below:</w:t>
      </w:r>
    </w:p>
    <w:p w:rsidR="0035178B" w:rsidRPr="008037CA"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293727"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It provides security to one network from another network. </w:t>
      </w:r>
      <w:proofErr w:type="spellStart"/>
      <w:proofErr w:type="gramStart"/>
      <w:r w:rsidRPr="00293727">
        <w:rPr>
          <w:rFonts w:ascii="futura-pt-book" w:eastAsia="Times New Roman" w:hAnsi="futura-pt-book" w:cs="Times New Roman"/>
          <w:color w:val="3D4543"/>
          <w:spacing w:val="2"/>
          <w:sz w:val="19"/>
          <w:szCs w:val="19"/>
        </w:rPr>
        <w:t>eg</w:t>
      </w:r>
      <w:proofErr w:type="spellEnd"/>
      <w:proofErr w:type="gramEnd"/>
      <w:r w:rsidRPr="00293727">
        <w:rPr>
          <w:rFonts w:ascii="futura-pt-book" w:eastAsia="Times New Roman" w:hAnsi="futura-pt-book" w:cs="Times New Roman"/>
          <w:color w:val="3D4543"/>
          <w:spacing w:val="2"/>
          <w:sz w:val="19"/>
          <w:szCs w:val="19"/>
        </w:rPr>
        <w:t xml:space="preserve">) In an </w:t>
      </w:r>
      <w:proofErr w:type="spellStart"/>
      <w:r w:rsidRPr="00293727">
        <w:rPr>
          <w:rFonts w:ascii="futura-pt-book" w:eastAsia="Times New Roman" w:hAnsi="futura-pt-book" w:cs="Times New Roman"/>
          <w:color w:val="3D4543"/>
          <w:spacing w:val="2"/>
          <w:sz w:val="19"/>
          <w:szCs w:val="19"/>
        </w:rPr>
        <w:t>Organisation</w:t>
      </w:r>
      <w:proofErr w:type="spellEnd"/>
      <w:r w:rsidRPr="00293727">
        <w:rPr>
          <w:rFonts w:ascii="futura-pt-book" w:eastAsia="Times New Roman" w:hAnsi="futura-pt-book" w:cs="Times New Roman"/>
          <w:color w:val="3D4543"/>
          <w:spacing w:val="2"/>
          <w:sz w:val="19"/>
          <w:szCs w:val="19"/>
        </w:rPr>
        <w:t>, the code of the Developer department must not be accessed by another department.</w:t>
      </w:r>
    </w:p>
    <w:p w:rsidR="0035178B" w:rsidRPr="008037CA"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8037CA"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It may be possible that a particular subnet might need higher network priority than others. For example, a Sales department needs to host webcasts or video conferences.</w:t>
      </w:r>
    </w:p>
    <w:p w:rsidR="0035178B" w:rsidRPr="00293727"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8037CA"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In the case of Small networks, maintenance is easy.</w:t>
      </w:r>
    </w:p>
    <w:p w:rsidR="0035178B" w:rsidRPr="00293727" w:rsidRDefault="0035178B" w:rsidP="0035178B">
      <w:pPr>
        <w:shd w:val="clear" w:color="auto" w:fill="FFFFFF"/>
        <w:spacing w:after="0" w:line="240" w:lineRule="auto"/>
        <w:ind w:left="224"/>
        <w:textAlignment w:val="baseline"/>
        <w:rPr>
          <w:rFonts w:ascii="Arial" w:eastAsia="Times New Roman" w:hAnsi="Arial" w:cs="Arial"/>
          <w:color w:val="273239"/>
          <w:spacing w:val="2"/>
          <w:sz w:val="17"/>
          <w:szCs w:val="17"/>
        </w:rPr>
      </w:pPr>
    </w:p>
    <w:p w:rsidR="00293727" w:rsidRDefault="00293727" w:rsidP="00293727">
      <w:pPr>
        <w:shd w:val="clear" w:color="auto" w:fill="FFFFFF"/>
        <w:spacing w:after="0" w:line="240" w:lineRule="auto"/>
        <w:textAlignment w:val="baseline"/>
        <w:outlineLvl w:val="1"/>
        <w:rPr>
          <w:rFonts w:ascii="Arial" w:eastAsia="Times New Roman" w:hAnsi="Arial" w:cs="Arial"/>
          <w:b/>
          <w:bCs/>
          <w:color w:val="273239"/>
          <w:spacing w:val="2"/>
          <w:u w:val="single"/>
          <w:bdr w:val="none" w:sz="0" w:space="0" w:color="auto" w:frame="1"/>
        </w:rPr>
      </w:pPr>
      <w:r w:rsidRPr="00293727">
        <w:rPr>
          <w:rFonts w:ascii="Arial" w:eastAsia="Times New Roman" w:hAnsi="Arial" w:cs="Arial"/>
          <w:b/>
          <w:bCs/>
          <w:color w:val="273239"/>
          <w:spacing w:val="2"/>
          <w:u w:val="single"/>
          <w:bdr w:val="none" w:sz="0" w:space="0" w:color="auto" w:frame="1"/>
        </w:rPr>
        <w:t xml:space="preserve">Disadvantages of </w:t>
      </w:r>
      <w:proofErr w:type="spellStart"/>
      <w:r w:rsidRPr="00293727">
        <w:rPr>
          <w:rFonts w:ascii="Arial" w:eastAsia="Times New Roman" w:hAnsi="Arial" w:cs="Arial"/>
          <w:b/>
          <w:bCs/>
          <w:color w:val="273239"/>
          <w:spacing w:val="2"/>
          <w:u w:val="single"/>
          <w:bdr w:val="none" w:sz="0" w:space="0" w:color="auto" w:frame="1"/>
        </w:rPr>
        <w:t>Subnetting</w:t>
      </w:r>
      <w:proofErr w:type="spellEnd"/>
    </w:p>
    <w:p w:rsidR="0035178B" w:rsidRPr="00293727" w:rsidRDefault="0035178B" w:rsidP="00293727">
      <w:pPr>
        <w:shd w:val="clear" w:color="auto" w:fill="FFFFFF"/>
        <w:spacing w:after="0" w:line="240" w:lineRule="auto"/>
        <w:textAlignment w:val="baseline"/>
        <w:outlineLvl w:val="1"/>
        <w:rPr>
          <w:rFonts w:ascii="Arial" w:eastAsia="Times New Roman" w:hAnsi="Arial" w:cs="Arial"/>
          <w:b/>
          <w:bCs/>
          <w:color w:val="273239"/>
          <w:spacing w:val="2"/>
          <w:u w:val="single"/>
        </w:rPr>
      </w:pPr>
    </w:p>
    <w:p w:rsidR="00293727" w:rsidRPr="00293727" w:rsidRDefault="00293727" w:rsidP="00293727">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disadvantages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are mentioned below:</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9"/>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In the case of a single network, only three steps are required to reach a Process </w:t>
      </w:r>
      <w:proofErr w:type="spellStart"/>
      <w:r w:rsidRPr="00293727">
        <w:rPr>
          <w:rFonts w:ascii="futura-pt-book" w:eastAsia="Times New Roman" w:hAnsi="futura-pt-book" w:cs="Times New Roman"/>
          <w:color w:val="3D4543"/>
          <w:spacing w:val="2"/>
          <w:sz w:val="19"/>
          <w:szCs w:val="19"/>
        </w:rPr>
        <w:t>i.e</w:t>
      </w:r>
      <w:proofErr w:type="spellEnd"/>
      <w:r w:rsidRPr="00293727">
        <w:rPr>
          <w:rFonts w:ascii="futura-pt-book" w:eastAsia="Times New Roman" w:hAnsi="futura-pt-book" w:cs="Times New Roman"/>
          <w:color w:val="3D4543"/>
          <w:spacing w:val="2"/>
          <w:sz w:val="19"/>
          <w:szCs w:val="19"/>
        </w:rPr>
        <w:t xml:space="preserve"> Source Host to Destination Network, Destination Network to Destination Host, and then Destination Host to Process.</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35178B">
      <w:pPr>
        <w:numPr>
          <w:ilvl w:val="0"/>
          <w:numId w:val="10"/>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In the case of a Single Network only two IP addresses are wasted to represent Network Id and Broadcast address but in the case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two IP addresses are wasted for each Subnet.</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11"/>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cost of the overall Network also increases.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requires internal routers, Switches, Hubs, Bridges, etc. which are very costly.</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12"/>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This platform doesn’t allow me to study efficiently.</w:t>
      </w:r>
    </w:p>
    <w:p w:rsidR="00293727" w:rsidRPr="007218A1" w:rsidRDefault="00293727" w:rsidP="00BC2B9D">
      <w:pPr>
        <w:shd w:val="clear" w:color="auto" w:fill="FFFFFF"/>
        <w:spacing w:after="0" w:line="240" w:lineRule="auto"/>
        <w:textAlignment w:val="baseline"/>
        <w:rPr>
          <w:rFonts w:ascii="var(--font-secondary)" w:eastAsia="Times New Roman" w:hAnsi="var(--font-secondary)" w:cs="Times New Roman"/>
          <w:color w:val="273239"/>
          <w:sz w:val="28"/>
          <w:szCs w:val="28"/>
        </w:rPr>
      </w:pPr>
    </w:p>
    <w:p w:rsidR="00511134" w:rsidRDefault="00511134" w:rsidP="00511134">
      <w:pPr>
        <w:pStyle w:val="Heading3"/>
        <w:shd w:val="clear" w:color="auto" w:fill="FFFFFF"/>
        <w:spacing w:before="300" w:after="180" w:line="294" w:lineRule="atLeast"/>
        <w:rPr>
          <w:rFonts w:ascii="Helvetica" w:hAnsi="Helvetica"/>
          <w:color w:val="16191F"/>
          <w:sz w:val="33"/>
          <w:szCs w:val="33"/>
        </w:rPr>
      </w:pPr>
      <w:r>
        <w:rPr>
          <w:rFonts w:ascii="Helvetica" w:hAnsi="Helvetica"/>
          <w:color w:val="16191F"/>
          <w:sz w:val="33"/>
          <w:szCs w:val="33"/>
        </w:rPr>
        <w:t>Subnet types</w:t>
      </w:r>
    </w:p>
    <w:p w:rsidR="00511134" w:rsidRDefault="00511134" w:rsidP="00511134">
      <w:pPr>
        <w:pStyle w:val="NormalWeb"/>
        <w:shd w:val="clear" w:color="auto" w:fill="FFFFFF"/>
        <w:spacing w:before="240" w:beforeAutospacing="0" w:after="240" w:afterAutospacing="0" w:line="360" w:lineRule="atLeast"/>
        <w:rPr>
          <w:rFonts w:ascii="Helvetica" w:hAnsi="Helvetica"/>
          <w:color w:val="16191F"/>
          <w:sz w:val="15"/>
          <w:szCs w:val="15"/>
        </w:rPr>
      </w:pPr>
      <w:r>
        <w:rPr>
          <w:rFonts w:ascii="Helvetica" w:hAnsi="Helvetica"/>
          <w:color w:val="16191F"/>
          <w:sz w:val="15"/>
          <w:szCs w:val="15"/>
        </w:rPr>
        <w:t>The subnet type is determined by how you configure routing for your subnets. For example:</w:t>
      </w:r>
    </w:p>
    <w:p w:rsidR="00511134" w:rsidRDefault="00511134" w:rsidP="00511134">
      <w:pPr>
        <w:pStyle w:val="NormalWeb"/>
        <w:numPr>
          <w:ilvl w:val="0"/>
          <w:numId w:val="13"/>
        </w:numPr>
        <w:shd w:val="clear" w:color="auto" w:fill="FFFFFF"/>
        <w:spacing w:before="0" w:beforeAutospacing="0" w:after="0" w:afterAutospacing="0" w:line="360" w:lineRule="atLeast"/>
        <w:ind w:left="0"/>
        <w:rPr>
          <w:rFonts w:ascii="Helvetica" w:hAnsi="Helvetica"/>
          <w:color w:val="16191F"/>
          <w:sz w:val="15"/>
          <w:szCs w:val="15"/>
        </w:rPr>
      </w:pPr>
      <w:r>
        <w:rPr>
          <w:rStyle w:val="topcom"/>
          <w:rFonts w:ascii="Helvetica" w:hAnsi="Helvetica"/>
          <w:b/>
          <w:bCs/>
          <w:color w:val="16191F"/>
          <w:sz w:val="15"/>
          <w:szCs w:val="15"/>
        </w:rPr>
        <w:t>Public subnet</w:t>
      </w:r>
      <w:r>
        <w:rPr>
          <w:rFonts w:ascii="Helvetica" w:hAnsi="Helvetica"/>
          <w:color w:val="16191F"/>
          <w:sz w:val="15"/>
          <w:szCs w:val="15"/>
        </w:rPr>
        <w:t> – The subnet has a direct route to an </w:t>
      </w:r>
      <w:hyperlink r:id="rId6" w:history="1">
        <w:r>
          <w:rPr>
            <w:rStyle w:val="Hyperlink"/>
            <w:rFonts w:ascii="Helvetica" w:eastAsiaTheme="majorEastAsia" w:hAnsi="Helvetica"/>
            <w:sz w:val="15"/>
            <w:szCs w:val="15"/>
          </w:rPr>
          <w:t>internet gateway</w:t>
        </w:r>
      </w:hyperlink>
      <w:r>
        <w:rPr>
          <w:rFonts w:ascii="Helvetica" w:hAnsi="Helvetica"/>
          <w:color w:val="16191F"/>
          <w:sz w:val="15"/>
          <w:szCs w:val="15"/>
        </w:rPr>
        <w:t>. Resources in a public subnet can access the public internet.</w:t>
      </w:r>
    </w:p>
    <w:p w:rsidR="00511134" w:rsidRDefault="00511134" w:rsidP="00511134">
      <w:pPr>
        <w:pStyle w:val="NormalWeb"/>
        <w:numPr>
          <w:ilvl w:val="0"/>
          <w:numId w:val="13"/>
        </w:numPr>
        <w:shd w:val="clear" w:color="auto" w:fill="FFFFFF"/>
        <w:spacing w:before="0" w:beforeAutospacing="0" w:after="0" w:afterAutospacing="0" w:line="360" w:lineRule="atLeast"/>
        <w:ind w:left="0"/>
        <w:rPr>
          <w:rFonts w:ascii="Helvetica" w:hAnsi="Helvetica"/>
          <w:color w:val="16191F"/>
          <w:sz w:val="15"/>
          <w:szCs w:val="15"/>
        </w:rPr>
      </w:pPr>
      <w:r>
        <w:rPr>
          <w:rStyle w:val="topcom"/>
          <w:rFonts w:ascii="Helvetica" w:hAnsi="Helvetica"/>
          <w:b/>
          <w:bCs/>
          <w:color w:val="16191F"/>
          <w:sz w:val="15"/>
          <w:szCs w:val="15"/>
        </w:rPr>
        <w:t>Private subnet</w:t>
      </w:r>
      <w:r>
        <w:rPr>
          <w:rFonts w:ascii="Helvetica" w:hAnsi="Helvetica"/>
          <w:color w:val="16191F"/>
          <w:sz w:val="15"/>
          <w:szCs w:val="15"/>
        </w:rPr>
        <w:t> – The subnet does not have a direct route to an internet gateway. Resources in a private subnet require a </w:t>
      </w:r>
      <w:hyperlink r:id="rId7" w:history="1">
        <w:r>
          <w:rPr>
            <w:rStyle w:val="Hyperlink"/>
            <w:rFonts w:ascii="Helvetica" w:eastAsiaTheme="majorEastAsia" w:hAnsi="Helvetica"/>
            <w:sz w:val="15"/>
            <w:szCs w:val="15"/>
          </w:rPr>
          <w:t>NAT device</w:t>
        </w:r>
      </w:hyperlink>
      <w:r>
        <w:rPr>
          <w:rFonts w:ascii="Helvetica" w:hAnsi="Helvetica"/>
          <w:color w:val="16191F"/>
          <w:sz w:val="15"/>
          <w:szCs w:val="15"/>
        </w:rPr>
        <w:t> to access the public internet.</w:t>
      </w:r>
    </w:p>
    <w:p w:rsidR="00000000" w:rsidRDefault="007B5C83">
      <w:pPr>
        <w:rPr>
          <w:sz w:val="28"/>
          <w:szCs w:val="28"/>
        </w:rPr>
      </w:pPr>
    </w:p>
    <w:p w:rsidR="00D823E2" w:rsidRDefault="00D823E2" w:rsidP="00D823E2">
      <w:pPr>
        <w:pStyle w:val="Heading1"/>
        <w:shd w:val="clear" w:color="auto" w:fill="FFFFFF"/>
        <w:spacing w:before="281" w:after="94" w:line="294" w:lineRule="atLeast"/>
        <w:rPr>
          <w:rFonts w:ascii="Helvetica" w:hAnsi="Helvetica"/>
          <w:bCs w:val="0"/>
          <w:color w:val="16191F"/>
          <w:sz w:val="36"/>
          <w:szCs w:val="36"/>
          <w:u w:val="single"/>
        </w:rPr>
      </w:pPr>
      <w:r w:rsidRPr="00945C66">
        <w:rPr>
          <w:rFonts w:ascii="Helvetica" w:hAnsi="Helvetica"/>
          <w:bCs w:val="0"/>
          <w:color w:val="16191F"/>
          <w:sz w:val="36"/>
          <w:szCs w:val="36"/>
          <w:u w:val="single"/>
        </w:rPr>
        <w:lastRenderedPageBreak/>
        <w:t>Network ACL</w:t>
      </w:r>
      <w:r w:rsidR="00945C66">
        <w:rPr>
          <w:rFonts w:ascii="Helvetica" w:hAnsi="Helvetica"/>
          <w:bCs w:val="0"/>
          <w:color w:val="16191F"/>
          <w:sz w:val="36"/>
          <w:szCs w:val="36"/>
          <w:u w:val="single"/>
        </w:rPr>
        <w:t>:</w:t>
      </w:r>
    </w:p>
    <w:p w:rsidR="00C15BA0" w:rsidRPr="004125A2" w:rsidRDefault="00D823E2" w:rsidP="001341D6">
      <w:pPr>
        <w:pStyle w:val="NormalWeb"/>
        <w:shd w:val="clear" w:color="auto" w:fill="FFFFFF"/>
        <w:spacing w:before="0" w:beforeAutospacing="0" w:after="240" w:afterAutospacing="0" w:line="360" w:lineRule="atLeast"/>
        <w:rPr>
          <w:rFonts w:ascii="futura-pt-book" w:hAnsi="futura-pt-book"/>
          <w:color w:val="3D4543"/>
          <w:spacing w:val="2"/>
          <w:sz w:val="19"/>
          <w:szCs w:val="19"/>
        </w:rPr>
      </w:pPr>
      <w:r w:rsidRPr="004125A2">
        <w:rPr>
          <w:rFonts w:ascii="futura-pt-book" w:hAnsi="futura-pt-book"/>
          <w:color w:val="3D4543"/>
          <w:spacing w:val="2"/>
          <w:sz w:val="19"/>
          <w:szCs w:val="19"/>
        </w:rPr>
        <w:t xml:space="preserve">A network access control list (NACL) is an optional layer of security for your VPC that acts as a firewall for controlling traffic in and out of one or more subnets. You might set up network ACLs with rules similar to your security groups in order to add an additional layer of security to your VPC. </w:t>
      </w:r>
      <w:proofErr w:type="gramStart"/>
      <w:r w:rsidRPr="004125A2">
        <w:rPr>
          <w:rFonts w:ascii="futura-pt-book" w:hAnsi="futura-pt-book"/>
          <w:color w:val="3D4543"/>
          <w:spacing w:val="2"/>
          <w:sz w:val="19"/>
          <w:szCs w:val="19"/>
        </w:rPr>
        <w:t>For more information about the differences between security groups and network ACLs</w:t>
      </w:r>
      <w:r w:rsidR="001341D6" w:rsidRPr="004125A2">
        <w:rPr>
          <w:rFonts w:ascii="futura-pt-book" w:hAnsi="futura-pt-book"/>
          <w:color w:val="3D4543"/>
          <w:spacing w:val="2"/>
          <w:sz w:val="19"/>
          <w:szCs w:val="19"/>
        </w:rPr>
        <w:t>.</w:t>
      </w:r>
      <w:proofErr w:type="gramEnd"/>
    </w:p>
    <w:p w:rsidR="00937BF3" w:rsidRPr="00937BF3" w:rsidRDefault="00937BF3" w:rsidP="00937BF3">
      <w:pPr>
        <w:pStyle w:val="Heading1"/>
        <w:shd w:val="clear" w:color="auto" w:fill="FFFFFF"/>
        <w:spacing w:before="281" w:after="94" w:line="294" w:lineRule="atLeast"/>
        <w:rPr>
          <w:rFonts w:ascii="Helvetica" w:hAnsi="Helvetica"/>
          <w:bCs w:val="0"/>
          <w:color w:val="16191F"/>
          <w:sz w:val="36"/>
          <w:szCs w:val="36"/>
          <w:u w:val="single"/>
        </w:rPr>
      </w:pPr>
      <w:r>
        <w:rPr>
          <w:rFonts w:ascii="Helvetica" w:hAnsi="Helvetica"/>
          <w:bCs w:val="0"/>
          <w:color w:val="16191F"/>
          <w:sz w:val="36"/>
          <w:szCs w:val="36"/>
          <w:u w:val="single"/>
        </w:rPr>
        <w:t xml:space="preserve">What is a Route Table in </w:t>
      </w:r>
      <w:proofErr w:type="gramStart"/>
      <w:r>
        <w:rPr>
          <w:rFonts w:ascii="Helvetica" w:hAnsi="Helvetica"/>
          <w:bCs w:val="0"/>
          <w:color w:val="16191F"/>
          <w:sz w:val="36"/>
          <w:szCs w:val="36"/>
          <w:u w:val="single"/>
        </w:rPr>
        <w:t>AWS:</w:t>
      </w:r>
      <w:proofErr w:type="gramEnd"/>
    </w:p>
    <w:p w:rsidR="00937BF3" w:rsidRDefault="00937BF3" w:rsidP="00937BF3">
      <w:pPr>
        <w:pStyle w:val="NormalWeb"/>
        <w:rPr>
          <w:rFonts w:ascii="futura-pt-book" w:hAnsi="futura-pt-book"/>
          <w:color w:val="3D4543"/>
          <w:spacing w:val="2"/>
          <w:sz w:val="19"/>
          <w:szCs w:val="19"/>
        </w:rPr>
      </w:pPr>
      <w:r>
        <w:rPr>
          <w:rFonts w:ascii="futura-pt-book" w:hAnsi="futura-pt-book"/>
          <w:color w:val="3D4543"/>
          <w:spacing w:val="2"/>
          <w:sz w:val="19"/>
          <w:szCs w:val="19"/>
        </w:rPr>
        <w:t>In the AWS ecosystem, a route table is a set of rules, known as routes, that determines where network traffic is directed. Each subnet in your AWS Virtual Private Cloud (VPC) is associated with a route table that controls the traffic flow between subnets. A route table includes details like the Route Table ID and ‘The ID’ of its associated VPC.</w:t>
      </w:r>
    </w:p>
    <w:p w:rsidR="00D47872" w:rsidRPr="00AE5011" w:rsidRDefault="00D47872" w:rsidP="00D47872">
      <w:pPr>
        <w:pStyle w:val="Heading2"/>
        <w:rPr>
          <w:rFonts w:ascii="futura-pt-heavy" w:hAnsi="futura-pt-heavy"/>
          <w:bCs w:val="0"/>
          <w:i/>
          <w:color w:val="3D4543"/>
          <w:u w:val="single"/>
        </w:rPr>
      </w:pPr>
      <w:r w:rsidRPr="00AE5011">
        <w:rPr>
          <w:rFonts w:ascii="futura-pt-heavy" w:hAnsi="futura-pt-heavy"/>
          <w:bCs w:val="0"/>
          <w:i/>
          <w:color w:val="3D4543"/>
          <w:u w:val="single"/>
        </w:rPr>
        <w:t>What does a Route Table do?</w:t>
      </w:r>
    </w:p>
    <w:p w:rsidR="00D47872" w:rsidRDefault="00D47872" w:rsidP="00D47872">
      <w:pPr>
        <w:pStyle w:val="NormalWeb"/>
        <w:rPr>
          <w:rFonts w:ascii="futura-pt-book" w:hAnsi="futura-pt-book"/>
          <w:color w:val="3D4543"/>
          <w:spacing w:val="2"/>
          <w:sz w:val="19"/>
          <w:szCs w:val="19"/>
        </w:rPr>
      </w:pPr>
      <w:r>
        <w:rPr>
          <w:rFonts w:ascii="futura-pt-book" w:hAnsi="futura-pt-book"/>
          <w:color w:val="3D4543"/>
          <w:spacing w:val="2"/>
          <w:sz w:val="19"/>
          <w:szCs w:val="19"/>
        </w:rPr>
        <w:t>The role of an AWS route table is to direct network traffic based on the destination IP address. Each route in the table specifies a destination (in the form of an IP address or CIDR block) and a target (like an internet gateway (IGW), network interface, or another route table). A local route is a special type of route that enables communication within the VPC.</w:t>
      </w:r>
    </w:p>
    <w:p w:rsidR="00D47872" w:rsidRDefault="00D47872" w:rsidP="00D47872">
      <w:pPr>
        <w:pStyle w:val="NormalWeb"/>
        <w:rPr>
          <w:rFonts w:ascii="futura-pt-book" w:hAnsi="futura-pt-book"/>
          <w:color w:val="3D4543"/>
          <w:spacing w:val="2"/>
          <w:sz w:val="19"/>
          <w:szCs w:val="19"/>
        </w:rPr>
      </w:pPr>
      <w:r>
        <w:rPr>
          <w:rFonts w:ascii="futura-pt-book" w:hAnsi="futura-pt-book"/>
          <w:color w:val="3D4543"/>
          <w:spacing w:val="2"/>
          <w:sz w:val="19"/>
          <w:szCs w:val="19"/>
        </w:rPr>
        <w:t>For example, if you have a subnet with an associated route table that has a route pointing to an internet gateway (IGW), the traffic from that subnet to the internet is allowed. Similarly, traffic from a subnet with a route pointing to a transit gateway is directed to the appropriate network.</w:t>
      </w:r>
    </w:p>
    <w:p w:rsidR="00334D6A" w:rsidRPr="00334D6A" w:rsidRDefault="00334D6A" w:rsidP="00334D6A">
      <w:pPr>
        <w:pStyle w:val="Heading2"/>
        <w:rPr>
          <w:rFonts w:ascii="futura-pt-heavy" w:hAnsi="futura-pt-heavy"/>
          <w:bCs w:val="0"/>
          <w:i/>
          <w:color w:val="3D4543"/>
          <w:u w:val="single"/>
        </w:rPr>
      </w:pPr>
      <w:r w:rsidRPr="00334D6A">
        <w:rPr>
          <w:rFonts w:ascii="futura-pt-heavy" w:hAnsi="futura-pt-heavy"/>
          <w:bCs w:val="0"/>
          <w:i/>
          <w:color w:val="3D4543"/>
          <w:u w:val="single"/>
        </w:rPr>
        <w:t>AWS Route Tables and Security Groups: The Difference</w:t>
      </w:r>
    </w:p>
    <w:p w:rsidR="00334D6A" w:rsidRDefault="00334D6A" w:rsidP="00334D6A">
      <w:pPr>
        <w:pStyle w:val="NormalWeb"/>
        <w:rPr>
          <w:rFonts w:ascii="futura-pt-book" w:hAnsi="futura-pt-book"/>
          <w:color w:val="3D4543"/>
          <w:spacing w:val="2"/>
          <w:sz w:val="19"/>
          <w:szCs w:val="19"/>
        </w:rPr>
      </w:pPr>
      <w:r>
        <w:rPr>
          <w:rFonts w:ascii="futura-pt-book" w:hAnsi="futura-pt-book"/>
          <w:color w:val="3D4543"/>
          <w:spacing w:val="2"/>
          <w:sz w:val="19"/>
          <w:szCs w:val="19"/>
        </w:rPr>
        <w:t>While both route tables and security groups play essential roles in network traffic management, they serve distinct functions. Security groups, managed through IAM, act as firewalls for EC2 instances, whereas route tables control the routing of network traffic.</w:t>
      </w:r>
    </w:p>
    <w:p w:rsidR="00334D6A" w:rsidRDefault="00334D6A" w:rsidP="00334D6A">
      <w:pPr>
        <w:pStyle w:val="NormalWeb"/>
        <w:rPr>
          <w:rFonts w:ascii="futura-pt-book" w:hAnsi="futura-pt-book"/>
          <w:color w:val="3D4543"/>
          <w:spacing w:val="2"/>
          <w:sz w:val="19"/>
          <w:szCs w:val="19"/>
        </w:rPr>
      </w:pPr>
      <w:r>
        <w:rPr>
          <w:rFonts w:ascii="futura-pt-book" w:hAnsi="futura-pt-book"/>
          <w:color w:val="3D4543"/>
          <w:spacing w:val="2"/>
          <w:sz w:val="19"/>
          <w:szCs w:val="19"/>
        </w:rPr>
        <w:t>It’s critical to understand the difference between route table and Network Access Control Lists (NACL) in AWS, too. While a route table defines rules for routing network traffic, a NACL is a subnet-level firewall controlling traffic in and out of subnets.</w:t>
      </w:r>
    </w:p>
    <w:p w:rsidR="00064327" w:rsidRPr="00851D8C" w:rsidRDefault="00851D8C" w:rsidP="00064327">
      <w:pPr>
        <w:pStyle w:val="Heading2"/>
        <w:spacing w:before="0" w:beforeAutospacing="0" w:after="150" w:afterAutospacing="0" w:line="374" w:lineRule="atLeast"/>
        <w:rPr>
          <w:rFonts w:ascii="Segoe UI" w:hAnsi="Segoe UI" w:cs="Segoe UI"/>
          <w:color w:val="222222"/>
          <w:sz w:val="30"/>
          <w:szCs w:val="30"/>
          <w:u w:val="single"/>
        </w:rPr>
      </w:pPr>
      <w:r>
        <w:rPr>
          <w:rFonts w:ascii="Segoe UI" w:hAnsi="Segoe UI" w:cs="Segoe UI"/>
          <w:color w:val="222222"/>
          <w:sz w:val="30"/>
          <w:szCs w:val="30"/>
          <w:u w:val="single"/>
        </w:rPr>
        <w:t xml:space="preserve">What is a </w:t>
      </w:r>
      <w:proofErr w:type="gramStart"/>
      <w:r>
        <w:rPr>
          <w:rFonts w:ascii="Segoe UI" w:hAnsi="Segoe UI" w:cs="Segoe UI"/>
          <w:color w:val="222222"/>
          <w:sz w:val="30"/>
          <w:szCs w:val="30"/>
          <w:u w:val="single"/>
        </w:rPr>
        <w:t>router:</w:t>
      </w:r>
      <w:proofErr w:type="gramEnd"/>
    </w:p>
    <w:p w:rsidR="00064327" w:rsidRPr="00064327" w:rsidRDefault="00064327" w:rsidP="00064327">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 xml:space="preserve">A router is a device that connects two or more packet-switched networks or </w:t>
      </w:r>
      <w:proofErr w:type="spellStart"/>
      <w:r w:rsidRPr="00064327">
        <w:rPr>
          <w:rFonts w:ascii="futura-pt-book" w:hAnsi="futura-pt-book"/>
          <w:color w:val="3D4543"/>
          <w:spacing w:val="2"/>
          <w:sz w:val="19"/>
          <w:szCs w:val="19"/>
        </w:rPr>
        <w:t>subnetworks</w:t>
      </w:r>
      <w:proofErr w:type="spellEnd"/>
      <w:r w:rsidRPr="00064327">
        <w:rPr>
          <w:rFonts w:ascii="futura-pt-book" w:hAnsi="futura-pt-book"/>
          <w:color w:val="3D4543"/>
          <w:spacing w:val="2"/>
          <w:sz w:val="19"/>
          <w:szCs w:val="19"/>
        </w:rPr>
        <w:t>. It serves two primary functions: managing traffic between these networks by forwarding </w:t>
      </w:r>
      <w:hyperlink r:id="rId8" w:history="1">
        <w:r w:rsidRPr="00064327">
          <w:rPr>
            <w:rFonts w:ascii="futura-pt-book" w:hAnsi="futura-pt-book"/>
            <w:color w:val="3D4543"/>
            <w:spacing w:val="2"/>
            <w:sz w:val="19"/>
            <w:szCs w:val="19"/>
          </w:rPr>
          <w:t>data packets</w:t>
        </w:r>
      </w:hyperlink>
      <w:r w:rsidRPr="00064327">
        <w:rPr>
          <w:rFonts w:ascii="futura-pt-book" w:hAnsi="futura-pt-book"/>
          <w:color w:val="3D4543"/>
          <w:spacing w:val="2"/>
          <w:sz w:val="19"/>
          <w:szCs w:val="19"/>
        </w:rPr>
        <w:t> to their intended </w:t>
      </w:r>
      <w:hyperlink r:id="rId9" w:history="1">
        <w:r w:rsidRPr="00064327">
          <w:rPr>
            <w:rFonts w:ascii="futura-pt-book" w:hAnsi="futura-pt-book"/>
            <w:color w:val="3D4543"/>
            <w:spacing w:val="2"/>
            <w:sz w:val="19"/>
            <w:szCs w:val="19"/>
          </w:rPr>
          <w:t>IP addresses</w:t>
        </w:r>
      </w:hyperlink>
      <w:r w:rsidRPr="00064327">
        <w:rPr>
          <w:rFonts w:ascii="futura-pt-book" w:hAnsi="futura-pt-book"/>
          <w:color w:val="3D4543"/>
          <w:spacing w:val="2"/>
          <w:sz w:val="19"/>
          <w:szCs w:val="19"/>
        </w:rPr>
        <w:t>, and allowing multiple devices to use the same Internet connection.</w:t>
      </w:r>
    </w:p>
    <w:p w:rsidR="00064327" w:rsidRPr="00064327" w:rsidRDefault="00064327" w:rsidP="00064327">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There are several types of routers, but most routers pass data between </w:t>
      </w:r>
      <w:hyperlink r:id="rId10" w:history="1">
        <w:r w:rsidRPr="00064327">
          <w:rPr>
            <w:rFonts w:ascii="futura-pt-book" w:hAnsi="futura-pt-book"/>
            <w:color w:val="3D4543"/>
            <w:spacing w:val="2"/>
            <w:sz w:val="19"/>
            <w:szCs w:val="19"/>
          </w:rPr>
          <w:t>LANs (local area networks)</w:t>
        </w:r>
      </w:hyperlink>
      <w:r w:rsidRPr="00064327">
        <w:rPr>
          <w:rFonts w:ascii="futura-pt-book" w:hAnsi="futura-pt-book"/>
          <w:color w:val="3D4543"/>
          <w:spacing w:val="2"/>
          <w:sz w:val="19"/>
          <w:szCs w:val="19"/>
        </w:rPr>
        <w:t> and </w:t>
      </w:r>
      <w:hyperlink r:id="rId11" w:history="1">
        <w:r w:rsidRPr="00064327">
          <w:rPr>
            <w:rFonts w:ascii="futura-pt-book" w:hAnsi="futura-pt-book"/>
            <w:color w:val="3D4543"/>
            <w:spacing w:val="2"/>
            <w:sz w:val="19"/>
            <w:szCs w:val="19"/>
          </w:rPr>
          <w:t>WANs (wide area networks)</w:t>
        </w:r>
      </w:hyperlink>
      <w:r w:rsidRPr="00064327">
        <w:rPr>
          <w:rFonts w:ascii="futura-pt-book" w:hAnsi="futura-pt-book"/>
          <w:color w:val="3D4543"/>
          <w:spacing w:val="2"/>
          <w:sz w:val="19"/>
          <w:szCs w:val="19"/>
        </w:rPr>
        <w:t>. A LAN is a group of connected devices restricted to a specific geographic area. A LAN usually requires a single router.</w:t>
      </w:r>
    </w:p>
    <w:p w:rsidR="00162707" w:rsidRDefault="00064327" w:rsidP="00334D6A">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rsidR="00735EF2" w:rsidRPr="00BD5716" w:rsidRDefault="00735EF2" w:rsidP="00BD5716">
      <w:pPr>
        <w:pStyle w:val="NormalWeb"/>
        <w:rPr>
          <w:rFonts w:ascii="futura-pt-book" w:hAnsi="futura-pt-book"/>
          <w:color w:val="3D4543"/>
          <w:spacing w:val="2"/>
          <w:sz w:val="19"/>
          <w:szCs w:val="19"/>
        </w:rPr>
      </w:pPr>
      <w:r w:rsidRPr="00735EF2">
        <w:rPr>
          <w:rFonts w:ascii="Helvetica" w:hAnsi="Helvetica"/>
          <w:b/>
          <w:color w:val="16191F"/>
          <w:sz w:val="32"/>
          <w:szCs w:val="32"/>
          <w:u w:val="single"/>
        </w:rPr>
        <w:lastRenderedPageBreak/>
        <w:t>Internet gateways</w:t>
      </w:r>
    </w:p>
    <w:p w:rsidR="00F724C2" w:rsidRDefault="00F724C2" w:rsidP="00334D6A">
      <w:pPr>
        <w:pStyle w:val="NormalWeb"/>
        <w:rPr>
          <w:rFonts w:ascii="futura-pt-book" w:hAnsi="futura-pt-book"/>
          <w:color w:val="3D4543"/>
          <w:spacing w:val="2"/>
          <w:sz w:val="19"/>
          <w:szCs w:val="19"/>
        </w:rPr>
      </w:pPr>
      <w:r w:rsidRPr="00BD5716">
        <w:rPr>
          <w:rFonts w:ascii="futura-pt-book" w:hAnsi="futura-pt-book"/>
          <w:color w:val="3D4543"/>
          <w:spacing w:val="2"/>
          <w:sz w:val="19"/>
          <w:szCs w:val="19"/>
        </w:rPr>
        <w:t>Internet gateways provide two-way public connectivity to applications running in AWS Regions and/or in Local Zones.</w:t>
      </w:r>
      <w:r w:rsidR="0049100B" w:rsidRPr="00BD5716">
        <w:rPr>
          <w:rFonts w:ascii="futura-pt-book" w:hAnsi="futura-pt-book"/>
          <w:color w:val="3D4543"/>
          <w:spacing w:val="2"/>
          <w:sz w:val="19"/>
          <w:szCs w:val="19"/>
        </w:rPr>
        <w:br/>
      </w:r>
      <w:r w:rsidRPr="00BD5716">
        <w:rPr>
          <w:rFonts w:ascii="futura-pt-book" w:hAnsi="futura-pt-book"/>
          <w:color w:val="3D4543"/>
          <w:spacing w:val="2"/>
          <w:sz w:val="19"/>
          <w:szCs w:val="19"/>
        </w:rPr>
        <w:t>In the following diagram, end users access a public-facing application in Local Zone 1. Traffic goes directly to the internet gateway in Local Zone 1 without going through the parent AWS Region. Use this type of connectivity for low-latency use-cases where you want your public-facing applications to be closer to end users than an AWS Region can provide.</w:t>
      </w:r>
    </w:p>
    <w:p w:rsidR="00937BF3" w:rsidRPr="001341D6" w:rsidRDefault="00FB0D01" w:rsidP="001341D6">
      <w:pPr>
        <w:pStyle w:val="NormalWeb"/>
        <w:shd w:val="clear" w:color="auto" w:fill="FFFFFF"/>
        <w:spacing w:before="0" w:beforeAutospacing="0" w:after="240" w:afterAutospacing="0" w:line="360" w:lineRule="atLeast"/>
        <w:rPr>
          <w:rFonts w:ascii="Helvetica" w:hAnsi="Helvetica"/>
          <w:color w:val="16191F"/>
          <w:sz w:val="15"/>
          <w:szCs w:val="15"/>
        </w:rPr>
      </w:pPr>
      <w:r>
        <w:rPr>
          <w:noProof/>
        </w:rPr>
        <w:drawing>
          <wp:inline distT="0" distB="0" distL="0" distR="0">
            <wp:extent cx="5943600" cy="2435414"/>
            <wp:effectExtent l="19050" t="0" r="0" b="0"/>
            <wp:docPr id="1" name="Picture 1" descr="An AWS Region with a VPC. The VPC contains two Availability Zones and a Local Zone. Each zone has a public subnet and a private subnet. The VPC also has an internet gateway through which traffic passes between an application in the public subnet of the Local Zone and the en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WS Region with a VPC. The VPC contains two Availability Zones and a Local Zone. Each zone has a public subnet and a private subnet. The VPC also has an internet gateway through which traffic passes between an application in the public subnet of the Local Zone and the end user."/>
                    <pic:cNvPicPr>
                      <a:picLocks noChangeAspect="1" noChangeArrowheads="1"/>
                    </pic:cNvPicPr>
                  </pic:nvPicPr>
                  <pic:blipFill>
                    <a:blip r:embed="rId12" cstate="print"/>
                    <a:srcRect/>
                    <a:stretch>
                      <a:fillRect/>
                    </a:stretch>
                  </pic:blipFill>
                  <pic:spPr bwMode="auto">
                    <a:xfrm>
                      <a:off x="0" y="0"/>
                      <a:ext cx="5943600" cy="2435414"/>
                    </a:xfrm>
                    <a:prstGeom prst="rect">
                      <a:avLst/>
                    </a:prstGeom>
                    <a:noFill/>
                    <a:ln w="9525">
                      <a:noFill/>
                      <a:miter lim="800000"/>
                      <a:headEnd/>
                      <a:tailEnd/>
                    </a:ln>
                  </pic:spPr>
                </pic:pic>
              </a:graphicData>
            </a:graphic>
          </wp:inline>
        </w:drawing>
      </w:r>
    </w:p>
    <w:sectPr w:rsidR="00937BF3" w:rsidRPr="001341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futura-pt-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utura-pt-heav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68CE"/>
    <w:multiLevelType w:val="multilevel"/>
    <w:tmpl w:val="D5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915CF"/>
    <w:multiLevelType w:val="multilevel"/>
    <w:tmpl w:val="AC1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D7ED7"/>
    <w:multiLevelType w:val="multilevel"/>
    <w:tmpl w:val="6CB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8E2988"/>
    <w:multiLevelType w:val="multilevel"/>
    <w:tmpl w:val="27C6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6F22B7"/>
    <w:multiLevelType w:val="hybridMultilevel"/>
    <w:tmpl w:val="18B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C1A85"/>
    <w:multiLevelType w:val="multilevel"/>
    <w:tmpl w:val="4C34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5"/>
    <w:lvlOverride w:ilvl="0">
      <w:startOverride w:val="4"/>
    </w:lvlOverride>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3"/>
    <w:lvlOverride w:ilvl="0">
      <w:startOverride w:val="4"/>
    </w:lvlOverride>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7218A1"/>
    <w:rsid w:val="00064327"/>
    <w:rsid w:val="001341D6"/>
    <w:rsid w:val="00162707"/>
    <w:rsid w:val="00293727"/>
    <w:rsid w:val="00334D6A"/>
    <w:rsid w:val="0035178B"/>
    <w:rsid w:val="004125A2"/>
    <w:rsid w:val="0049100B"/>
    <w:rsid w:val="004B19AF"/>
    <w:rsid w:val="004D6F4D"/>
    <w:rsid w:val="00511134"/>
    <w:rsid w:val="005F206B"/>
    <w:rsid w:val="00704F8C"/>
    <w:rsid w:val="007218A1"/>
    <w:rsid w:val="00735EF2"/>
    <w:rsid w:val="007B5C83"/>
    <w:rsid w:val="008037CA"/>
    <w:rsid w:val="00851D8C"/>
    <w:rsid w:val="00853B81"/>
    <w:rsid w:val="008D1BFE"/>
    <w:rsid w:val="00937BF3"/>
    <w:rsid w:val="00945C66"/>
    <w:rsid w:val="009D0144"/>
    <w:rsid w:val="00AE5011"/>
    <w:rsid w:val="00BC2B9D"/>
    <w:rsid w:val="00BD5716"/>
    <w:rsid w:val="00C15BA0"/>
    <w:rsid w:val="00D47872"/>
    <w:rsid w:val="00D823E2"/>
    <w:rsid w:val="00EC378B"/>
    <w:rsid w:val="00F724C2"/>
    <w:rsid w:val="00FB0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1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1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8A1"/>
    <w:rPr>
      <w:rFonts w:ascii="Times New Roman" w:eastAsia="Times New Roman" w:hAnsi="Times New Roman" w:cs="Times New Roman"/>
      <w:b/>
      <w:bCs/>
      <w:sz w:val="36"/>
      <w:szCs w:val="36"/>
    </w:rPr>
  </w:style>
  <w:style w:type="paragraph" w:styleId="NormalWeb">
    <w:name w:val="Normal (Web)"/>
    <w:basedOn w:val="Normal"/>
    <w:uiPriority w:val="99"/>
    <w:unhideWhenUsed/>
    <w:rsid w:val="007218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18A1"/>
    <w:rPr>
      <w:color w:val="0000FF"/>
      <w:u w:val="single"/>
    </w:rPr>
  </w:style>
  <w:style w:type="character" w:customStyle="1" w:styleId="Heading3Char">
    <w:name w:val="Heading 3 Char"/>
    <w:basedOn w:val="DefaultParagraphFont"/>
    <w:link w:val="Heading3"/>
    <w:uiPriority w:val="9"/>
    <w:semiHidden/>
    <w:rsid w:val="00511134"/>
    <w:rPr>
      <w:rFonts w:asciiTheme="majorHAnsi" w:eastAsiaTheme="majorEastAsia" w:hAnsiTheme="majorHAnsi" w:cstheme="majorBidi"/>
      <w:b/>
      <w:bCs/>
      <w:color w:val="4F81BD" w:themeColor="accent1"/>
    </w:rPr>
  </w:style>
  <w:style w:type="character" w:customStyle="1" w:styleId="topcom">
    <w:name w:val="topcom"/>
    <w:basedOn w:val="DefaultParagraphFont"/>
    <w:rsid w:val="00511134"/>
  </w:style>
  <w:style w:type="character" w:customStyle="1" w:styleId="Heading1Char">
    <w:name w:val="Heading 1 Char"/>
    <w:basedOn w:val="DefaultParagraphFont"/>
    <w:link w:val="Heading1"/>
    <w:uiPriority w:val="9"/>
    <w:rsid w:val="00D823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B0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D01"/>
    <w:rPr>
      <w:rFonts w:ascii="Tahoma" w:hAnsi="Tahoma" w:cs="Tahoma"/>
      <w:sz w:val="16"/>
      <w:szCs w:val="16"/>
    </w:rPr>
  </w:style>
  <w:style w:type="paragraph" w:styleId="ListParagraph">
    <w:name w:val="List Paragraph"/>
    <w:basedOn w:val="Normal"/>
    <w:uiPriority w:val="34"/>
    <w:qFormat/>
    <w:rsid w:val="008037CA"/>
    <w:pPr>
      <w:ind w:left="720"/>
      <w:contextualSpacing/>
    </w:pPr>
  </w:style>
</w:styles>
</file>

<file path=word/webSettings.xml><?xml version="1.0" encoding="utf-8"?>
<w:webSettings xmlns:r="http://schemas.openxmlformats.org/officeDocument/2006/relationships" xmlns:w="http://schemas.openxmlformats.org/wordprocessingml/2006/main">
  <w:divs>
    <w:div w:id="512960216">
      <w:bodyDiv w:val="1"/>
      <w:marLeft w:val="0"/>
      <w:marRight w:val="0"/>
      <w:marTop w:val="0"/>
      <w:marBottom w:val="0"/>
      <w:divBdr>
        <w:top w:val="none" w:sz="0" w:space="0" w:color="auto"/>
        <w:left w:val="none" w:sz="0" w:space="0" w:color="auto"/>
        <w:bottom w:val="none" w:sz="0" w:space="0" w:color="auto"/>
        <w:right w:val="none" w:sz="0" w:space="0" w:color="auto"/>
      </w:divBdr>
      <w:divsChild>
        <w:div w:id="1478953397">
          <w:marLeft w:val="0"/>
          <w:marRight w:val="0"/>
          <w:marTop w:val="0"/>
          <w:marBottom w:val="0"/>
          <w:divBdr>
            <w:top w:val="none" w:sz="0" w:space="0" w:color="auto"/>
            <w:left w:val="none" w:sz="0" w:space="0" w:color="auto"/>
            <w:bottom w:val="single" w:sz="4" w:space="0" w:color="E4E4EA"/>
            <w:right w:val="none" w:sz="0" w:space="0" w:color="auto"/>
          </w:divBdr>
          <w:divsChild>
            <w:div w:id="2102992640">
              <w:marLeft w:val="0"/>
              <w:marRight w:val="0"/>
              <w:marTop w:val="0"/>
              <w:marBottom w:val="0"/>
              <w:divBdr>
                <w:top w:val="none" w:sz="0" w:space="0" w:color="auto"/>
                <w:left w:val="none" w:sz="0" w:space="0" w:color="auto"/>
                <w:bottom w:val="none" w:sz="0" w:space="0" w:color="auto"/>
                <w:right w:val="none" w:sz="0" w:space="0" w:color="auto"/>
              </w:divBdr>
              <w:divsChild>
                <w:div w:id="856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7650">
          <w:marLeft w:val="0"/>
          <w:marRight w:val="0"/>
          <w:marTop w:val="94"/>
          <w:marBottom w:val="0"/>
          <w:divBdr>
            <w:top w:val="none" w:sz="0" w:space="0" w:color="auto"/>
            <w:left w:val="none" w:sz="0" w:space="0" w:color="auto"/>
            <w:bottom w:val="none" w:sz="0" w:space="0" w:color="auto"/>
            <w:right w:val="none" w:sz="0" w:space="0" w:color="auto"/>
          </w:divBdr>
        </w:div>
      </w:divsChild>
    </w:div>
    <w:div w:id="564336457">
      <w:bodyDiv w:val="1"/>
      <w:marLeft w:val="0"/>
      <w:marRight w:val="0"/>
      <w:marTop w:val="0"/>
      <w:marBottom w:val="0"/>
      <w:divBdr>
        <w:top w:val="none" w:sz="0" w:space="0" w:color="auto"/>
        <w:left w:val="none" w:sz="0" w:space="0" w:color="auto"/>
        <w:bottom w:val="none" w:sz="0" w:space="0" w:color="auto"/>
        <w:right w:val="none" w:sz="0" w:space="0" w:color="auto"/>
      </w:divBdr>
    </w:div>
    <w:div w:id="777064757">
      <w:bodyDiv w:val="1"/>
      <w:marLeft w:val="0"/>
      <w:marRight w:val="0"/>
      <w:marTop w:val="0"/>
      <w:marBottom w:val="0"/>
      <w:divBdr>
        <w:top w:val="none" w:sz="0" w:space="0" w:color="auto"/>
        <w:left w:val="none" w:sz="0" w:space="0" w:color="auto"/>
        <w:bottom w:val="none" w:sz="0" w:space="0" w:color="auto"/>
        <w:right w:val="none" w:sz="0" w:space="0" w:color="auto"/>
      </w:divBdr>
    </w:div>
    <w:div w:id="826165428">
      <w:bodyDiv w:val="1"/>
      <w:marLeft w:val="0"/>
      <w:marRight w:val="0"/>
      <w:marTop w:val="0"/>
      <w:marBottom w:val="0"/>
      <w:divBdr>
        <w:top w:val="none" w:sz="0" w:space="0" w:color="auto"/>
        <w:left w:val="none" w:sz="0" w:space="0" w:color="auto"/>
        <w:bottom w:val="none" w:sz="0" w:space="0" w:color="auto"/>
        <w:right w:val="none" w:sz="0" w:space="0" w:color="auto"/>
      </w:divBdr>
    </w:div>
    <w:div w:id="1177765215">
      <w:bodyDiv w:val="1"/>
      <w:marLeft w:val="0"/>
      <w:marRight w:val="0"/>
      <w:marTop w:val="0"/>
      <w:marBottom w:val="0"/>
      <w:divBdr>
        <w:top w:val="none" w:sz="0" w:space="0" w:color="auto"/>
        <w:left w:val="none" w:sz="0" w:space="0" w:color="auto"/>
        <w:bottom w:val="none" w:sz="0" w:space="0" w:color="auto"/>
        <w:right w:val="none" w:sz="0" w:space="0" w:color="auto"/>
      </w:divBdr>
    </w:div>
    <w:div w:id="1346517794">
      <w:bodyDiv w:val="1"/>
      <w:marLeft w:val="0"/>
      <w:marRight w:val="0"/>
      <w:marTop w:val="0"/>
      <w:marBottom w:val="0"/>
      <w:divBdr>
        <w:top w:val="none" w:sz="0" w:space="0" w:color="auto"/>
        <w:left w:val="none" w:sz="0" w:space="0" w:color="auto"/>
        <w:bottom w:val="none" w:sz="0" w:space="0" w:color="auto"/>
        <w:right w:val="none" w:sz="0" w:space="0" w:color="auto"/>
      </w:divBdr>
    </w:div>
    <w:div w:id="1384253369">
      <w:bodyDiv w:val="1"/>
      <w:marLeft w:val="0"/>
      <w:marRight w:val="0"/>
      <w:marTop w:val="0"/>
      <w:marBottom w:val="0"/>
      <w:divBdr>
        <w:top w:val="none" w:sz="0" w:space="0" w:color="auto"/>
        <w:left w:val="none" w:sz="0" w:space="0" w:color="auto"/>
        <w:bottom w:val="none" w:sz="0" w:space="0" w:color="auto"/>
        <w:right w:val="none" w:sz="0" w:space="0" w:color="auto"/>
      </w:divBdr>
    </w:div>
    <w:div w:id="1608151523">
      <w:bodyDiv w:val="1"/>
      <w:marLeft w:val="0"/>
      <w:marRight w:val="0"/>
      <w:marTop w:val="0"/>
      <w:marBottom w:val="0"/>
      <w:divBdr>
        <w:top w:val="none" w:sz="0" w:space="0" w:color="auto"/>
        <w:left w:val="none" w:sz="0" w:space="0" w:color="auto"/>
        <w:bottom w:val="none" w:sz="0" w:space="0" w:color="auto"/>
        <w:right w:val="none" w:sz="0" w:space="0" w:color="auto"/>
      </w:divBdr>
      <w:divsChild>
        <w:div w:id="1014070326">
          <w:marLeft w:val="0"/>
          <w:marRight w:val="0"/>
          <w:marTop w:val="0"/>
          <w:marBottom w:val="94"/>
          <w:divBdr>
            <w:top w:val="none" w:sz="0" w:space="0" w:color="auto"/>
            <w:left w:val="none" w:sz="0" w:space="0" w:color="auto"/>
            <w:bottom w:val="none" w:sz="0" w:space="0" w:color="auto"/>
            <w:right w:val="none" w:sz="0" w:space="0" w:color="auto"/>
          </w:divBdr>
        </w:div>
      </w:divsChild>
    </w:div>
    <w:div w:id="1909534352">
      <w:bodyDiv w:val="1"/>
      <w:marLeft w:val="0"/>
      <w:marRight w:val="0"/>
      <w:marTop w:val="0"/>
      <w:marBottom w:val="0"/>
      <w:divBdr>
        <w:top w:val="none" w:sz="0" w:space="0" w:color="auto"/>
        <w:left w:val="none" w:sz="0" w:space="0" w:color="auto"/>
        <w:bottom w:val="none" w:sz="0" w:space="0" w:color="auto"/>
        <w:right w:val="none" w:sz="0" w:space="0" w:color="auto"/>
      </w:divBdr>
      <w:divsChild>
        <w:div w:id="434784841">
          <w:marLeft w:val="0"/>
          <w:marRight w:val="0"/>
          <w:marTop w:val="0"/>
          <w:marBottom w:val="187"/>
          <w:divBdr>
            <w:top w:val="none" w:sz="0" w:space="0" w:color="auto"/>
            <w:left w:val="none" w:sz="0" w:space="0" w:color="auto"/>
            <w:bottom w:val="none" w:sz="0" w:space="0" w:color="auto"/>
            <w:right w:val="none" w:sz="0" w:space="0" w:color="auto"/>
          </w:divBdr>
          <w:divsChild>
            <w:div w:id="380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pack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vpc/latest/userguide/vpc-nat.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userguide/VPC_Internet_Gateway.html" TargetMode="External"/><Relationship Id="rId11" Type="http://schemas.openxmlformats.org/officeDocument/2006/relationships/hyperlink" Target="https://www.cloudflare.com/learning/network-layer/what-is-a-wan/" TargetMode="External"/><Relationship Id="rId5" Type="http://schemas.openxmlformats.org/officeDocument/2006/relationships/hyperlink" Target="https://www.geeksforgeeks.org/network-security/" TargetMode="External"/><Relationship Id="rId10" Type="http://schemas.openxmlformats.org/officeDocument/2006/relationships/hyperlink" Target="https://www.cloudflare.com/learning/network-layer/what-is-a-lan/" TargetMode="External"/><Relationship Id="rId4" Type="http://schemas.openxmlformats.org/officeDocument/2006/relationships/webSettings" Target="webSettings.xml"/><Relationship Id="rId9" Type="http://schemas.openxmlformats.org/officeDocument/2006/relationships/hyperlink" Target="https://www.cloudflare.com/learning/dns/glossary/what-is-my-ip-addr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2024-05-24T10:39:00Z</dcterms:created>
  <dcterms:modified xsi:type="dcterms:W3CDTF">2024-05-24T10:54:00Z</dcterms:modified>
</cp:coreProperties>
</file>