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2955290</wp:posOffset>
                </wp:positionH>
                <wp:positionV relativeFrom="paragraph">
                  <wp:posOffset>8891</wp:posOffset>
                </wp:positionV>
                <wp:extent cx="3192780" cy="1729423"/>
                <wp:effectExtent b="0" l="0" r="0" t="0"/>
                <wp:wrapNone/>
                <wp:docPr id="467" name=""/>
                <a:graphic>
                  <a:graphicData uri="http://schemas.microsoft.com/office/word/2010/wordprocessingShape">
                    <wps:wsp>
                      <wps:cNvSpPr/>
                      <wps:cNvPr id="5" name="Shape 5"/>
                      <wps:spPr>
                        <a:xfrm>
                          <a:off x="3754373" y="2922750"/>
                          <a:ext cx="3183255" cy="1714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B1         Roll No.:      16010122088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No.__</w:t>
                            </w:r>
                            <w:r w:rsidDel="00000000" w:rsidR="00000000" w:rsidRPr="00000000">
                              <w:rPr>
                                <w:rFonts w:ascii="Arial" w:cs="Arial" w:eastAsia="Arial" w:hAnsi="Arial"/>
                                <w:b w:val="1"/>
                                <w:i w:val="0"/>
                                <w:smallCaps w:val="0"/>
                                <w:strike w:val="0"/>
                                <w:color w:val="000000"/>
                                <w:sz w:val="24"/>
                                <w:vertAlign w:val="baseline"/>
                              </w:rPr>
                              <w:t xml:space="preserve">6</w:t>
                            </w:r>
                            <w:r w:rsidDel="00000000" w:rsidR="00000000" w:rsidRPr="00000000">
                              <w:rPr>
                                <w:rFonts w:ascii="Arial" w:cs="Arial" w:eastAsia="Arial" w:hAnsi="Arial"/>
                                <w:b w:val="1"/>
                                <w:i w:val="0"/>
                                <w:smallCaps w:val="0"/>
                                <w:strike w:val="0"/>
                                <w:color w:val="000000"/>
                                <w:sz w:val="24"/>
                                <w:vertAlign w:val="baseline"/>
                              </w:rPr>
                              <w:t xml:space="preserve">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2955290</wp:posOffset>
                </wp:positionH>
                <wp:positionV relativeFrom="paragraph">
                  <wp:posOffset>8891</wp:posOffset>
                </wp:positionV>
                <wp:extent cx="3192780" cy="1729423"/>
                <wp:effectExtent b="0" l="0" r="0" t="0"/>
                <wp:wrapNone/>
                <wp:docPr id="467"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3192780" cy="1729423"/>
                        </a:xfrm>
                        <a:prstGeom prst="rect"/>
                        <a:ln/>
                      </pic:spPr>
                    </pic:pic>
                  </a:graphicData>
                </a:graphic>
              </wp:anchor>
            </w:drawing>
          </mc:Fallback>
        </mc:AlternateContent>
      </w:r>
    </w:p>
    <w:p w:rsidR="00000000" w:rsidDel="00000000" w:rsidP="00000000" w:rsidRDefault="00000000" w:rsidRPr="00000000" w14:paraId="0000000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100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2"/>
        <w:tblGridChange w:id="0">
          <w:tblGrid>
            <w:gridCol w:w="10052"/>
          </w:tblGrid>
        </w:tblGridChange>
      </w:tblGrid>
      <w:tr>
        <w:trPr>
          <w:cantSplit w:val="0"/>
          <w:trHeight w:val="478" w:hRule="atLeast"/>
          <w:tblHeader w:val="0"/>
        </w:trPr>
        <w:tc>
          <w:tcPr>
            <w:shd w:fill="d9d9d9" w:val="clear"/>
            <w:vAlign w:val="center"/>
          </w:tcPr>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Matrix Chain Multiplication of Dynamic Programming</w:t>
            </w:r>
          </w:p>
        </w:tc>
      </w:tr>
    </w:tbl>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53175" cy="22225"/>
                <wp:effectExtent b="0" l="0" r="0" t="0"/>
                <wp:wrapNone/>
                <wp:docPr id="47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53175" cy="22225"/>
                <wp:effectExtent b="0" l="0" r="0" t="0"/>
                <wp:wrapNone/>
                <wp:docPr id="47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1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learn Matrix chain multiplication using Dynamic Programming Approach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330200</wp:posOffset>
                </wp:positionV>
                <wp:extent cx="6353175" cy="22225"/>
                <wp:effectExtent b="0" l="0" r="0" t="0"/>
                <wp:wrapNone/>
                <wp:docPr id="46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330200</wp:posOffset>
                </wp:positionV>
                <wp:extent cx="6353175" cy="22225"/>
                <wp:effectExtent b="0" l="0" r="0" t="0"/>
                <wp:wrapNone/>
                <wp:docPr id="468"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2"/>
        <w:tblW w:w="9543.0" w:type="dxa"/>
        <w:jc w:val="left"/>
        <w:tblInd w:w="-6.999999999999993" w:type="dxa"/>
        <w:tblLayout w:type="fixed"/>
        <w:tblLook w:val="0400"/>
      </w:tblPr>
      <w:tblGrid>
        <w:gridCol w:w="817"/>
        <w:gridCol w:w="8726"/>
        <w:tblGridChange w:id="0">
          <w:tblGrid>
            <w:gridCol w:w="817"/>
            <w:gridCol w:w="8726"/>
          </w:tblGrid>
        </w:tblGridChange>
      </w:tblGrid>
      <w:tr>
        <w:trPr>
          <w:cantSplit w:val="0"/>
          <w:trHeight w:val="80" w:hRule="atLeast"/>
          <w:tblHeader w:val="0"/>
        </w:trPr>
        <w:tc>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53175" cy="22225"/>
                <wp:effectExtent b="0" l="0" r="0" t="0"/>
                <wp:wrapNone/>
                <wp:docPr id="469"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53175" cy="22225"/>
                <wp:effectExtent b="0" l="0" r="0" t="0"/>
                <wp:wrapNone/>
                <wp:docPr id="469"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7">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8">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9">
      <w:pPr>
        <w:numPr>
          <w:ilvl w:val="0"/>
          <w:numId w:val="1"/>
        </w:numPr>
        <w:spacing w:after="0" w:line="240" w:lineRule="auto"/>
        <w:ind w:left="1080" w:hanging="720"/>
        <w:rPr>
          <w:rFonts w:ascii="Times New Roman" w:cs="Times New Roman" w:eastAsia="Times New Roman" w:hAnsi="Times New Roman"/>
          <w:b w:val="1"/>
          <w:color w:val="000000"/>
          <w:sz w:val="24"/>
          <w:szCs w:val="24"/>
        </w:rPr>
      </w:pPr>
      <w:hyperlink r:id="rId11">
        <w:r w:rsidDel="00000000" w:rsidR="00000000" w:rsidRPr="00000000">
          <w:rPr>
            <w:rFonts w:ascii="Times New Roman" w:cs="Times New Roman" w:eastAsia="Times New Roman" w:hAnsi="Times New Roman"/>
            <w:b w:val="1"/>
            <w:color w:val="000000"/>
            <w:sz w:val="24"/>
            <w:szCs w:val="24"/>
            <w:u w:val="single"/>
            <w:rtl w:val="0"/>
          </w:rPr>
          <w:t xml:space="preserve">http://www.lsi.upc.edu/~mjserna/docencia/algofib/P07/dynprog.pdf</w:t>
        </w:r>
      </w:hyperlink>
      <w:r w:rsidDel="00000000" w:rsidR="00000000" w:rsidRPr="00000000">
        <w:rPr>
          <w:rtl w:val="0"/>
        </w:rPr>
      </w:r>
    </w:p>
    <w:p w:rsidR="00000000" w:rsidDel="00000000" w:rsidP="00000000" w:rsidRDefault="00000000" w:rsidRPr="00000000" w14:paraId="0000001A">
      <w:pPr>
        <w:numPr>
          <w:ilvl w:val="0"/>
          <w:numId w:val="1"/>
        </w:numPr>
        <w:spacing w:after="0" w:line="240" w:lineRule="auto"/>
        <w:ind w:left="1080" w:hanging="720"/>
        <w:rPr>
          <w:rFonts w:ascii="Times New Roman" w:cs="Times New Roman" w:eastAsia="Times New Roman" w:hAnsi="Times New Roman"/>
          <w:b w:val="1"/>
          <w:color w:val="000000"/>
          <w:sz w:val="24"/>
          <w:szCs w:val="24"/>
        </w:rPr>
      </w:pPr>
      <w:hyperlink r:id="rId12">
        <w:r w:rsidDel="00000000" w:rsidR="00000000" w:rsidRPr="00000000">
          <w:rPr>
            <w:rFonts w:ascii="Times New Roman" w:cs="Times New Roman" w:eastAsia="Times New Roman" w:hAnsi="Times New Roman"/>
            <w:b w:val="1"/>
            <w:color w:val="000000"/>
            <w:sz w:val="24"/>
            <w:szCs w:val="24"/>
            <w:u w:val="single"/>
            <w:rtl w:val="0"/>
          </w:rPr>
          <w:t xml:space="preserve">http://www.geeksforgeeks.org/travelling-salesman-problem-set-1/</w:t>
        </w:r>
      </w:hyperlink>
      <w:r w:rsidDel="00000000" w:rsidR="00000000" w:rsidRPr="00000000">
        <w:rPr>
          <w:rtl w:val="0"/>
        </w:rPr>
      </w:r>
    </w:p>
    <w:p w:rsidR="00000000" w:rsidDel="00000000" w:rsidP="00000000" w:rsidRDefault="00000000" w:rsidRPr="00000000" w14:paraId="0000001B">
      <w:pPr>
        <w:numPr>
          <w:ilvl w:val="0"/>
          <w:numId w:val="1"/>
        </w:numPr>
        <w:spacing w:after="0" w:line="240" w:lineRule="auto"/>
        <w:ind w:left="1080" w:hanging="720"/>
        <w:rPr>
          <w:rFonts w:ascii="Times New Roman" w:cs="Times New Roman" w:eastAsia="Times New Roman" w:hAnsi="Times New Roman"/>
          <w:b w:val="1"/>
          <w:color w:val="000000"/>
          <w:sz w:val="24"/>
          <w:szCs w:val="24"/>
        </w:rPr>
      </w:pPr>
      <w:hyperlink r:id="rId13">
        <w:r w:rsidDel="00000000" w:rsidR="00000000" w:rsidRPr="00000000">
          <w:rPr>
            <w:rFonts w:ascii="Times New Roman" w:cs="Times New Roman" w:eastAsia="Times New Roman" w:hAnsi="Times New Roman"/>
            <w:b w:val="1"/>
            <w:color w:val="000000"/>
            <w:sz w:val="24"/>
            <w:szCs w:val="24"/>
            <w:u w:val="single"/>
            <w:rtl w:val="0"/>
          </w:rPr>
          <w:t xml:space="preserve">http://www.mafy.lut.fi/study/DiscreteOpt/tspdp.pdf</w:t>
        </w:r>
      </w:hyperlink>
      <w:r w:rsidDel="00000000" w:rsidR="00000000" w:rsidRPr="00000000">
        <w:rPr>
          <w:rtl w:val="0"/>
        </w:rPr>
      </w:r>
    </w:p>
    <w:p w:rsidR="00000000" w:rsidDel="00000000" w:rsidP="00000000" w:rsidRDefault="00000000" w:rsidRPr="00000000" w14:paraId="0000001C">
      <w:pPr>
        <w:numPr>
          <w:ilvl w:val="0"/>
          <w:numId w:val="1"/>
        </w:numPr>
        <w:spacing w:after="0" w:line="240" w:lineRule="auto"/>
        <w:ind w:left="1080" w:hanging="720"/>
        <w:rPr>
          <w:rFonts w:ascii="Times New Roman" w:cs="Times New Roman" w:eastAsia="Times New Roman" w:hAnsi="Times New Roman"/>
          <w:b w:val="1"/>
          <w:color w:val="000000"/>
          <w:sz w:val="24"/>
          <w:szCs w:val="24"/>
        </w:rPr>
      </w:pPr>
      <w:hyperlink r:id="rId14">
        <w:r w:rsidDel="00000000" w:rsidR="00000000" w:rsidRPr="00000000">
          <w:rPr>
            <w:rFonts w:ascii="Times New Roman" w:cs="Times New Roman" w:eastAsia="Times New Roman" w:hAnsi="Times New Roman"/>
            <w:b w:val="1"/>
            <w:color w:val="000000"/>
            <w:sz w:val="24"/>
            <w:szCs w:val="24"/>
            <w:u w:val="single"/>
            <w:rtl w:val="0"/>
          </w:rPr>
          <w:t xml:space="preserve">https://class.coursera.org/algo2-2012-001/lecture/181</w:t>
        </w:r>
      </w:hyperlink>
      <w:r w:rsidDel="00000000" w:rsidR="00000000" w:rsidRPr="00000000">
        <w:rPr>
          <w:rtl w:val="0"/>
        </w:rPr>
      </w:r>
    </w:p>
    <w:p w:rsidR="00000000" w:rsidDel="00000000" w:rsidP="00000000" w:rsidRDefault="00000000" w:rsidRPr="00000000" w14:paraId="0000001D">
      <w:pPr>
        <w:numPr>
          <w:ilvl w:val="0"/>
          <w:numId w:val="1"/>
        </w:numPr>
        <w:spacing w:after="0" w:line="240" w:lineRule="auto"/>
        <w:ind w:left="1080" w:hanging="720"/>
        <w:rPr>
          <w:rFonts w:ascii="Times New Roman" w:cs="Times New Roman" w:eastAsia="Times New Roman" w:hAnsi="Times New Roman"/>
          <w:b w:val="1"/>
          <w:color w:val="000000"/>
          <w:sz w:val="24"/>
          <w:szCs w:val="24"/>
        </w:rPr>
      </w:pPr>
      <w:hyperlink r:id="rId15">
        <w:r w:rsidDel="00000000" w:rsidR="00000000" w:rsidRPr="00000000">
          <w:rPr>
            <w:rFonts w:ascii="Times New Roman" w:cs="Times New Roman" w:eastAsia="Times New Roman" w:hAnsi="Times New Roman"/>
            <w:b w:val="1"/>
            <w:color w:val="000000"/>
            <w:sz w:val="24"/>
            <w:szCs w:val="24"/>
            <w:u w:val="single"/>
            <w:rtl w:val="0"/>
          </w:rPr>
          <w:t xml:space="preserve">http://www.quora.com/Algorithms/How-do-I-solve-the-travelling-salesman-problem-using-Dynamic-programming</w:t>
        </w:r>
      </w:hyperlink>
      <w:r w:rsidDel="00000000" w:rsidR="00000000" w:rsidRPr="00000000">
        <w:rPr>
          <w:rtl w:val="0"/>
        </w:rPr>
      </w:r>
    </w:p>
    <w:p w:rsidR="00000000" w:rsidDel="00000000" w:rsidP="00000000" w:rsidRDefault="00000000" w:rsidRPr="00000000" w14:paraId="0000001E">
      <w:pPr>
        <w:numPr>
          <w:ilvl w:val="0"/>
          <w:numId w:val="1"/>
        </w:numPr>
        <w:spacing w:after="0" w:line="240" w:lineRule="auto"/>
        <w:ind w:left="1080" w:hanging="72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b w:val="1"/>
            <w:sz w:val="24"/>
            <w:szCs w:val="24"/>
            <w:rtl w:val="0"/>
          </w:rPr>
          <w:t xml:space="preserve">www.cse.hcmut.edu.vn/~dtanh/download/Appendix_B_2.ppt</w:t>
        </w:r>
      </w:hyperlink>
      <w:r w:rsidDel="00000000" w:rsidR="00000000" w:rsidRPr="00000000">
        <w:rPr>
          <w:rtl w:val="0"/>
        </w:rPr>
      </w:r>
    </w:p>
    <w:p w:rsidR="00000000" w:rsidDel="00000000" w:rsidP="00000000" w:rsidRDefault="00000000" w:rsidRPr="00000000" w14:paraId="0000001F">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www.ms.unimelb.edu.au/~s620261/powerpoint/chapter9_4.ppt‎</w:t>
      </w:r>
    </w:p>
    <w:p w:rsidR="00000000" w:rsidDel="00000000" w:rsidP="00000000" w:rsidRDefault="00000000" w:rsidRPr="00000000" w14:paraId="00000020">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53175" cy="22225"/>
                <wp:effectExtent b="0" l="0" r="0" t="0"/>
                <wp:wrapNone/>
                <wp:docPr id="46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63500</wp:posOffset>
                </wp:positionV>
                <wp:extent cx="6353175" cy="22225"/>
                <wp:effectExtent b="0" l="0" r="0" t="0"/>
                <wp:wrapNone/>
                <wp:docPr id="464"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023">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50800</wp:posOffset>
                </wp:positionV>
                <wp:extent cx="6353175" cy="22225"/>
                <wp:effectExtent b="0" l="0" r="0" t="0"/>
                <wp:wrapNone/>
                <wp:docPr id="46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50800</wp:posOffset>
                </wp:positionV>
                <wp:extent cx="6353175" cy="22225"/>
                <wp:effectExtent b="0" l="0" r="0" t="0"/>
                <wp:wrapNone/>
                <wp:docPr id="465"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025">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Programming (DP) is used heavily in optimization problems (finding the maximum and the minimum of something). Applications range from financial models and operation research to biology and basic algorithm research. So the good news is that understanding DP is profitable. However, the bad news is that DP is not an algorithm or a data structure that you can memorize. It is a powerful algorithmic design technique. </w:t>
      </w:r>
    </w:p>
    <w:p w:rsidR="00000000" w:rsidDel="00000000" w:rsidP="00000000" w:rsidRDefault="00000000" w:rsidRPr="00000000" w14:paraId="00000026">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after="0" w:line="240" w:lineRule="auto"/>
        <w:ind w:left="119" w:right="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53175" cy="22225"/>
                <wp:effectExtent b="0" l="0" r="0" t="0"/>
                <wp:wrapNone/>
                <wp:docPr id="46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53175" cy="22225"/>
                <wp:effectExtent b="0" l="0" r="0" t="0"/>
                <wp:wrapNone/>
                <wp:docPr id="466"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29">
      <w:pPr>
        <w:spacing w:after="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dynamic Programming method of  problem solving Vs other methods of problem solving, optimality of the solution, Optimal Binary Search Tree Problems and their applications</w:t>
      </w: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6353175" cy="22225"/>
                <wp:effectExtent b="0" l="0" r="0" t="0"/>
                <wp:wrapNone/>
                <wp:docPr id="470"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76200</wp:posOffset>
                </wp:positionV>
                <wp:extent cx="6353175" cy="22225"/>
                <wp:effectExtent b="0" l="0" r="0" t="0"/>
                <wp:wrapNone/>
                <wp:docPr id="470"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2B">
      <w:pPr>
        <w:widowControl w:val="0"/>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2C">
      <w:pPr>
        <w:widowControl w:val="0"/>
        <w:spacing w:line="35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 </w:t>
      </w:r>
    </w:p>
    <w:p w:rsidR="00000000" w:rsidDel="00000000" w:rsidP="00000000" w:rsidRDefault="00000000" w:rsidRPr="00000000" w14:paraId="0000002D">
      <w:pPr>
        <w:shd w:fill="ffffff" w:val="clear"/>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sequence of N matrices, the matrix chain multiplication problem  is to find the most efficient way to </w:t>
      </w:r>
      <w:hyperlink r:id="rId21">
        <w:r w:rsidDel="00000000" w:rsidR="00000000" w:rsidRPr="00000000">
          <w:rPr>
            <w:rFonts w:ascii="Times New Roman" w:cs="Times New Roman" w:eastAsia="Times New Roman" w:hAnsi="Times New Roman"/>
            <w:sz w:val="24"/>
            <w:szCs w:val="24"/>
            <w:rtl w:val="0"/>
          </w:rPr>
          <w:t xml:space="preserve">multiply these matrices</w:t>
        </w:r>
      </w:hyperlink>
      <w:r w:rsidDel="00000000" w:rsidR="00000000" w:rsidRPr="00000000">
        <w:rPr>
          <w:rFonts w:ascii="Times New Roman" w:cs="Times New Roman" w:eastAsia="Times New Roman" w:hAnsi="Times New Roman"/>
          <w:sz w:val="24"/>
          <w:szCs w:val="24"/>
          <w:rtl w:val="0"/>
        </w:rPr>
        <w:t xml:space="preserve"> by minimizing the number of computations involved during multiplications. </w:t>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Optimal Substructure:</w:t>
      </w:r>
      <w:r w:rsidDel="00000000" w:rsidR="00000000" w:rsidRPr="00000000">
        <w:rPr>
          <w:rFonts w:ascii="Times New Roman" w:cs="Times New Roman" w:eastAsia="Times New Roman" w:hAnsi="Times New Roman"/>
          <w:sz w:val="24"/>
          <w:szCs w:val="24"/>
          <w:rtl w:val="0"/>
        </w:rPr>
        <w:t xml:space="preserve">  parameterization/ select the subgroup of matrices that will result in least number of computations.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multiplication of matrix series Ai to Aj, choose Ak such that multiplication of matrices through Ai..k and Ak+1…j will incur least number of computations for any k such that i&lt;=k&lt;j. </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Recursive Formula:</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6825" cy="542925"/>
            <wp:effectExtent b="88900" l="88900" r="88900" t="88900"/>
            <wp:docPr id="47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076825" cy="5429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#include&lt;bits/stdc++.h&gt;</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namespace std;</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func(vector&lt;int&gt; &amp;v, int i, int k,  vector&lt;vector&lt;int&gt;&gt; &amp;dp, vector&lt;vector&lt;int&gt;&gt; &amp;r)</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if(i == k)return 0;</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mn = 1e9;</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if(dp[i][k] != -1)return dp[i][k];</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for(int j = i; j &lt; k; j++)</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x = (func(v,i,j,dp, r)+func(v,j+1,k,dp, r) + v[i-1]*v[j]*v[k]);</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if(x &lt; mn)</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mn = x;</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r[i][k] = j;</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dp[i][k] = mn;</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"Enter the number of dimensions: \n";</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 cin &gt;&gt; n;</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"Enter the dimensions:\n";</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vector&lt;int&gt; v(n);</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for(auto &amp;i: v)cin &gt;&gt; i;</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vector&lt;vector&lt;int&gt;&gt; dp(n, vector&lt;int&gt;(n, -1)), r(n, vector&lt;int&gt;(n));</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"Min cost for matrix chain is: " &lt;&lt; func(v, 1, n-1, dp, r) &lt;&lt; endl;</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stack&lt;int&gt; s;</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a = n - 1;</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while(r[1][a] != 0)</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s.push(a);</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 = r[1][a];</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"The way is: ";</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1 &lt;&lt; " ";</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while(!s.empty())</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s.top() &lt;&lt; " ";</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s.pop();</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endl;</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71800"/>
            <wp:effectExtent b="0" l="0" r="0" t="0"/>
            <wp:docPr id="47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77">
      <w:pPr>
        <w:spacing w:after="0" w:before="240" w:line="199.2000000000000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d0, d1, d2, d3, d4 = [5,8,10,3,6]</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widowControl w:val="0"/>
        <w:spacing w:after="0" w:before="5" w:line="19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for the example:</w:t>
      </w:r>
    </w:p>
    <w:p w:rsidR="00000000" w:rsidDel="00000000" w:rsidP="00000000" w:rsidRDefault="00000000" w:rsidRPr="00000000" w14:paraId="00000092">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after="0"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64500"/>
            <wp:effectExtent b="0" l="0" r="0" t="0"/>
            <wp:docPr id="47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8064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after="0"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27600"/>
            <wp:effectExtent b="0" l="0" r="0" t="0"/>
            <wp:docPr id="47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Analysis of algorithm:</w:t>
      </w:r>
      <w:r w:rsidDel="00000000" w:rsidR="00000000" w:rsidRPr="00000000">
        <w:rPr>
          <w:rtl w:val="0"/>
        </w:rPr>
      </w:r>
    </w:p>
    <w:p w:rsidR="00000000" w:rsidDel="00000000" w:rsidP="00000000" w:rsidRDefault="00000000" w:rsidRPr="00000000" w14:paraId="0000009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widowControl w:val="0"/>
        <w:spacing w:after="0" w:lin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6019800"/>
            <wp:effectExtent b="0" l="0" r="0" t="0"/>
            <wp:docPr id="47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rot="16200000">
                      <a:off x="0" y="0"/>
                      <a:ext cx="371475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widowControl w:val="0"/>
        <w:spacing w:after="0" w:before="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learned about the matrix chain multiplication algorithm using dynamic programming.</w:t>
      </w:r>
    </w:p>
    <w:sectPr>
      <w:headerReference r:id="rId27" w:type="default"/>
      <w:footerReference r:id="rId2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spacing w:after="0" w:line="240" w:lineRule="auto"/>
      <w:rPr>
        <w:rFonts w:ascii="Arimo" w:cs="Arimo" w:eastAsia="Arimo" w:hAnsi="Arimo"/>
        <w:b w:val="1"/>
        <w:sz w:val="24"/>
        <w:szCs w:val="24"/>
      </w:rPr>
    </w:pPr>
    <w:r w:rsidDel="00000000" w:rsidR="00000000" w:rsidRPr="00000000">
      <w:rPr>
        <w:rtl w:val="0"/>
      </w:rPr>
      <w:t xml:space="preserve">Page </w:t>
    </w:r>
    <w:r w:rsidDel="00000000" w:rsidR="00000000" w:rsidRPr="00000000">
      <w:rPr>
        <w:b w:val="1"/>
        <w:color w:val="c0504d"/>
        <w:sz w:val="24"/>
        <w:szCs w:val="24"/>
      </w:rPr>
      <w:fldChar w:fldCharType="begin"/>
      <w:instrText xml:space="preserve">PAGE</w:instrText>
      <w:fldChar w:fldCharType="separate"/>
      <w:fldChar w:fldCharType="end"/>
    </w:r>
    <w:r w:rsidDel="00000000" w:rsidR="00000000" w:rsidRPr="00000000">
      <w:rPr>
        <w:color w:val="c0504d"/>
        <w:rtl w:val="0"/>
      </w:rPr>
      <w:t xml:space="preserve"> </w:t>
    </w:r>
    <w:r w:rsidDel="00000000" w:rsidR="00000000" w:rsidRPr="00000000">
      <w:rPr>
        <w:rtl w:val="0"/>
      </w:rPr>
      <w:t xml:space="preserve">of </w:t>
    </w:r>
    <w:r w:rsidDel="00000000" w:rsidR="00000000" w:rsidRPr="00000000">
      <w:rPr>
        <w:b w:val="1"/>
        <w:color w:val="c0504d"/>
        <w:sz w:val="24"/>
        <w:szCs w:val="24"/>
      </w:rPr>
      <w:fldChar w:fldCharType="begin"/>
      <w:instrText xml:space="preserve">NUMPAGES</w:instrText>
      <w:fldChar w:fldCharType="separate"/>
      <w:fldChar w:fldCharType="end"/>
    </w:r>
    <w:r w:rsidDel="00000000" w:rsidR="00000000" w:rsidRPr="00000000">
      <w:rPr>
        <w:rtl w:val="0"/>
      </w:rPr>
      <w:t xml:space="preserve">                                                                                                                </w:t>
    </w:r>
    <w:r w:rsidDel="00000000" w:rsidR="00000000" w:rsidRPr="00000000">
      <w:rPr>
        <w:rFonts w:ascii="Times New Roman" w:cs="Times New Roman" w:eastAsia="Times New Roman" w:hAnsi="Times New Roman"/>
        <w:b w:val="1"/>
        <w:color w:val="c0504d"/>
        <w:sz w:val="18"/>
        <w:szCs w:val="18"/>
        <w:rtl w:val="0"/>
      </w:rPr>
      <w:t xml:space="preserve">AOA Sem IV Jan-May 2024</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2400300</wp:posOffset>
          </wp:positionH>
          <wp:positionV relativeFrom="paragraph">
            <wp:posOffset>-283844</wp:posOffset>
          </wp:positionV>
          <wp:extent cx="497840" cy="422275"/>
          <wp:effectExtent b="0" l="0" r="0" t="0"/>
          <wp:wrapNone/>
          <wp:docPr descr="A picture containing text, clipart&#10;&#10;Description automatically generated" id="477" name="image1.jpg"/>
          <a:graphic>
            <a:graphicData uri="http://schemas.openxmlformats.org/drawingml/2006/picture">
              <pic:pic>
                <pic:nvPicPr>
                  <pic:cNvPr descr="A picture containing text, clipart&#10;&#10;Description automatically generated" id="0" name="image1.jpg"/>
                  <pic:cNvPicPr preferRelativeResize="0"/>
                </pic:nvPicPr>
                <pic:blipFill>
                  <a:blip r:embed="rId1"/>
                  <a:srcRect b="0" l="0" r="0" t="0"/>
                  <a:stretch>
                    <a:fillRect/>
                  </a:stretch>
                </pic:blipFill>
                <pic:spPr>
                  <a:xfrm>
                    <a:off x="0" y="0"/>
                    <a:ext cx="497840" cy="422275"/>
                  </a:xfrm>
                  <a:prstGeom prst="rect"/>
                  <a:ln/>
                </pic:spPr>
              </pic:pic>
            </a:graphicData>
          </a:graphic>
        </wp:anchor>
      </w:drawing>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Constituent College of Somaiya Vidyavihar University)</w:t>
    </w:r>
  </w:p>
  <w:p w:rsidR="00000000" w:rsidDel="00000000" w:rsidP="00000000" w:rsidRDefault="00000000" w:rsidRPr="00000000" w14:paraId="000000C9">
    <w:pPr>
      <w:spacing w:after="0" w:line="240" w:lineRule="auto"/>
      <w:ind w:left="2160" w:right="-12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Engineering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47667"/>
    <w:rPr>
      <w:rFonts w:ascii="Calibri" w:cs="Calibri" w:eastAsia="Calibri" w:hAnsi="Calibri"/>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C3958"/>
    <w:pPr>
      <w:tabs>
        <w:tab w:val="center" w:pos="4513"/>
        <w:tab w:val="right" w:pos="9026"/>
      </w:tabs>
      <w:spacing w:after="0" w:line="240" w:lineRule="auto"/>
    </w:pPr>
  </w:style>
  <w:style w:type="character" w:styleId="HeaderChar" w:customStyle="1">
    <w:name w:val="Header Char"/>
    <w:basedOn w:val="DefaultParagraphFont"/>
    <w:link w:val="Header"/>
    <w:uiPriority w:val="99"/>
    <w:rsid w:val="007C3958"/>
    <w:rPr>
      <w:rFonts w:ascii="Calibri" w:cs="Calibri" w:eastAsia="Calibri" w:hAnsi="Calibri"/>
      <w:lang w:eastAsia="en-IN"/>
    </w:rPr>
  </w:style>
  <w:style w:type="paragraph" w:styleId="Footer">
    <w:name w:val="footer"/>
    <w:basedOn w:val="Normal"/>
    <w:link w:val="FooterChar"/>
    <w:uiPriority w:val="99"/>
    <w:unhideWhenUsed w:val="1"/>
    <w:rsid w:val="007C3958"/>
    <w:pPr>
      <w:tabs>
        <w:tab w:val="center" w:pos="4513"/>
        <w:tab w:val="right" w:pos="9026"/>
      </w:tabs>
      <w:spacing w:after="0" w:line="240" w:lineRule="auto"/>
    </w:pPr>
  </w:style>
  <w:style w:type="character" w:styleId="FooterChar" w:customStyle="1">
    <w:name w:val="Footer Char"/>
    <w:basedOn w:val="DefaultParagraphFont"/>
    <w:link w:val="Footer"/>
    <w:uiPriority w:val="99"/>
    <w:rsid w:val="007C3958"/>
    <w:rPr>
      <w:rFonts w:ascii="Calibri" w:cs="Calibri" w:eastAsia="Calibri" w:hAnsi="Calibri"/>
      <w:lang w:eastAsia="en-IN"/>
    </w:rPr>
  </w:style>
  <w:style w:type="character" w:styleId="Hyperlink">
    <w:name w:val="Hyperlink"/>
    <w:basedOn w:val="DefaultParagraphFont"/>
    <w:uiPriority w:val="99"/>
    <w:unhideWhenUsed w:val="1"/>
    <w:rsid w:val="009F0A1E"/>
    <w:rPr>
      <w:color w:val="0000ff" w:themeColor="hyperlink"/>
      <w:u w:val="single"/>
    </w:rPr>
  </w:style>
  <w:style w:type="character" w:styleId="UnresolvedMention" w:customStyle="1">
    <w:name w:val="Unresolved Mention"/>
    <w:basedOn w:val="DefaultParagraphFont"/>
    <w:uiPriority w:val="99"/>
    <w:semiHidden w:val="1"/>
    <w:unhideWhenUsed w:val="1"/>
    <w:rsid w:val="009F0A1E"/>
    <w:rPr>
      <w:color w:val="605e5c"/>
      <w:shd w:color="auto" w:fill="e1dfdd" w:val="clear"/>
    </w:rPr>
  </w:style>
  <w:style w:type="paragraph" w:styleId="Default" w:customStyle="1">
    <w:name w:val="Default"/>
    <w:rsid w:val="007D1483"/>
    <w:pPr>
      <w:autoSpaceDE w:val="0"/>
      <w:autoSpaceDN w:val="0"/>
      <w:adjustRightInd w:val="0"/>
      <w:spacing w:after="0" w:line="240" w:lineRule="auto"/>
    </w:pPr>
    <w:rPr>
      <w:rFonts w:ascii="Arial" w:cs="Arial" w:hAnsi="Arial"/>
      <w:color w:val="000000"/>
      <w:sz w:val="24"/>
      <w:szCs w:val="24"/>
      <w:lang w:val="en-US"/>
    </w:rPr>
  </w:style>
  <w:style w:type="paragraph" w:styleId="FrameContents" w:customStyle="1">
    <w:name w:val="Frame Contents"/>
    <w:basedOn w:val="BodyText"/>
    <w:rsid w:val="007D1483"/>
    <w:pPr>
      <w:suppressAutoHyphens w:val="1"/>
    </w:pPr>
    <w:rPr>
      <w:kern w:val="1"/>
      <w:lang w:eastAsia="zh-CN"/>
    </w:rPr>
  </w:style>
  <w:style w:type="paragraph" w:styleId="BodyText">
    <w:name w:val="Body Text"/>
    <w:basedOn w:val="Normal"/>
    <w:link w:val="BodyTextChar"/>
    <w:uiPriority w:val="99"/>
    <w:semiHidden w:val="1"/>
    <w:unhideWhenUsed w:val="1"/>
    <w:rsid w:val="007D1483"/>
    <w:pPr>
      <w:spacing w:after="120"/>
    </w:pPr>
  </w:style>
  <w:style w:type="character" w:styleId="BodyTextChar" w:customStyle="1">
    <w:name w:val="Body Text Char"/>
    <w:basedOn w:val="DefaultParagraphFont"/>
    <w:link w:val="BodyText"/>
    <w:uiPriority w:val="99"/>
    <w:semiHidden w:val="1"/>
    <w:rsid w:val="007D1483"/>
    <w:rPr>
      <w:rFonts w:ascii="Calibri" w:cs="Calibri" w:eastAsia="Calibri" w:hAnsi="Calibri"/>
      <w:lang w:eastAsia="en-IN"/>
    </w:rPr>
  </w:style>
  <w:style w:type="paragraph" w:styleId="BalloonText">
    <w:name w:val="Balloon Text"/>
    <w:basedOn w:val="Normal"/>
    <w:link w:val="BalloonTextChar"/>
    <w:uiPriority w:val="99"/>
    <w:semiHidden w:val="1"/>
    <w:unhideWhenUsed w:val="1"/>
    <w:rsid w:val="009661C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661CB"/>
    <w:rPr>
      <w:rFonts w:ascii="Tahoma" w:cs="Tahoma" w:eastAsia="Calibri" w:hAnsi="Tahoma"/>
      <w:sz w:val="16"/>
      <w:szCs w:val="16"/>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hyperlink" Target="https://en.wikipedia.org/wiki/Matrix_multiplication" TargetMode="External"/><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4.png"/><Relationship Id="rId11" Type="http://schemas.openxmlformats.org/officeDocument/2006/relationships/hyperlink" Target="http://www.lsi.upc.edu/~mjserna/docencia/algofib/P07/dynprog.pdf" TargetMode="External"/><Relationship Id="rId10" Type="http://schemas.openxmlformats.org/officeDocument/2006/relationships/image" Target="media/image12.png"/><Relationship Id="rId13" Type="http://schemas.openxmlformats.org/officeDocument/2006/relationships/hyperlink" Target="http://www.mafy.lut.fi/study/DiscreteOpt/tspdp.pdf" TargetMode="External"/><Relationship Id="rId12" Type="http://schemas.openxmlformats.org/officeDocument/2006/relationships/hyperlink" Target="http://www.geeksforgeeks.org/travelling-salesman-problem-set-1/" TargetMode="External"/><Relationship Id="rId15" Type="http://schemas.openxmlformats.org/officeDocument/2006/relationships/hyperlink" Target="http://www.quora.com/Algorithms/How-do-I-solve-the-travelling-salesman-problem-using-Dynamic-programming" TargetMode="External"/><Relationship Id="rId14" Type="http://schemas.openxmlformats.org/officeDocument/2006/relationships/hyperlink" Target="https://class.coursera.org/algo2-2012-001/lecture/181" TargetMode="External"/><Relationship Id="rId17" Type="http://schemas.openxmlformats.org/officeDocument/2006/relationships/image" Target="media/image7.png"/><Relationship Id="rId16" Type="http://schemas.openxmlformats.org/officeDocument/2006/relationships/hyperlink" Target="http://www.cse.hcmut.edu.vn/~dtanh/download/Appendix_B_2.ppt" TargetMode="External"/><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MTnqb/VKT+WjCW9l9WAhkri0oA==">CgMxLjA4AHIhMWdhQ3dHamd3dHhWa21pM09zY2JjUEJpSGo3aDBNU0Fn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2024-04-04T05:41:00Z</dcterms:created>
  <dc:creator>Gopal Sonune</dc:creator>
</cp:coreProperties>
</file>