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2612390</wp:posOffset>
                </wp:positionH>
                <wp:positionV relativeFrom="paragraph">
                  <wp:posOffset>46991</wp:posOffset>
                </wp:positionV>
                <wp:extent cx="3213100" cy="794553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48975" y="3392249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B-1            Roll No.: 16010122104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2612390</wp:posOffset>
                </wp:positionH>
                <wp:positionV relativeFrom="paragraph">
                  <wp:posOffset>46991</wp:posOffset>
                </wp:positionV>
                <wp:extent cx="3213100" cy="794553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3100" cy="794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bfb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bfbf8" w:val="clear"/>
                <w:rtl w:val="0"/>
              </w:rPr>
              <w:t xml:space="preserve">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bfb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Design the static web pages with the help of HTML5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bfbf8" w:val="clear"/>
          <w:rtl w:val="0"/>
        </w:rPr>
        <w:t xml:space="preserve">To create static Web Pages using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static web pages using various HTML tags.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757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are required to design Web Application using various technologies. A group of 2-3 students will select a topic and will design a web application. Various concepts such as static page, dynamic page, connection with a backend database are essential part of the application. </w:t>
      </w:r>
    </w:p>
    <w:p w:rsidR="00000000" w:rsidDel="00000000" w:rsidP="00000000" w:rsidRDefault="00000000" w:rsidRPr="00000000" w14:paraId="00000014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be required to mention an overall description of the problem (website facilities) to be provided by their application. </w:t>
      </w:r>
    </w:p>
    <w:p w:rsidR="00000000" w:rsidDel="00000000" w:rsidP="00000000" w:rsidRDefault="00000000" w:rsidRPr="00000000" w14:paraId="00000016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18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in words what facilities / functionalities your application is expected to support&gt;</w:t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The project’s primary goal is to give the student’s exam results in a quick and understandable manner. Students and universities can benefit from this project by receiving results in an easy-to-understand manner. The student is the system’s intended user, and students are given the ability to read and execute their results by entering login details. For brand-new students, registration is also an option. The guest user is viewing.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the application implemented with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Add screen shots of the pages here&gt;</w:t>
      </w:r>
    </w:p>
    <w:p w:rsidR="00000000" w:rsidDel="00000000" w:rsidP="00000000" w:rsidRDefault="00000000" w:rsidRPr="00000000" w14:paraId="00000029">
      <w:pPr>
        <w:pStyle w:val="Heading1"/>
        <w:spacing w:before="69" w:lineRule="auto"/>
        <w:ind w:left="1" w:hanging="3"/>
        <w:rPr/>
      </w:pPr>
      <w:r w:rsidDel="00000000" w:rsidR="00000000" w:rsidRPr="00000000">
        <w:rPr/>
        <w:drawing>
          <wp:inline distB="0" distT="0" distL="0" distR="0">
            <wp:extent cx="5346065" cy="32162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69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69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69" w:lineRule="auto"/>
        <w:ind w:left="1" w:hanging="3"/>
        <w:rPr/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5346065" cy="32162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346065" cy="32162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346065" cy="32162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5346065" cy="32162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Dashboard.html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&lt;title&gt;Dashboard - Student Result Management System&lt;/title&gt;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&lt;h1&gt;Welcome to Your Dashboard&lt;/h1&gt;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&lt;p&gt;Hello, [Student Name]!&lt;/p&gt;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&lt;p&gt;Your recent results:&lt;/p&gt;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Display recent results here --&gt;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href="results.html"&gt;View All Results&lt;/a&gt;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href="profile.html"&gt;Update Profile&lt;/a&gt;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href="logout.php"&gt;Logout&lt;/a&gt;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&lt;title&gt;Student Result Management System&lt;/title&gt;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&lt;h1&gt;Welcome to the Student Result Management System&lt;/h1&gt;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&lt;p&gt;Quickly and easily access your exam results.&lt;/p&gt;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href="login.html"&gt;Login&lt;/a&gt;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href="register.html"&gt;Register&lt;/a&gt;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Login.html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&lt;title&gt;Login - Student Result Management System&lt;/title&gt;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&lt;h1&gt;Login&lt;/h1&gt;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action="process_login.php" method="post"&gt;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type="text" id="username" name="username" required&gt;&lt;br&gt;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type="password" id="password" name="password" required&gt;&lt;br&gt;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&lt;p&gt;New user? &lt;a href="register.html"&gt;Register here&lt;/a&gt;&lt;/p&gt;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Register.html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&lt;title&gt;Register - Student Result Management System&lt;/title&gt;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&lt;h1&gt;Registration&lt;/h1&gt;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&lt;form action="process_registration.php" method="post"&gt;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for="name"&gt;Full Name:&lt;/label&gt;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type="text" id="name" name="name" required&gt;&lt;br&gt;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for="username"&gt;Username:&lt;/label&gt;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type="text" id="username" name="username" required&gt;&lt;br&gt;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for="password"&gt;Password:&lt;/label&gt;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&lt;input type="password" id="password" name="password" required&gt;&lt;br&gt;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type="submit"&gt;Register&lt;/button&gt;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&lt;/form&gt;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&lt;p&gt;Already registered? &lt;a href="login.html"&gt;Login here&lt;/a&gt;&lt;/p&gt;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Results.html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&lt;title&gt;Results - Student Result Management System&lt;/title&gt;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&lt;h1&gt;Your Exam Results&lt;/h1&gt;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Display detailed results here --&gt;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 href="dashboard.html"&gt;Go Back to Dashboard&lt;/a&gt;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Objective with Ans (Min 5):</w:t>
      </w:r>
    </w:p>
    <w:p w:rsidR="00000000" w:rsidDel="00000000" w:rsidP="00000000" w:rsidRDefault="00000000" w:rsidRPr="00000000" w14:paraId="00000097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 tags Used :</w:t>
      </w:r>
    </w:p>
    <w:p w:rsidR="00000000" w:rsidDel="00000000" w:rsidP="00000000" w:rsidRDefault="00000000" w:rsidRPr="00000000" w14:paraId="00000098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Tabulate all the HTML tags you have used to create the page, mentioning the usage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84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44"/>
        <w:gridCol w:w="7651"/>
        <w:tblGridChange w:id="0">
          <w:tblGrid>
            <w:gridCol w:w="1544"/>
            <w:gridCol w:w="765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0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Tag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firstLine="0"/>
              <w:jc w:val="center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&lt;!DOCTYPE&gt;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the document type and version of HTML being used.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Root element of the HTML document.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Contains metadata about the HTML document.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&lt;meta&gt;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metadata, such as character set and viewport.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&lt;title&gt;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Sets the title of the HTML document displayed in the browser.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Contains the content of the HTML document.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a top-level heading.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a paragraph.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a hyperlink (used for navigation links).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&lt;form&gt;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an HTML form for user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&lt;label&gt;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a label for an input element.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an input field (text, password, etc.) in a 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74151"/>
                <w:sz w:val="18"/>
                <w:szCs w:val="18"/>
                <w:rtl w:val="0"/>
              </w:rPr>
              <w:t xml:space="preserve">&lt;button&gt;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firstLine="0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Defines a clickable button inside a form.</w:t>
            </w:r>
          </w:p>
        </w:tc>
      </w:tr>
    </w:tbl>
    <w:p w:rsidR="00000000" w:rsidDel="00000000" w:rsidP="00000000" w:rsidRDefault="00000000" w:rsidRPr="00000000" w14:paraId="000000B7">
      <w:pPr>
        <w:tabs>
          <w:tab w:val="left" w:leader="none" w:pos="1545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680" w:left="1758" w:right="1729" w:header="709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spacing w:after="0" w:lineRule="auto"/>
      <w:ind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WPL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Sem IV /  Jan  2023 - May 20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6"/>
      </w:tabs>
      <w:spacing w:after="0" w:before="134" w:line="240" w:lineRule="auto"/>
      <w:ind w:right="1945" w:firstLine="0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K. J. Somaiya College of Engineering, Mumbai-77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-982490</wp:posOffset>
          </wp:positionH>
          <wp:positionV relativeFrom="paragraph">
            <wp:posOffset>-360232</wp:posOffset>
          </wp:positionV>
          <wp:extent cx="1233805" cy="386715"/>
          <wp:effectExtent b="0" l="0" r="0" t="0"/>
          <wp:wrapSquare wrapText="right" distB="19050" distT="19050" distL="19050" distR="19050"/>
          <wp:docPr id="1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5777230</wp:posOffset>
          </wp:positionH>
          <wp:positionV relativeFrom="paragraph">
            <wp:posOffset>-359408</wp:posOffset>
          </wp:positionV>
          <wp:extent cx="610235" cy="386715"/>
          <wp:effectExtent b="0" l="0" r="0" t="0"/>
          <wp:wrapSquare wrapText="left" distB="19050" distT="19050" distL="19050" distR="1905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2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                             (A Constituent College of Somaiya Vidyavihar University)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/>
      <w:outlineLvl w:val="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fefefe" w:val="clear"/>
    </w:tcPr>
  </w:style>
  <w:style w:type="paragraph" w:styleId="NoSpacing">
    <w:name w:val="No Spacing"/>
    <w:uiPriority w:val="1"/>
    <w:qFormat w:val="1"/>
    <w:rsid w:val="00336AE7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336AE7"/>
    <w:pPr>
      <w:spacing w:after="100" w:afterAutospacing="1" w:before="100" w:beforeAutospacing="1" w:line="240" w:lineRule="auto"/>
      <w:ind w:firstLine="0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17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1700"/>
    <w:rPr>
      <w:rFonts w:ascii="Tahoma" w:cs="Tahoma" w:hAnsi="Tahoma"/>
      <w:sz w:val="16"/>
      <w:szCs w:val="16"/>
    </w:rPr>
  </w:style>
  <w:style w:type="character" w:styleId="HTMLCode">
    <w:name w:val="HTML Code"/>
    <w:basedOn w:val="DefaultParagraphFont"/>
    <w:uiPriority w:val="99"/>
    <w:semiHidden w:val="1"/>
    <w:unhideWhenUsed w:val="1"/>
    <w:rsid w:val="0067418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efefe" w:val="clea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s6SkW3ed3SIVsXZv8YATchODA==">CgMxLjAyCGguZ2pkZ3hzMgloLjMwajB6bGwyCWguMWZvYjl0ZTIJaC4zem55c2g3OAByITFTeWNQQmZZR1ctdW1vaWpNcjRodXBYUmJGVl92cllkOA==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2024-01-09T10:47:00Z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  <property fmtid="{D5CDD505-2E9C-101B-9397-08002B2CF9AE}" pid="9" name="AppVersion">
    <vt:lpwstr>14.0000</vt:lpwstr>
  </property>
  <property fmtid="{D5CDD505-2E9C-101B-9397-08002B2CF9AE}" pid="10" name="ScaleCrop">
    <vt:lpwstr>false</vt:lpwstr>
  </property>
  <property fmtid="{D5CDD505-2E9C-101B-9397-08002B2CF9AE}" pid="11" name="DocSecurity">
    <vt:lpwstr>0</vt:lpwstr>
  </property>
  <property fmtid="{D5CDD505-2E9C-101B-9397-08002B2CF9AE}" pid="12" name="HyperlinksChanged">
    <vt:lpwstr>false</vt:lpwstr>
  </property>
  <property fmtid="{D5CDD505-2E9C-101B-9397-08002B2CF9AE}" pid="13" name="LinksUpToDate">
    <vt:lpwstr>false</vt:lpwstr>
  </property>
  <property fmtid="{D5CDD505-2E9C-101B-9397-08002B2CF9AE}" pid="14" name="ShareDoc">
    <vt:lpwstr>false</vt:lpwstr>
  </property>
  <property fmtid="{D5CDD505-2E9C-101B-9397-08002B2CF9AE}" pid="15" name="_DocHome">
    <vt:lpwstr>1561001065</vt:lpwstr>
  </property>
</Properties>
</file>