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C1F16" w14:textId="77777777" w:rsidR="00B74757" w:rsidRDefault="00B74757">
      <w:pPr>
        <w:widowControl w:val="0"/>
        <w:pBdr>
          <w:top w:val="nil"/>
          <w:left w:val="nil"/>
          <w:bottom w:val="nil"/>
          <w:right w:val="nil"/>
          <w:between w:val="nil"/>
        </w:pBdr>
        <w:spacing w:after="0"/>
        <w:rPr>
          <w:rFonts w:ascii="Arial" w:eastAsia="Arial" w:hAnsi="Arial" w:cs="Arial"/>
          <w:color w:val="000000"/>
          <w:szCs w:val="22"/>
        </w:rPr>
      </w:pPr>
    </w:p>
    <w:tbl>
      <w:tblPr>
        <w:tblStyle w:val="ac"/>
        <w:tblW w:w="99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4065"/>
        <w:gridCol w:w="1890"/>
        <w:gridCol w:w="1650"/>
      </w:tblGrid>
      <w:tr w:rsidR="00B74757" w14:paraId="0BFA1731" w14:textId="77777777" w:rsidTr="00F4060F">
        <w:trPr>
          <w:trHeight w:val="550"/>
          <w:jc w:val="center"/>
        </w:trPr>
        <w:tc>
          <w:tcPr>
            <w:tcW w:w="2325" w:type="dxa"/>
            <w:shd w:val="clear" w:color="auto" w:fill="auto"/>
            <w:vAlign w:val="center"/>
          </w:tcPr>
          <w:p w14:paraId="6B717C16" w14:textId="77777777" w:rsidR="00B74757" w:rsidRDefault="0027666B">
            <w:pPr>
              <w:pBdr>
                <w:top w:val="nil"/>
                <w:left w:val="nil"/>
                <w:bottom w:val="nil"/>
                <w:right w:val="nil"/>
                <w:between w:val="nil"/>
              </w:pBdr>
              <w:ind w:hanging="2"/>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r>
              <w:rPr>
                <w:noProof/>
                <w:lang w:bidi="ar-SA"/>
              </w:rPr>
              <w:drawing>
                <wp:anchor distT="36576" distB="36576" distL="36576" distR="36576" simplePos="0" relativeHeight="251658240" behindDoc="0" locked="0" layoutInCell="1" hidden="0" allowOverlap="1" wp14:anchorId="61ED6D9E" wp14:editId="6C932A20">
                  <wp:simplePos x="0" y="0"/>
                  <wp:positionH relativeFrom="column">
                    <wp:posOffset>-831213</wp:posOffset>
                  </wp:positionH>
                  <wp:positionV relativeFrom="paragraph">
                    <wp:posOffset>-1369692</wp:posOffset>
                  </wp:positionV>
                  <wp:extent cx="300355" cy="11071860"/>
                  <wp:effectExtent l="0" t="0" r="0" b="0"/>
                  <wp:wrapNone/>
                  <wp:docPr id="15190402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0355" cy="11071860"/>
                          </a:xfrm>
                          <a:prstGeom prst="rect">
                            <a:avLst/>
                          </a:prstGeom>
                          <a:ln/>
                        </pic:spPr>
                      </pic:pic>
                    </a:graphicData>
                  </a:graphic>
                </wp:anchor>
              </w:drawing>
            </w:r>
            <w:r>
              <w:rPr>
                <w:noProof/>
                <w:lang w:bidi="ar-SA"/>
              </w:rPr>
              <w:drawing>
                <wp:anchor distT="36576" distB="36576" distL="36576" distR="36576" simplePos="0" relativeHeight="251659264" behindDoc="0" locked="0" layoutInCell="1" hidden="0" allowOverlap="1" wp14:anchorId="64C404C2" wp14:editId="4EF77F7C">
                  <wp:simplePos x="0" y="0"/>
                  <wp:positionH relativeFrom="column">
                    <wp:posOffset>-528318</wp:posOffset>
                  </wp:positionH>
                  <wp:positionV relativeFrom="paragraph">
                    <wp:posOffset>215265</wp:posOffset>
                  </wp:positionV>
                  <wp:extent cx="102870" cy="9239250"/>
                  <wp:effectExtent l="0" t="0" r="0" b="0"/>
                  <wp:wrapNone/>
                  <wp:docPr id="15190402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2870" cy="9239250"/>
                          </a:xfrm>
                          <a:prstGeom prst="rect">
                            <a:avLst/>
                          </a:prstGeom>
                          <a:ln/>
                        </pic:spPr>
                      </pic:pic>
                    </a:graphicData>
                  </a:graphic>
                </wp:anchor>
              </w:drawing>
            </w:r>
          </w:p>
        </w:tc>
        <w:tc>
          <w:tcPr>
            <w:tcW w:w="4065" w:type="dxa"/>
            <w:tcBorders>
              <w:top w:val="single" w:sz="4" w:space="0" w:color="000000"/>
              <w:left w:val="single" w:sz="4" w:space="0" w:color="000000"/>
              <w:bottom w:val="single" w:sz="4" w:space="0" w:color="000000"/>
            </w:tcBorders>
            <w:shd w:val="clear" w:color="auto" w:fill="auto"/>
            <w:vAlign w:val="center"/>
          </w:tcPr>
          <w:p w14:paraId="7BB243D0" w14:textId="77777777" w:rsidR="00B74757" w:rsidRDefault="002766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Security (116U01L602)</w:t>
            </w:r>
          </w:p>
        </w:tc>
        <w:tc>
          <w:tcPr>
            <w:tcW w:w="1890" w:type="dxa"/>
            <w:shd w:val="clear" w:color="auto" w:fill="auto"/>
            <w:vAlign w:val="center"/>
          </w:tcPr>
          <w:p w14:paraId="00E06B17" w14:textId="77777777" w:rsidR="00B74757" w:rsidRDefault="0027666B">
            <w:pPr>
              <w:pBdr>
                <w:top w:val="nil"/>
                <w:left w:val="nil"/>
                <w:bottom w:val="nil"/>
                <w:right w:val="nil"/>
                <w:between w:val="nil"/>
              </w:pBd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650" w:type="dxa"/>
            <w:vAlign w:val="center"/>
          </w:tcPr>
          <w:p w14:paraId="3C7913D1" w14:textId="77777777" w:rsidR="00B74757" w:rsidRDefault="0027666B">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w:t>
            </w:r>
          </w:p>
        </w:tc>
      </w:tr>
      <w:tr w:rsidR="00B74757" w14:paraId="44916765" w14:textId="77777777">
        <w:trPr>
          <w:jc w:val="center"/>
        </w:trPr>
        <w:tc>
          <w:tcPr>
            <w:tcW w:w="2325" w:type="dxa"/>
            <w:shd w:val="clear" w:color="auto" w:fill="auto"/>
            <w:vAlign w:val="center"/>
          </w:tcPr>
          <w:p w14:paraId="14585EB6" w14:textId="77777777" w:rsidR="00B74757" w:rsidRDefault="0027666B">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065" w:type="dxa"/>
            <w:shd w:val="clear" w:color="auto" w:fill="auto"/>
            <w:vAlign w:val="center"/>
          </w:tcPr>
          <w:p w14:paraId="1D363087" w14:textId="51DC55A5" w:rsidR="00B74757" w:rsidRDefault="00F4060F">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23</w:t>
            </w:r>
            <w:r w:rsidR="0027666B">
              <w:rPr>
                <w:rFonts w:ascii="Times New Roman" w:eastAsia="Times New Roman" w:hAnsi="Times New Roman" w:cs="Times New Roman"/>
                <w:b/>
                <w:color w:val="000000"/>
                <w:sz w:val="24"/>
                <w:szCs w:val="24"/>
              </w:rPr>
              <w:t xml:space="preserve">/ </w:t>
            </w:r>
            <w:r w:rsidR="0027666B">
              <w:rPr>
                <w:rFonts w:ascii="Times New Roman" w:eastAsia="Times New Roman" w:hAnsi="Times New Roman" w:cs="Times New Roman"/>
                <w:b/>
                <w:sz w:val="24"/>
                <w:szCs w:val="24"/>
              </w:rPr>
              <w:t>04</w:t>
            </w:r>
            <w:r w:rsidR="0027666B">
              <w:rPr>
                <w:rFonts w:ascii="Times New Roman" w:eastAsia="Times New Roman" w:hAnsi="Times New Roman" w:cs="Times New Roman"/>
                <w:b/>
                <w:color w:val="000000"/>
                <w:sz w:val="24"/>
                <w:szCs w:val="24"/>
              </w:rPr>
              <w:t xml:space="preserve"> / 2025</w:t>
            </w:r>
          </w:p>
        </w:tc>
        <w:tc>
          <w:tcPr>
            <w:tcW w:w="1890" w:type="dxa"/>
            <w:shd w:val="clear" w:color="auto" w:fill="auto"/>
            <w:vAlign w:val="center"/>
          </w:tcPr>
          <w:p w14:paraId="42F07EAA" w14:textId="77777777" w:rsidR="00B74757" w:rsidRDefault="0027666B">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DIV/ Batch No:</w:t>
            </w:r>
          </w:p>
        </w:tc>
        <w:tc>
          <w:tcPr>
            <w:tcW w:w="1650" w:type="dxa"/>
            <w:vAlign w:val="center"/>
          </w:tcPr>
          <w:p w14:paraId="1F380E83" w14:textId="2960F6FC" w:rsidR="00B74757" w:rsidRDefault="00F4060F">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A-3</w:t>
            </w:r>
          </w:p>
        </w:tc>
      </w:tr>
      <w:tr w:rsidR="00B74757" w14:paraId="5D97C153" w14:textId="77777777">
        <w:trPr>
          <w:jc w:val="center"/>
        </w:trPr>
        <w:tc>
          <w:tcPr>
            <w:tcW w:w="2325" w:type="dxa"/>
            <w:shd w:val="clear" w:color="auto" w:fill="auto"/>
            <w:vAlign w:val="center"/>
          </w:tcPr>
          <w:p w14:paraId="19386330" w14:textId="77777777" w:rsidR="00B74757" w:rsidRDefault="0027666B">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Student Name:</w:t>
            </w:r>
          </w:p>
        </w:tc>
        <w:tc>
          <w:tcPr>
            <w:tcW w:w="4065" w:type="dxa"/>
            <w:shd w:val="clear" w:color="auto" w:fill="auto"/>
            <w:vAlign w:val="center"/>
          </w:tcPr>
          <w:p w14:paraId="2341E595" w14:textId="2EAE7C7B" w:rsidR="00B74757" w:rsidRDefault="00F4060F" w:rsidP="006E091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Kashish Mamania</w:t>
            </w:r>
          </w:p>
        </w:tc>
        <w:tc>
          <w:tcPr>
            <w:tcW w:w="1890" w:type="dxa"/>
            <w:shd w:val="clear" w:color="auto" w:fill="auto"/>
            <w:vAlign w:val="center"/>
          </w:tcPr>
          <w:p w14:paraId="321140FF" w14:textId="77777777" w:rsidR="00B74757" w:rsidRDefault="0027666B">
            <w:pPr>
              <w:pBdr>
                <w:top w:val="nil"/>
                <w:left w:val="nil"/>
                <w:bottom w:val="nil"/>
                <w:right w:val="nil"/>
                <w:between w:val="nil"/>
              </w:pBdr>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650" w:type="dxa"/>
            <w:vAlign w:val="center"/>
          </w:tcPr>
          <w:p w14:paraId="5AF7557F" w14:textId="5BAE2AB1" w:rsidR="00B74757" w:rsidRDefault="006E0919">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16010122</w:t>
            </w:r>
            <w:r w:rsidR="00F4060F">
              <w:rPr>
                <w:rFonts w:ascii="Times New Roman" w:eastAsia="Times New Roman" w:hAnsi="Times New Roman" w:cs="Times New Roman"/>
                <w:b/>
                <w:sz w:val="24"/>
                <w:szCs w:val="24"/>
              </w:rPr>
              <w:t>104</w:t>
            </w:r>
          </w:p>
        </w:tc>
      </w:tr>
    </w:tbl>
    <w:p w14:paraId="21E08557" w14:textId="77777777" w:rsidR="00B74757" w:rsidRDefault="00B74757">
      <w:pPr>
        <w:spacing w:after="0"/>
        <w:ind w:hanging="2"/>
        <w:rPr>
          <w:rFonts w:ascii="Times New Roman" w:eastAsia="Times New Roman" w:hAnsi="Times New Roman" w:cs="Times New Roman"/>
          <w:b/>
          <w:sz w:val="24"/>
          <w:szCs w:val="24"/>
        </w:rPr>
      </w:pPr>
    </w:p>
    <w:tbl>
      <w:tblPr>
        <w:tblStyle w:val="ad"/>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B74757" w14:paraId="5DF67605" w14:textId="77777777">
        <w:trPr>
          <w:trHeight w:val="467"/>
          <w:jc w:val="center"/>
        </w:trPr>
        <w:tc>
          <w:tcPr>
            <w:tcW w:w="8781" w:type="dxa"/>
            <w:shd w:val="clear" w:color="auto" w:fill="D9D9D9"/>
            <w:vAlign w:val="center"/>
          </w:tcPr>
          <w:p w14:paraId="3D681B92" w14:textId="77777777" w:rsidR="00B74757" w:rsidRDefault="0027666B">
            <w:pPr>
              <w:spacing w:after="0"/>
              <w:ind w:hanging="2"/>
              <w:rPr>
                <w:rFonts w:ascii="Times New Roman" w:eastAsia="Times New Roman" w:hAnsi="Times New Roman" w:cs="Times New Roman"/>
                <w:b/>
                <w:sz w:val="24"/>
                <w:szCs w:val="24"/>
              </w:rPr>
            </w:pPr>
            <w:r>
              <w:rPr>
                <w:rFonts w:ascii="Times New Roman" w:eastAsia="Times New Roman" w:hAnsi="Times New Roman" w:cs="Times New Roman"/>
                <w:b/>
                <w:color w:val="C00000"/>
                <w:sz w:val="24"/>
                <w:szCs w:val="24"/>
              </w:rPr>
              <w:t>Title:</w:t>
            </w:r>
            <w:r>
              <w:rPr>
                <w:rFonts w:ascii="Times New Roman" w:eastAsia="Times New Roman" w:hAnsi="Times New Roman" w:cs="Times New Roman"/>
                <w:b/>
                <w:sz w:val="24"/>
                <w:szCs w:val="24"/>
              </w:rPr>
              <w:t xml:space="preserve"> Digital Forensic investigation using Encase forensic tool</w:t>
            </w:r>
          </w:p>
        </w:tc>
      </w:tr>
    </w:tbl>
    <w:p w14:paraId="531A90AE" w14:textId="77777777" w:rsidR="00B74757" w:rsidRDefault="00B74757"/>
    <w:tbl>
      <w:tblPr>
        <w:tblStyle w:val="ae"/>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0E29AF44" w14:textId="77777777">
        <w:trPr>
          <w:trHeight w:val="332"/>
        </w:trPr>
        <w:tc>
          <w:tcPr>
            <w:tcW w:w="9782" w:type="dxa"/>
          </w:tcPr>
          <w:p w14:paraId="3D2D4E82" w14:textId="77777777" w:rsidR="00B74757" w:rsidRDefault="0027666B">
            <w:pPr>
              <w:shd w:val="clear" w:color="auto" w:fill="FFFFFF"/>
              <w:spacing w:after="0"/>
              <w:ind w:hanging="2"/>
              <w:rPr>
                <w:rFonts w:ascii="Times New Roman" w:eastAsia="Times New Roman" w:hAnsi="Times New Roman" w:cs="Times New Roman"/>
                <w:b/>
                <w:color w:val="222222"/>
                <w:sz w:val="24"/>
                <w:szCs w:val="24"/>
              </w:rPr>
            </w:pPr>
            <w:r>
              <w:rPr>
                <w:rFonts w:ascii="Times New Roman" w:eastAsia="Times New Roman" w:hAnsi="Times New Roman" w:cs="Times New Roman"/>
                <w:b/>
                <w:color w:val="BC202E"/>
                <w:sz w:val="24"/>
                <w:szCs w:val="24"/>
              </w:rPr>
              <w:t>Objectives:</w:t>
            </w:r>
          </w:p>
        </w:tc>
      </w:tr>
      <w:tr w:rsidR="00B74757" w14:paraId="4DED9419" w14:textId="77777777">
        <w:tc>
          <w:tcPr>
            <w:tcW w:w="9782" w:type="dxa"/>
          </w:tcPr>
          <w:p w14:paraId="7035759A" w14:textId="77777777" w:rsidR="00B74757" w:rsidRDefault="0027666B">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CO5 </w:t>
            </w:r>
            <w:r>
              <w:rPr>
                <w:rFonts w:ascii="Times New Roman" w:eastAsia="Times New Roman" w:hAnsi="Times New Roman" w:cs="Times New Roman"/>
                <w:sz w:val="24"/>
                <w:szCs w:val="24"/>
              </w:rPr>
              <w:t>Interpret legal and ethical issues in security</w:t>
            </w:r>
          </w:p>
        </w:tc>
      </w:tr>
    </w:tbl>
    <w:p w14:paraId="2E57665D" w14:textId="77777777" w:rsidR="00B74757" w:rsidRDefault="00B74757"/>
    <w:tbl>
      <w:tblPr>
        <w:tblStyle w:val="af"/>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6EC2DC64" w14:textId="77777777">
        <w:tc>
          <w:tcPr>
            <w:tcW w:w="9782" w:type="dxa"/>
          </w:tcPr>
          <w:p w14:paraId="69FECB1C"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Expected Outcome of Experiment:</w:t>
            </w:r>
          </w:p>
        </w:tc>
      </w:tr>
      <w:tr w:rsidR="00B74757" w14:paraId="6D3BBAB7" w14:textId="77777777">
        <w:tc>
          <w:tcPr>
            <w:tcW w:w="9782" w:type="dxa"/>
          </w:tcPr>
          <w:p w14:paraId="448DE5C2" w14:textId="77777777" w:rsidR="00B74757" w:rsidRDefault="0027666B">
            <w:pPr>
              <w:widowControl w:val="0"/>
              <w:numPr>
                <w:ilvl w:val="0"/>
                <w:numId w:val="5"/>
              </w:numPr>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the process and methodology for conducting a digital forensic investigation using EnCase Forensic Tool.</w:t>
            </w:r>
          </w:p>
          <w:p w14:paraId="12B42004" w14:textId="77777777" w:rsidR="00B74757" w:rsidRDefault="0027666B">
            <w:pPr>
              <w:widowControl w:val="0"/>
              <w:numPr>
                <w:ilvl w:val="0"/>
                <w:numId w:val="5"/>
              </w:numPr>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Familiarity with the key features of EnCase, such as data acquisition, analysis, and reporting.</w:t>
            </w:r>
          </w:p>
          <w:p w14:paraId="233CF972" w14:textId="77777777" w:rsidR="00B74757" w:rsidRDefault="0027666B">
            <w:pPr>
              <w:widowControl w:val="0"/>
              <w:numPr>
                <w:ilvl w:val="0"/>
                <w:numId w:val="5"/>
              </w:numPr>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use EnCase to gather and analyze evidence from digital devices.</w:t>
            </w:r>
          </w:p>
          <w:p w14:paraId="753A4288" w14:textId="77777777" w:rsidR="00B74757" w:rsidRDefault="0027666B">
            <w:pPr>
              <w:widowControl w:val="0"/>
              <w:numPr>
                <w:ilvl w:val="0"/>
                <w:numId w:val="5"/>
              </w:numPr>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how to ensure the integrity and validity of digital evidence during an investigation.</w:t>
            </w:r>
          </w:p>
          <w:p w14:paraId="57175D7B" w14:textId="77777777" w:rsidR="00B74757" w:rsidRDefault="0027666B">
            <w:pPr>
              <w:widowControl w:val="0"/>
              <w:numPr>
                <w:ilvl w:val="0"/>
                <w:numId w:val="5"/>
              </w:numPr>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Gaining practical experience in analyzing digital evidence for possible legal use.</w:t>
            </w:r>
          </w:p>
          <w:p w14:paraId="366A1E1D" w14:textId="77777777" w:rsidR="00B74757" w:rsidRDefault="0027666B">
            <w:pPr>
              <w:widowControl w:val="0"/>
              <w:numPr>
                <w:ilvl w:val="0"/>
                <w:numId w:val="5"/>
              </w:numPr>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insights into the application of digital forensic principles in real-world investigations.</w:t>
            </w:r>
          </w:p>
          <w:p w14:paraId="2011FDA1" w14:textId="77777777" w:rsidR="00B74757" w:rsidRDefault="00B74757">
            <w:pPr>
              <w:widowControl w:val="0"/>
              <w:spacing w:line="264" w:lineRule="auto"/>
              <w:jc w:val="both"/>
              <w:rPr>
                <w:rFonts w:ascii="Times New Roman" w:eastAsia="Times New Roman" w:hAnsi="Times New Roman" w:cs="Times New Roman"/>
                <w:sz w:val="24"/>
                <w:szCs w:val="24"/>
              </w:rPr>
            </w:pPr>
          </w:p>
        </w:tc>
      </w:tr>
    </w:tbl>
    <w:p w14:paraId="2776E549" w14:textId="77777777" w:rsidR="00B74757" w:rsidRDefault="00B74757"/>
    <w:tbl>
      <w:tblPr>
        <w:tblStyle w:val="af0"/>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149C7E58" w14:textId="77777777">
        <w:tc>
          <w:tcPr>
            <w:tcW w:w="9782" w:type="dxa"/>
          </w:tcPr>
          <w:p w14:paraId="1746DD17" w14:textId="77777777" w:rsidR="00B74757" w:rsidRDefault="0027666B">
            <w:pPr>
              <w:widowControl w:val="0"/>
              <w:spacing w:after="0" w:line="264"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Books/ Journals/ Websites referred:</w:t>
            </w:r>
          </w:p>
        </w:tc>
      </w:tr>
      <w:tr w:rsidR="00B74757" w14:paraId="265CE34E" w14:textId="77777777">
        <w:tc>
          <w:tcPr>
            <w:tcW w:w="9782" w:type="dxa"/>
          </w:tcPr>
          <w:p w14:paraId="52A7B848" w14:textId="77777777" w:rsidR="00B74757" w:rsidRDefault="00B74757">
            <w:pPr>
              <w:pBdr>
                <w:top w:val="nil"/>
                <w:left w:val="nil"/>
                <w:bottom w:val="nil"/>
                <w:right w:val="nil"/>
                <w:between w:val="nil"/>
              </w:pBdr>
              <w:spacing w:after="0" w:line="240" w:lineRule="auto"/>
              <w:rPr>
                <w:rFonts w:ascii="Times New Roman" w:eastAsia="Times New Roman" w:hAnsi="Times New Roman" w:cs="Times New Roman"/>
                <w:color w:val="000000"/>
                <w:sz w:val="20"/>
              </w:rPr>
            </w:pPr>
          </w:p>
          <w:p w14:paraId="0755727C" w14:textId="77777777" w:rsidR="00B74757" w:rsidRDefault="0027666B">
            <w:pPr>
              <w:spacing w:after="0" w:line="240" w:lineRule="auto"/>
              <w:rPr>
                <w:rFonts w:ascii="Times New Roman" w:eastAsia="Times New Roman" w:hAnsi="Times New Roman" w:cs="Times New Roman"/>
                <w:sz w:val="20"/>
              </w:rPr>
            </w:pPr>
            <w:hyperlink r:id="rId10">
              <w:r>
                <w:rPr>
                  <w:rFonts w:ascii="Times New Roman" w:eastAsia="Times New Roman" w:hAnsi="Times New Roman" w:cs="Times New Roman"/>
                  <w:color w:val="1155CC"/>
                  <w:sz w:val="20"/>
                  <w:u w:val="single"/>
                </w:rPr>
                <w:t>https://www.opentext.com/products/encase-forensic</w:t>
              </w:r>
            </w:hyperlink>
          </w:p>
          <w:p w14:paraId="7415A7BB" w14:textId="77777777" w:rsidR="00B74757" w:rsidRDefault="00B74757">
            <w:pPr>
              <w:spacing w:after="0" w:line="240" w:lineRule="auto"/>
              <w:rPr>
                <w:rFonts w:ascii="Times New Roman" w:eastAsia="Times New Roman" w:hAnsi="Times New Roman" w:cs="Times New Roman"/>
                <w:sz w:val="20"/>
              </w:rPr>
            </w:pPr>
          </w:p>
          <w:p w14:paraId="7DD0A2F9" w14:textId="77777777" w:rsidR="00B74757" w:rsidRDefault="0027666B">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Technical articles, tips, and troubleshooting -</w:t>
            </w:r>
          </w:p>
          <w:p w14:paraId="480915FB" w14:textId="77777777" w:rsidR="00B74757" w:rsidRDefault="0027666B">
            <w:pPr>
              <w:spacing w:after="0" w:line="240" w:lineRule="auto"/>
              <w:rPr>
                <w:rFonts w:ascii="Times New Roman" w:eastAsia="Times New Roman" w:hAnsi="Times New Roman" w:cs="Times New Roman"/>
                <w:sz w:val="20"/>
              </w:rPr>
            </w:pPr>
            <w:hyperlink r:id="rId11">
              <w:r>
                <w:rPr>
                  <w:rFonts w:ascii="Times New Roman" w:eastAsia="Times New Roman" w:hAnsi="Times New Roman" w:cs="Times New Roman"/>
                  <w:color w:val="1155CC"/>
                  <w:sz w:val="20"/>
                  <w:u w:val="single"/>
                </w:rPr>
                <w:t>https://forums.opentext.com/forums/support/categories/encase</w:t>
              </w:r>
            </w:hyperlink>
          </w:p>
          <w:p w14:paraId="1F9D0AD6" w14:textId="77777777" w:rsidR="00B74757" w:rsidRDefault="00B74757">
            <w:pPr>
              <w:spacing w:after="0" w:line="240" w:lineRule="auto"/>
              <w:rPr>
                <w:rFonts w:ascii="Times New Roman" w:eastAsia="Times New Roman" w:hAnsi="Times New Roman" w:cs="Times New Roman"/>
                <w:sz w:val="20"/>
              </w:rPr>
            </w:pPr>
          </w:p>
          <w:p w14:paraId="66B5869C" w14:textId="77777777" w:rsidR="00B74757" w:rsidRDefault="0027666B">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Creation of forensic image - </w:t>
            </w:r>
            <w:hyperlink r:id="rId12">
              <w:r>
                <w:rPr>
                  <w:rFonts w:ascii="Times New Roman" w:eastAsia="Times New Roman" w:hAnsi="Times New Roman" w:cs="Times New Roman"/>
                  <w:color w:val="1155CC"/>
                  <w:sz w:val="20"/>
                  <w:u w:val="single"/>
                </w:rPr>
                <w:t>https://www.youtube.com/watch?v=qoOuhrvJgV8</w:t>
              </w:r>
            </w:hyperlink>
          </w:p>
          <w:p w14:paraId="5CFA0AD4" w14:textId="77777777" w:rsidR="00B74757" w:rsidRDefault="00B74757">
            <w:pPr>
              <w:spacing w:after="0" w:line="240" w:lineRule="auto"/>
              <w:rPr>
                <w:rFonts w:ascii="Times New Roman" w:eastAsia="Times New Roman" w:hAnsi="Times New Roman" w:cs="Times New Roman"/>
                <w:sz w:val="20"/>
              </w:rPr>
            </w:pPr>
          </w:p>
          <w:p w14:paraId="7F7E4007" w14:textId="77777777" w:rsidR="00B74757" w:rsidRDefault="0027666B">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Process and analyse forensic image -</w:t>
            </w:r>
          </w:p>
          <w:p w14:paraId="296B44A8" w14:textId="77777777" w:rsidR="00B74757" w:rsidRDefault="0027666B">
            <w:pPr>
              <w:spacing w:after="0" w:line="240" w:lineRule="auto"/>
              <w:rPr>
                <w:rFonts w:ascii="Times New Roman" w:eastAsia="Times New Roman" w:hAnsi="Times New Roman" w:cs="Times New Roman"/>
                <w:sz w:val="20"/>
              </w:rPr>
            </w:pPr>
            <w:hyperlink r:id="rId13">
              <w:r>
                <w:rPr>
                  <w:rFonts w:ascii="Times New Roman" w:eastAsia="Times New Roman" w:hAnsi="Times New Roman" w:cs="Times New Roman"/>
                  <w:color w:val="1155CC"/>
                  <w:sz w:val="20"/>
                  <w:u w:val="single"/>
                </w:rPr>
                <w:t>https://www.youtube.com/watch?v=DxjBq4vPNA0</w:t>
              </w:r>
            </w:hyperlink>
          </w:p>
          <w:p w14:paraId="13359B1B" w14:textId="77777777" w:rsidR="00B74757" w:rsidRDefault="0027666B">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Keyword Search - </w:t>
            </w:r>
            <w:hyperlink r:id="rId14">
              <w:r>
                <w:rPr>
                  <w:rFonts w:ascii="Times New Roman" w:eastAsia="Times New Roman" w:hAnsi="Times New Roman" w:cs="Times New Roman"/>
                  <w:color w:val="1155CC"/>
                  <w:sz w:val="20"/>
                  <w:u w:val="single"/>
                </w:rPr>
                <w:t>https://www.youtube.com/watch?v=NduzWIvr4oI</w:t>
              </w:r>
            </w:hyperlink>
          </w:p>
          <w:p w14:paraId="0A8C0585" w14:textId="77777777" w:rsidR="00B74757" w:rsidRDefault="0027666B">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Access Windows Registry - </w:t>
            </w:r>
            <w:hyperlink r:id="rId15">
              <w:r>
                <w:rPr>
                  <w:rFonts w:ascii="Times New Roman" w:eastAsia="Times New Roman" w:hAnsi="Times New Roman" w:cs="Times New Roman"/>
                  <w:color w:val="1155CC"/>
                  <w:sz w:val="20"/>
                  <w:u w:val="single"/>
                </w:rPr>
                <w:t>https://www.youtube.com/watch?v=be2EYmo_tiQ</w:t>
              </w:r>
            </w:hyperlink>
          </w:p>
          <w:p w14:paraId="38BC8753" w14:textId="77777777" w:rsidR="00B74757" w:rsidRDefault="00B74757">
            <w:pPr>
              <w:spacing w:after="0" w:line="240" w:lineRule="auto"/>
              <w:rPr>
                <w:rFonts w:ascii="Times New Roman" w:eastAsia="Times New Roman" w:hAnsi="Times New Roman" w:cs="Times New Roman"/>
                <w:sz w:val="20"/>
              </w:rPr>
            </w:pPr>
          </w:p>
          <w:p w14:paraId="33A043FC" w14:textId="77777777" w:rsidR="00B74757" w:rsidRDefault="00B74757">
            <w:pPr>
              <w:pBdr>
                <w:top w:val="nil"/>
                <w:left w:val="nil"/>
                <w:bottom w:val="nil"/>
                <w:right w:val="nil"/>
                <w:between w:val="nil"/>
              </w:pBdr>
              <w:spacing w:after="0" w:line="240" w:lineRule="auto"/>
              <w:rPr>
                <w:rFonts w:ascii="Times New Roman" w:eastAsia="Times New Roman" w:hAnsi="Times New Roman" w:cs="Times New Roman"/>
                <w:color w:val="000000"/>
                <w:sz w:val="20"/>
              </w:rPr>
            </w:pPr>
          </w:p>
        </w:tc>
      </w:tr>
    </w:tbl>
    <w:p w14:paraId="5488E91F" w14:textId="77777777" w:rsidR="00B74757" w:rsidRDefault="00B74757"/>
    <w:p w14:paraId="7B8B7C8F" w14:textId="77777777" w:rsidR="002129B2" w:rsidRDefault="002129B2"/>
    <w:p w14:paraId="0FC2B578" w14:textId="77777777" w:rsidR="002129B2" w:rsidRDefault="002129B2"/>
    <w:tbl>
      <w:tblPr>
        <w:tblStyle w:val="af1"/>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568CEB4D" w14:textId="77777777">
        <w:tc>
          <w:tcPr>
            <w:tcW w:w="9782" w:type="dxa"/>
          </w:tcPr>
          <w:p w14:paraId="23643689"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Pre Lab/ Prior Concepts:</w:t>
            </w:r>
          </w:p>
        </w:tc>
      </w:tr>
      <w:tr w:rsidR="00B74757" w14:paraId="0FFD865F" w14:textId="77777777">
        <w:tc>
          <w:tcPr>
            <w:tcW w:w="9782" w:type="dxa"/>
          </w:tcPr>
          <w:p w14:paraId="772BD863" w14:textId="77777777" w:rsidR="00B74757" w:rsidRDefault="0027666B">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Computer Forensics:</w:t>
            </w:r>
          </w:p>
          <w:p w14:paraId="681951FD" w14:textId="77777777" w:rsidR="00B74757" w:rsidRDefault="0027666B">
            <w:pPr>
              <w:widowControl w:val="0"/>
              <w:numPr>
                <w:ilvl w:val="0"/>
                <w:numId w:val="9"/>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computer hardware and software.</w:t>
            </w:r>
          </w:p>
          <w:p w14:paraId="2E6B32D9" w14:textId="77777777" w:rsidR="00B74757" w:rsidRDefault="0027666B">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Concepts of digital evidence and its importance in investigations.</w:t>
            </w:r>
          </w:p>
          <w:p w14:paraId="618A83CD" w14:textId="77777777" w:rsidR="00B74757" w:rsidRDefault="0027666B">
            <w:pPr>
              <w:widowControl w:val="0"/>
              <w:numPr>
                <w:ilvl w:val="0"/>
                <w:numId w:val="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basics of file systems (FAT, NTFS, exFAT) and how they store and manage data.</w:t>
            </w:r>
          </w:p>
          <w:p w14:paraId="19EF2891" w14:textId="77777777" w:rsidR="00B74757" w:rsidRDefault="0027666B">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Digital Evidence Integrity:</w:t>
            </w:r>
          </w:p>
          <w:p w14:paraId="06F3F508" w14:textId="77777777" w:rsidR="00B74757" w:rsidRDefault="0027666B">
            <w:pPr>
              <w:widowControl w:val="0"/>
              <w:numPr>
                <w:ilvl w:val="0"/>
                <w:numId w:val="10"/>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Chain of custody procedures.</w:t>
            </w:r>
          </w:p>
          <w:p w14:paraId="580BE9C7" w14:textId="77777777" w:rsidR="00B74757" w:rsidRDefault="0027666B">
            <w:pPr>
              <w:widowControl w:val="0"/>
              <w:numPr>
                <w:ilvl w:val="0"/>
                <w:numId w:val="10"/>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imaging, hashing, and ensuring data integrity during the forensic process.</w:t>
            </w:r>
            <w:r>
              <w:rPr>
                <w:rFonts w:ascii="Times New Roman" w:eastAsia="Times New Roman" w:hAnsi="Times New Roman" w:cs="Times New Roman"/>
                <w:sz w:val="24"/>
                <w:szCs w:val="24"/>
              </w:rPr>
              <w:br/>
            </w:r>
          </w:p>
          <w:p w14:paraId="5C146822" w14:textId="77777777" w:rsidR="00B74757" w:rsidRDefault="0027666B">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Acquisition Techniques:</w:t>
            </w:r>
          </w:p>
          <w:p w14:paraId="15EBCF53" w14:textId="77777777" w:rsidR="00B74757" w:rsidRDefault="0027666B">
            <w:pPr>
              <w:widowControl w:val="0"/>
              <w:numPr>
                <w:ilvl w:val="0"/>
                <w:numId w:val="4"/>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 to acquire data from storage media (hard drives, USBs, network devices).</w:t>
            </w:r>
          </w:p>
          <w:p w14:paraId="127D5701" w14:textId="77777777" w:rsidR="00B74757" w:rsidRDefault="0027666B">
            <w:pPr>
              <w:widowControl w:val="0"/>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Write-blocking techniques to prevent altering data during the acquisition process.</w:t>
            </w:r>
            <w:r>
              <w:rPr>
                <w:rFonts w:ascii="Times New Roman" w:eastAsia="Times New Roman" w:hAnsi="Times New Roman" w:cs="Times New Roman"/>
                <w:sz w:val="24"/>
                <w:szCs w:val="24"/>
              </w:rPr>
              <w:br/>
            </w:r>
          </w:p>
          <w:p w14:paraId="6D7F8F83" w14:textId="77777777" w:rsidR="00B74757" w:rsidRDefault="0027666B">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 Analysis and Recovery:</w:t>
            </w:r>
          </w:p>
          <w:p w14:paraId="51B17FBD" w14:textId="77777777" w:rsidR="00B74757" w:rsidRDefault="0027666B">
            <w:pPr>
              <w:widowControl w:val="0"/>
              <w:numPr>
                <w:ilvl w:val="0"/>
                <w:numId w:val="3"/>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Concepts of file signatures and file carving.</w:t>
            </w:r>
          </w:p>
          <w:p w14:paraId="217E45E9" w14:textId="77777777" w:rsidR="00B74757" w:rsidRDefault="0027666B">
            <w:pPr>
              <w:widowControl w:val="0"/>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Recovery of deleted files and hidden data.</w:t>
            </w:r>
          </w:p>
          <w:p w14:paraId="044CC3BB" w14:textId="77777777" w:rsidR="00B74757" w:rsidRDefault="00B74757">
            <w:pPr>
              <w:widowControl w:val="0"/>
              <w:spacing w:after="0" w:line="264" w:lineRule="auto"/>
              <w:jc w:val="both"/>
              <w:rPr>
                <w:rFonts w:ascii="Times New Roman" w:eastAsia="Times New Roman" w:hAnsi="Times New Roman" w:cs="Times New Roman"/>
                <w:sz w:val="24"/>
                <w:szCs w:val="24"/>
              </w:rPr>
            </w:pPr>
          </w:p>
        </w:tc>
      </w:tr>
    </w:tbl>
    <w:p w14:paraId="0C18AF26" w14:textId="77777777" w:rsidR="00B74757" w:rsidRDefault="00B74757"/>
    <w:tbl>
      <w:tblPr>
        <w:tblStyle w:val="af2"/>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778C1A7A" w14:textId="77777777">
        <w:tc>
          <w:tcPr>
            <w:tcW w:w="9782" w:type="dxa"/>
          </w:tcPr>
          <w:p w14:paraId="2A0406F8"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New Concepts to be learned:</w:t>
            </w:r>
          </w:p>
        </w:tc>
      </w:tr>
      <w:tr w:rsidR="00B74757" w14:paraId="307EFE84" w14:textId="77777777">
        <w:tc>
          <w:tcPr>
            <w:tcW w:w="9782" w:type="dxa"/>
          </w:tcPr>
          <w:p w14:paraId="54E0B7F9"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EnCase Tool Features:</w:t>
            </w:r>
          </w:p>
          <w:p w14:paraId="4BFEBCD3" w14:textId="77777777" w:rsidR="00B74757" w:rsidRDefault="0027666B">
            <w:pPr>
              <w:widowControl w:val="0"/>
              <w:numPr>
                <w:ilvl w:val="0"/>
                <w:numId w:val="15"/>
              </w:numPr>
              <w:spacing w:before="240"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EnCase to create forensic images of digital media.</w:t>
            </w:r>
          </w:p>
          <w:p w14:paraId="069EBDAD" w14:textId="77777777" w:rsidR="00B74757" w:rsidRDefault="0027666B">
            <w:pPr>
              <w:widowControl w:val="0"/>
              <w:numPr>
                <w:ilvl w:val="0"/>
                <w:numId w:val="15"/>
              </w:numPr>
              <w:spacing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 and investigation features of EnCase, including keyword searches, filtering, and timeline analysis.</w:t>
            </w:r>
          </w:p>
          <w:p w14:paraId="12DF5338" w14:textId="77777777" w:rsidR="00B74757" w:rsidRDefault="0027666B">
            <w:pPr>
              <w:widowControl w:val="0"/>
              <w:numPr>
                <w:ilvl w:val="0"/>
                <w:numId w:val="15"/>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and managing cases in EnCase.</w:t>
            </w:r>
          </w:p>
          <w:p w14:paraId="1C8835C1"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Forensic Report Generation:</w:t>
            </w:r>
          </w:p>
          <w:p w14:paraId="3082FF9C" w14:textId="77777777" w:rsidR="00B74757" w:rsidRDefault="0027666B">
            <w:pPr>
              <w:widowControl w:val="0"/>
              <w:numPr>
                <w:ilvl w:val="0"/>
                <w:numId w:val="7"/>
              </w:numPr>
              <w:spacing w:before="240"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and understanding detailed forensic reports using EnCase.</w:t>
            </w:r>
          </w:p>
          <w:p w14:paraId="2C94DCFD" w14:textId="77777777" w:rsidR="00B74757" w:rsidRDefault="0027666B">
            <w:pPr>
              <w:widowControl w:val="0"/>
              <w:numPr>
                <w:ilvl w:val="0"/>
                <w:numId w:val="7"/>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evidence logs and preparing reports for legal proceedings.</w:t>
            </w:r>
          </w:p>
          <w:p w14:paraId="65EE9D2A"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File System Forensics:</w:t>
            </w:r>
          </w:p>
          <w:p w14:paraId="0E104A7F" w14:textId="77777777" w:rsidR="00B74757" w:rsidRDefault="0027666B">
            <w:pPr>
              <w:widowControl w:val="0"/>
              <w:numPr>
                <w:ilvl w:val="0"/>
                <w:numId w:val="8"/>
              </w:numPr>
              <w:spacing w:before="240"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In-depth knowledge of how file systems operate and how to analyze them for digital evidence in EnCase.</w:t>
            </w:r>
          </w:p>
          <w:p w14:paraId="2206B5BE" w14:textId="77777777" w:rsidR="00B74757" w:rsidRDefault="0027666B">
            <w:pPr>
              <w:widowControl w:val="0"/>
              <w:numPr>
                <w:ilvl w:val="0"/>
                <w:numId w:val="8"/>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Techniques for reconstructing deleted or hidden files using EnCase.</w:t>
            </w:r>
          </w:p>
          <w:p w14:paraId="7676F810"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Carving and Extraction:</w:t>
            </w:r>
          </w:p>
          <w:p w14:paraId="4D1766F0" w14:textId="77777777" w:rsidR="00B74757" w:rsidRDefault="0027666B">
            <w:pPr>
              <w:widowControl w:val="0"/>
              <w:numPr>
                <w:ilvl w:val="0"/>
                <w:numId w:val="13"/>
              </w:numPr>
              <w:spacing w:before="240"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EnCase to perform data carving for recovering fragmented or incomplete files.</w:t>
            </w:r>
          </w:p>
          <w:p w14:paraId="15D4D909" w14:textId="77777777" w:rsidR="00B74757" w:rsidRDefault="0027666B">
            <w:pPr>
              <w:widowControl w:val="0"/>
              <w:numPr>
                <w:ilvl w:val="0"/>
                <w:numId w:val="13"/>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metadata, system logs, and artifacts useful in investigations.</w:t>
            </w:r>
          </w:p>
          <w:p w14:paraId="2196EB90"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Handling Encrypted Data:</w:t>
            </w:r>
          </w:p>
          <w:p w14:paraId="35D7BD1E" w14:textId="77777777" w:rsidR="00B74757" w:rsidRDefault="0027666B">
            <w:pPr>
              <w:widowControl w:val="0"/>
              <w:numPr>
                <w:ilvl w:val="0"/>
                <w:numId w:val="12"/>
              </w:num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EnCase for investigating encrypted data and applying decryption methods when possible.</w:t>
            </w:r>
          </w:p>
        </w:tc>
      </w:tr>
    </w:tbl>
    <w:p w14:paraId="12F6E6E5" w14:textId="77777777" w:rsidR="00B74757" w:rsidRDefault="00B74757"/>
    <w:tbl>
      <w:tblPr>
        <w:tblStyle w:val="af3"/>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3EF97393" w14:textId="77777777">
        <w:tc>
          <w:tcPr>
            <w:tcW w:w="9782" w:type="dxa"/>
          </w:tcPr>
          <w:p w14:paraId="2504A9F9" w14:textId="77777777" w:rsidR="00B74757" w:rsidRDefault="0027666B">
            <w:pPr>
              <w:widowControl w:val="0"/>
              <w:spacing w:after="0" w:line="264"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Abstract:</w:t>
            </w:r>
          </w:p>
        </w:tc>
      </w:tr>
      <w:tr w:rsidR="00B74757" w14:paraId="0A802001" w14:textId="77777777">
        <w:trPr>
          <w:trHeight w:val="2094"/>
        </w:trPr>
        <w:tc>
          <w:tcPr>
            <w:tcW w:w="9782" w:type="dxa"/>
          </w:tcPr>
          <w:p w14:paraId="02D39823" w14:textId="77777777" w:rsidR="00B74757" w:rsidRDefault="0027666B">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 forensics plays a crucial role in investigating cybercrimes, data breaches, and incidents involving the misuse of digital devices. The EnCase Forensic Tool is one of the leading software applications used in digital forensics for evidence acquisition, analysis, and reporting. This experiment aims to demonstrate the process of using EnCase to conduct a digital forensic investigation. The primary objective is to acquire digital evidence, analyze it for relevant data, and generate a detailed forensic report. The experiment will also explore techniques for data recovery, file analysis, and ensuring evidence integrity throughout the investigation process.</w:t>
            </w:r>
          </w:p>
        </w:tc>
      </w:tr>
    </w:tbl>
    <w:p w14:paraId="70587D10" w14:textId="77777777" w:rsidR="00B74757" w:rsidRDefault="00B74757">
      <w:pPr>
        <w:ind w:hanging="2"/>
        <w:jc w:val="both"/>
        <w:rPr>
          <w:rFonts w:ascii="Times New Roman" w:eastAsia="Times New Roman" w:hAnsi="Times New Roman" w:cs="Times New Roman"/>
          <w:sz w:val="24"/>
          <w:szCs w:val="24"/>
        </w:rPr>
      </w:pPr>
    </w:p>
    <w:tbl>
      <w:tblPr>
        <w:tblStyle w:val="af4"/>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00EED76C" w14:textId="77777777">
        <w:tc>
          <w:tcPr>
            <w:tcW w:w="9782" w:type="dxa"/>
          </w:tcPr>
          <w:p w14:paraId="0DC2B037" w14:textId="77777777" w:rsidR="00B74757" w:rsidRDefault="0027666B">
            <w:pPr>
              <w:widowControl w:val="0"/>
              <w:spacing w:after="0" w:line="264"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Related Theory:</w:t>
            </w:r>
          </w:p>
        </w:tc>
      </w:tr>
      <w:tr w:rsidR="00B74757" w14:paraId="29898B7E" w14:textId="77777777">
        <w:trPr>
          <w:trHeight w:val="3499"/>
        </w:trPr>
        <w:tc>
          <w:tcPr>
            <w:tcW w:w="9782" w:type="dxa"/>
          </w:tcPr>
          <w:p w14:paraId="65CAE881"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Digital Forensics Fundamentals:</w:t>
            </w:r>
          </w:p>
          <w:p w14:paraId="34468564" w14:textId="77777777" w:rsidR="00B74757" w:rsidRDefault="0027666B">
            <w:pPr>
              <w:widowControl w:val="0"/>
              <w:numPr>
                <w:ilvl w:val="0"/>
                <w:numId w:val="11"/>
              </w:numPr>
              <w:spacing w:before="240"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Digital forensics refers to the process of collecting, preserving, analyzing, and presenting data in a manner that is legally acceptable in a court of law.</w:t>
            </w:r>
          </w:p>
          <w:p w14:paraId="10781B2F" w14:textId="77777777" w:rsidR="00B74757" w:rsidRDefault="0027666B">
            <w:pPr>
              <w:widowControl w:val="0"/>
              <w:numPr>
                <w:ilvl w:val="0"/>
                <w:numId w:val="11"/>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investigation of digital evidence requires specialized tools, methodologies, and adherence to strict protocols to ensure the authenticity and integrity of the data.</w:t>
            </w:r>
            <w:r>
              <w:rPr>
                <w:rFonts w:ascii="Times New Roman" w:eastAsia="Times New Roman" w:hAnsi="Times New Roman" w:cs="Times New Roman"/>
                <w:sz w:val="24"/>
                <w:szCs w:val="24"/>
              </w:rPr>
              <w:br/>
            </w:r>
          </w:p>
          <w:p w14:paraId="6AB782FC"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EnCase Tool Overview:</w:t>
            </w:r>
          </w:p>
          <w:p w14:paraId="1D28DE22" w14:textId="77777777" w:rsidR="00B74757" w:rsidRDefault="0027666B">
            <w:pPr>
              <w:widowControl w:val="0"/>
              <w:numPr>
                <w:ilvl w:val="0"/>
                <w:numId w:val="2"/>
              </w:numPr>
              <w:spacing w:before="240" w:after="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EnCase is a powerful tool used for forensic investigations and is known for its capabilities in acquiring, analyzing, and reporting digital evidence.</w:t>
            </w:r>
          </w:p>
          <w:p w14:paraId="43DE76FF" w14:textId="77777777" w:rsidR="00B74757" w:rsidRDefault="0027666B">
            <w:pPr>
              <w:widowControl w:val="0"/>
              <w:numPr>
                <w:ilvl w:val="0"/>
                <w:numId w:val="2"/>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supports various types of digital media and file systems, making it versatile in investigating computers, mobile devices, and networks.</w:t>
            </w:r>
            <w:r>
              <w:rPr>
                <w:rFonts w:ascii="Times New Roman" w:eastAsia="Times New Roman" w:hAnsi="Times New Roman" w:cs="Times New Roman"/>
                <w:sz w:val="24"/>
                <w:szCs w:val="24"/>
              </w:rPr>
              <w:br/>
            </w:r>
          </w:p>
          <w:p w14:paraId="4887FAC4"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Importance of Data Integrity:</w:t>
            </w:r>
          </w:p>
          <w:p w14:paraId="23ABFAC9" w14:textId="77777777" w:rsidR="00B74757" w:rsidRDefault="0027666B">
            <w:pPr>
              <w:widowControl w:val="0"/>
              <w:numPr>
                <w:ilvl w:val="0"/>
                <w:numId w:val="1"/>
              </w:num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digital forensics, ensuring the integrity of data is paramount. Investigators must follow procedures such as hashing and write-blocking to avoid altering the original evidence during the acquisition and analysis stages.</w:t>
            </w:r>
          </w:p>
          <w:p w14:paraId="17C0B2BC"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Digital Evidence Analysis:</w:t>
            </w:r>
          </w:p>
          <w:p w14:paraId="5695953C" w14:textId="77777777" w:rsidR="00B74757" w:rsidRDefault="0027666B">
            <w:pPr>
              <w:widowControl w:val="0"/>
              <w:numPr>
                <w:ilvl w:val="0"/>
                <w:numId w:val="14"/>
              </w:num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phase involves searching for specific data related to an investigation, recovering deleted or hidden files, and piecing together evidence in a manner that helps reconstruct events.</w:t>
            </w:r>
            <w:r>
              <w:rPr>
                <w:rFonts w:ascii="Times New Roman" w:eastAsia="Times New Roman" w:hAnsi="Times New Roman" w:cs="Times New Roman"/>
                <w:sz w:val="24"/>
                <w:szCs w:val="24"/>
              </w:rPr>
              <w:br/>
            </w:r>
          </w:p>
          <w:p w14:paraId="30A43233" w14:textId="77777777" w:rsidR="002129B2" w:rsidRDefault="002129B2" w:rsidP="002129B2">
            <w:pPr>
              <w:widowControl w:val="0"/>
              <w:spacing w:before="240" w:after="240" w:line="264" w:lineRule="auto"/>
              <w:rPr>
                <w:rFonts w:ascii="Times New Roman" w:eastAsia="Times New Roman" w:hAnsi="Times New Roman" w:cs="Times New Roman"/>
                <w:sz w:val="24"/>
                <w:szCs w:val="24"/>
              </w:rPr>
            </w:pPr>
          </w:p>
          <w:p w14:paraId="3291E148" w14:textId="77777777" w:rsidR="002129B2" w:rsidRDefault="002129B2" w:rsidP="002129B2">
            <w:pPr>
              <w:widowControl w:val="0"/>
              <w:spacing w:before="240" w:after="240" w:line="264" w:lineRule="auto"/>
              <w:rPr>
                <w:rFonts w:ascii="Times New Roman" w:eastAsia="Times New Roman" w:hAnsi="Times New Roman" w:cs="Times New Roman"/>
                <w:sz w:val="24"/>
                <w:szCs w:val="24"/>
              </w:rPr>
            </w:pPr>
          </w:p>
          <w:p w14:paraId="438B0ED1" w14:textId="77777777" w:rsidR="00B74757" w:rsidRDefault="0027666B">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Legal Aspects of Digital Forensics:</w:t>
            </w:r>
          </w:p>
          <w:p w14:paraId="48C4309B" w14:textId="77777777" w:rsidR="00B74757" w:rsidRDefault="0027666B">
            <w:pPr>
              <w:widowControl w:val="0"/>
              <w:numPr>
                <w:ilvl w:val="0"/>
                <w:numId w:val="6"/>
              </w:numPr>
              <w:spacing w:before="240" w:after="24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Digital forensics investigations must comply with legal frameworks such as the Fourth Amendment (U.S.) and data protection laws to ensure that evidence is admissible in court. Evidence handling and documentation must adhere to legal standards for chain of custody and preservation.</w:t>
            </w:r>
          </w:p>
        </w:tc>
      </w:tr>
    </w:tbl>
    <w:p w14:paraId="1CB92ACE" w14:textId="77777777" w:rsidR="00B74757" w:rsidRDefault="00B74757">
      <w:pPr>
        <w:spacing w:line="240" w:lineRule="auto"/>
        <w:ind w:hanging="2"/>
        <w:jc w:val="both"/>
        <w:rPr>
          <w:rFonts w:ascii="Times New Roman" w:eastAsia="Times New Roman" w:hAnsi="Times New Roman" w:cs="Times New Roman"/>
          <w:b/>
          <w:sz w:val="24"/>
          <w:szCs w:val="24"/>
        </w:rPr>
      </w:pPr>
    </w:p>
    <w:tbl>
      <w:tblPr>
        <w:tblStyle w:val="af5"/>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0BA33438" w14:textId="77777777">
        <w:tc>
          <w:tcPr>
            <w:tcW w:w="9782" w:type="dxa"/>
          </w:tcPr>
          <w:p w14:paraId="06ABE600" w14:textId="77777777" w:rsidR="00B74757" w:rsidRDefault="0027666B">
            <w:pPr>
              <w:widowControl w:val="0"/>
              <w:spacing w:after="0" w:line="264"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Implementation Details:</w:t>
            </w:r>
          </w:p>
        </w:tc>
      </w:tr>
      <w:tr w:rsidR="00B74757" w14:paraId="1422E9E8" w14:textId="77777777">
        <w:trPr>
          <w:trHeight w:val="6939"/>
        </w:trPr>
        <w:tc>
          <w:tcPr>
            <w:tcW w:w="9782" w:type="dxa"/>
          </w:tcPr>
          <w:p w14:paraId="0F16EDE3" w14:textId="372B38F3" w:rsidR="00B74757" w:rsidRDefault="0027666B">
            <w:pPr>
              <w:spacing w:after="0"/>
              <w:rPr>
                <w:rFonts w:ascii="Arial" w:eastAsia="Arial" w:hAnsi="Arial" w:cs="Arial"/>
              </w:rPr>
            </w:pPr>
            <w:r>
              <w:rPr>
                <w:rFonts w:ascii="Arial" w:eastAsia="Arial" w:hAnsi="Arial" w:cs="Arial"/>
                <w:noProof/>
                <w:lang w:bidi="ar-SA"/>
              </w:rPr>
              <w:drawing>
                <wp:inline distT="114300" distB="114300" distL="114300" distR="114300" wp14:anchorId="07E29F4D" wp14:editId="1C060BFD">
                  <wp:extent cx="5943600" cy="3048000"/>
                  <wp:effectExtent l="0" t="0" r="0" b="0"/>
                  <wp:docPr id="1519040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048000"/>
                          </a:xfrm>
                          <a:prstGeom prst="rect">
                            <a:avLst/>
                          </a:prstGeom>
                          <a:ln/>
                        </pic:spPr>
                      </pic:pic>
                    </a:graphicData>
                  </a:graphic>
                </wp:inline>
              </w:drawing>
            </w:r>
          </w:p>
          <w:p w14:paraId="7DB0D103" w14:textId="07E6AA98" w:rsidR="00B74757" w:rsidRDefault="0027666B">
            <w:pPr>
              <w:spacing w:after="0"/>
              <w:rPr>
                <w:rFonts w:ascii="Arial" w:eastAsia="Arial" w:hAnsi="Arial" w:cs="Arial"/>
              </w:rPr>
            </w:pPr>
            <w:r>
              <w:rPr>
                <w:rFonts w:ascii="Arial" w:eastAsia="Arial" w:hAnsi="Arial" w:cs="Arial"/>
              </w:rPr>
              <w:br/>
            </w:r>
            <w:r>
              <w:rPr>
                <w:rFonts w:ascii="Arial" w:eastAsia="Arial" w:hAnsi="Arial" w:cs="Arial"/>
                <w:noProof/>
                <w:lang w:bidi="ar-SA"/>
              </w:rPr>
              <w:lastRenderedPageBreak/>
              <w:drawing>
                <wp:inline distT="114300" distB="114300" distL="114300" distR="114300" wp14:anchorId="2F06B989" wp14:editId="30088155">
                  <wp:extent cx="5943600" cy="4533900"/>
                  <wp:effectExtent l="0" t="0" r="0" b="0"/>
                  <wp:docPr id="15190402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4533900"/>
                          </a:xfrm>
                          <a:prstGeom prst="rect">
                            <a:avLst/>
                          </a:prstGeom>
                          <a:ln/>
                        </pic:spPr>
                      </pic:pic>
                    </a:graphicData>
                  </a:graphic>
                </wp:inline>
              </w:drawing>
            </w:r>
            <w:r>
              <w:rPr>
                <w:rFonts w:ascii="Arial" w:eastAsia="Arial" w:hAnsi="Arial" w:cs="Arial"/>
              </w:rPr>
              <w:br/>
            </w:r>
          </w:p>
          <w:p w14:paraId="034F5F19" w14:textId="77777777" w:rsidR="00B74757" w:rsidRDefault="00B74757">
            <w:pPr>
              <w:spacing w:after="0"/>
              <w:rPr>
                <w:rFonts w:ascii="Arial" w:eastAsia="Arial" w:hAnsi="Arial" w:cs="Arial"/>
              </w:rPr>
            </w:pPr>
          </w:p>
          <w:p w14:paraId="16FFF111" w14:textId="09150ED5" w:rsidR="00B74757" w:rsidRDefault="0027666B">
            <w:pPr>
              <w:spacing w:after="0"/>
              <w:rPr>
                <w:rFonts w:ascii="Arial" w:eastAsia="Arial" w:hAnsi="Arial" w:cs="Arial"/>
              </w:rPr>
            </w:pPr>
            <w:r>
              <w:rPr>
                <w:rFonts w:ascii="Arial" w:eastAsia="Arial" w:hAnsi="Arial" w:cs="Arial"/>
                <w:noProof/>
                <w:lang w:bidi="ar-SA"/>
              </w:rPr>
              <w:drawing>
                <wp:inline distT="114300" distB="114300" distL="114300" distR="114300" wp14:anchorId="51565512" wp14:editId="780A8068">
                  <wp:extent cx="5943600" cy="3149600"/>
                  <wp:effectExtent l="0" t="0" r="0" b="0"/>
                  <wp:docPr id="15190402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149600"/>
                          </a:xfrm>
                          <a:prstGeom prst="rect">
                            <a:avLst/>
                          </a:prstGeom>
                          <a:ln/>
                        </pic:spPr>
                      </pic:pic>
                    </a:graphicData>
                  </a:graphic>
                </wp:inline>
              </w:drawing>
            </w:r>
            <w:r>
              <w:rPr>
                <w:rFonts w:ascii="Arial" w:eastAsia="Arial" w:hAnsi="Arial" w:cs="Arial"/>
              </w:rPr>
              <w:br/>
            </w:r>
            <w:r>
              <w:rPr>
                <w:rFonts w:ascii="Arial" w:eastAsia="Arial" w:hAnsi="Arial" w:cs="Arial"/>
              </w:rPr>
              <w:br/>
            </w:r>
            <w:r>
              <w:rPr>
                <w:rFonts w:ascii="Arial" w:eastAsia="Arial" w:hAnsi="Arial" w:cs="Arial"/>
                <w:noProof/>
                <w:lang w:bidi="ar-SA"/>
              </w:rPr>
              <w:lastRenderedPageBreak/>
              <w:drawing>
                <wp:inline distT="114300" distB="114300" distL="114300" distR="114300" wp14:anchorId="45ED1310" wp14:editId="33011B43">
                  <wp:extent cx="5943600" cy="3619500"/>
                  <wp:effectExtent l="0" t="0" r="0" b="0"/>
                  <wp:docPr id="15190402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619500"/>
                          </a:xfrm>
                          <a:prstGeom prst="rect">
                            <a:avLst/>
                          </a:prstGeom>
                          <a:ln/>
                        </pic:spPr>
                      </pic:pic>
                    </a:graphicData>
                  </a:graphic>
                </wp:inline>
              </w:drawing>
            </w:r>
          </w:p>
          <w:p w14:paraId="73CFC861" w14:textId="47124EA4" w:rsidR="00B74757" w:rsidRDefault="0027666B">
            <w:pPr>
              <w:spacing w:after="0"/>
              <w:rPr>
                <w:rFonts w:ascii="Arial" w:eastAsia="Arial" w:hAnsi="Arial" w:cs="Arial"/>
              </w:rPr>
            </w:pPr>
            <w:r>
              <w:rPr>
                <w:rFonts w:ascii="Arial" w:eastAsia="Arial" w:hAnsi="Arial" w:cs="Arial"/>
              </w:rPr>
              <w:br/>
            </w:r>
            <w:r>
              <w:rPr>
                <w:rFonts w:ascii="Arial" w:eastAsia="Arial" w:hAnsi="Arial" w:cs="Arial"/>
                <w:noProof/>
                <w:lang w:bidi="ar-SA"/>
              </w:rPr>
              <w:drawing>
                <wp:inline distT="114300" distB="114300" distL="114300" distR="114300" wp14:anchorId="4C7FB9FF" wp14:editId="5B0F519D">
                  <wp:extent cx="5943600" cy="3162300"/>
                  <wp:effectExtent l="0" t="0" r="0" b="0"/>
                  <wp:docPr id="15190402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r>
              <w:rPr>
                <w:rFonts w:ascii="Arial" w:eastAsia="Arial" w:hAnsi="Arial" w:cs="Arial"/>
                <w:noProof/>
                <w:lang w:bidi="ar-SA"/>
              </w:rPr>
              <w:lastRenderedPageBreak/>
              <w:drawing>
                <wp:inline distT="114300" distB="114300" distL="114300" distR="114300" wp14:anchorId="75BAD60A" wp14:editId="1BB22DF4">
                  <wp:extent cx="5943600" cy="2616200"/>
                  <wp:effectExtent l="0" t="0" r="0" b="0"/>
                  <wp:docPr id="15190402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43600" cy="2616200"/>
                          </a:xfrm>
                          <a:prstGeom prst="rect">
                            <a:avLst/>
                          </a:prstGeom>
                          <a:ln/>
                        </pic:spPr>
                      </pic:pic>
                    </a:graphicData>
                  </a:graphic>
                </wp:inline>
              </w:drawing>
            </w:r>
            <w:r>
              <w:rPr>
                <w:rFonts w:ascii="Arial" w:eastAsia="Arial" w:hAnsi="Arial" w:cs="Arial"/>
                <w:noProof/>
                <w:lang w:bidi="ar-SA"/>
              </w:rPr>
              <w:drawing>
                <wp:inline distT="114300" distB="114300" distL="114300" distR="114300" wp14:anchorId="1D99A7E9" wp14:editId="2ACB46F3">
                  <wp:extent cx="5943600" cy="2984500"/>
                  <wp:effectExtent l="0" t="0" r="0" b="0"/>
                  <wp:docPr id="15190402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984500"/>
                          </a:xfrm>
                          <a:prstGeom prst="rect">
                            <a:avLst/>
                          </a:prstGeom>
                          <a:ln/>
                        </pic:spPr>
                      </pic:pic>
                    </a:graphicData>
                  </a:graphic>
                </wp:inline>
              </w:drawing>
            </w:r>
          </w:p>
          <w:p w14:paraId="054732B8" w14:textId="51871A8C" w:rsidR="00B74757" w:rsidRDefault="0027666B">
            <w:pPr>
              <w:spacing w:after="0"/>
              <w:rPr>
                <w:rFonts w:ascii="Arial" w:eastAsia="Arial" w:hAnsi="Arial" w:cs="Arial"/>
              </w:rPr>
            </w:pPr>
            <w:r>
              <w:rPr>
                <w:rFonts w:ascii="Arial" w:eastAsia="Arial" w:hAnsi="Arial" w:cs="Arial"/>
              </w:rPr>
              <w:br/>
            </w:r>
            <w:r>
              <w:rPr>
                <w:rFonts w:ascii="Arial" w:eastAsia="Arial" w:hAnsi="Arial" w:cs="Arial"/>
                <w:noProof/>
                <w:lang w:bidi="ar-SA"/>
              </w:rPr>
              <w:drawing>
                <wp:inline distT="114300" distB="114300" distL="114300" distR="114300" wp14:anchorId="536D9FAF" wp14:editId="2F93DA63">
                  <wp:extent cx="5943600" cy="3124200"/>
                  <wp:effectExtent l="0" t="0" r="0" b="0"/>
                  <wp:docPr id="15190402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3124200"/>
                          </a:xfrm>
                          <a:prstGeom prst="rect">
                            <a:avLst/>
                          </a:prstGeom>
                          <a:ln/>
                        </pic:spPr>
                      </pic:pic>
                    </a:graphicData>
                  </a:graphic>
                </wp:inline>
              </w:drawing>
            </w:r>
          </w:p>
          <w:p w14:paraId="5365CE41" w14:textId="432A86ED" w:rsidR="00B74757" w:rsidRDefault="0027666B">
            <w:pPr>
              <w:spacing w:after="0"/>
              <w:rPr>
                <w:rFonts w:ascii="Arial" w:eastAsia="Arial" w:hAnsi="Arial" w:cs="Arial"/>
              </w:rPr>
            </w:pPr>
            <w:r>
              <w:rPr>
                <w:rFonts w:ascii="Arial" w:eastAsia="Arial" w:hAnsi="Arial" w:cs="Arial"/>
              </w:rPr>
              <w:lastRenderedPageBreak/>
              <w:br/>
            </w:r>
            <w:r>
              <w:rPr>
                <w:rFonts w:ascii="Arial" w:eastAsia="Arial" w:hAnsi="Arial" w:cs="Arial"/>
              </w:rPr>
              <w:br/>
            </w:r>
            <w:r>
              <w:rPr>
                <w:rFonts w:ascii="Arial" w:eastAsia="Arial" w:hAnsi="Arial" w:cs="Arial"/>
                <w:noProof/>
                <w:lang w:bidi="ar-SA"/>
              </w:rPr>
              <w:drawing>
                <wp:inline distT="114300" distB="114300" distL="114300" distR="114300" wp14:anchorId="562DCB53" wp14:editId="35DE144E">
                  <wp:extent cx="5943600" cy="3098800"/>
                  <wp:effectExtent l="0" t="0" r="0" b="0"/>
                  <wp:docPr id="15190402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3098800"/>
                          </a:xfrm>
                          <a:prstGeom prst="rect">
                            <a:avLst/>
                          </a:prstGeom>
                          <a:ln/>
                        </pic:spPr>
                      </pic:pic>
                    </a:graphicData>
                  </a:graphic>
                </wp:inline>
              </w:drawing>
            </w:r>
            <w:r>
              <w:rPr>
                <w:rFonts w:ascii="Arial" w:eastAsia="Arial" w:hAnsi="Arial" w:cs="Arial"/>
              </w:rPr>
              <w:br/>
            </w:r>
            <w:r>
              <w:rPr>
                <w:rFonts w:ascii="Arial" w:eastAsia="Arial" w:hAnsi="Arial" w:cs="Arial"/>
                <w:noProof/>
                <w:lang w:bidi="ar-SA"/>
              </w:rPr>
              <w:drawing>
                <wp:inline distT="114300" distB="114300" distL="114300" distR="114300" wp14:anchorId="23BDD66B" wp14:editId="44D797CB">
                  <wp:extent cx="5943600" cy="3098800"/>
                  <wp:effectExtent l="0" t="0" r="0" b="0"/>
                  <wp:docPr id="15190402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3098800"/>
                          </a:xfrm>
                          <a:prstGeom prst="rect">
                            <a:avLst/>
                          </a:prstGeom>
                          <a:ln/>
                        </pic:spPr>
                      </pic:pic>
                    </a:graphicData>
                  </a:graphic>
                </wp:inline>
              </w:drawing>
            </w:r>
          </w:p>
          <w:p w14:paraId="559D4E6C" w14:textId="0FD7102F" w:rsidR="00B74757" w:rsidRDefault="0027666B">
            <w:pPr>
              <w:spacing w:after="0"/>
              <w:rPr>
                <w:rFonts w:ascii="Arial" w:eastAsia="Arial" w:hAnsi="Arial" w:cs="Arial"/>
              </w:rPr>
            </w:pPr>
            <w:r>
              <w:rPr>
                <w:rFonts w:ascii="Arial" w:eastAsia="Arial" w:hAnsi="Arial" w:cs="Arial"/>
              </w:rPr>
              <w:br/>
            </w:r>
            <w:r>
              <w:rPr>
                <w:rFonts w:ascii="Arial" w:eastAsia="Arial" w:hAnsi="Arial" w:cs="Arial"/>
                <w:noProof/>
                <w:lang w:bidi="ar-SA"/>
              </w:rPr>
              <w:lastRenderedPageBreak/>
              <w:drawing>
                <wp:inline distT="114300" distB="114300" distL="114300" distR="114300" wp14:anchorId="1DE7272E" wp14:editId="47D6E0C8">
                  <wp:extent cx="5943600" cy="2755900"/>
                  <wp:effectExtent l="0" t="0" r="0" b="0"/>
                  <wp:docPr id="1519040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2755900"/>
                          </a:xfrm>
                          <a:prstGeom prst="rect">
                            <a:avLst/>
                          </a:prstGeom>
                          <a:ln/>
                        </pic:spPr>
                      </pic:pic>
                    </a:graphicData>
                  </a:graphic>
                </wp:inline>
              </w:drawing>
            </w:r>
            <w:r>
              <w:rPr>
                <w:rFonts w:ascii="Arial" w:eastAsia="Arial" w:hAnsi="Arial" w:cs="Arial"/>
              </w:rPr>
              <w:br/>
            </w:r>
            <w:r>
              <w:rPr>
                <w:rFonts w:ascii="Arial" w:eastAsia="Arial" w:hAnsi="Arial" w:cs="Arial"/>
              </w:rPr>
              <w:br/>
            </w:r>
            <w:r>
              <w:rPr>
                <w:rFonts w:ascii="Arial" w:eastAsia="Arial" w:hAnsi="Arial" w:cs="Arial"/>
                <w:noProof/>
                <w:lang w:bidi="ar-SA"/>
              </w:rPr>
              <w:drawing>
                <wp:inline distT="114300" distB="114300" distL="114300" distR="114300" wp14:anchorId="197A4707" wp14:editId="0303A061">
                  <wp:extent cx="5943600" cy="2806700"/>
                  <wp:effectExtent l="0" t="0" r="0" b="0"/>
                  <wp:docPr id="15190402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2806700"/>
                          </a:xfrm>
                          <a:prstGeom prst="rect">
                            <a:avLst/>
                          </a:prstGeom>
                          <a:ln/>
                        </pic:spPr>
                      </pic:pic>
                    </a:graphicData>
                  </a:graphic>
                </wp:inline>
              </w:drawing>
            </w:r>
            <w:r>
              <w:rPr>
                <w:rFonts w:ascii="Arial" w:eastAsia="Arial" w:hAnsi="Arial" w:cs="Arial"/>
              </w:rPr>
              <w:br/>
            </w:r>
            <w:r>
              <w:rPr>
                <w:rFonts w:ascii="Arial" w:eastAsia="Arial" w:hAnsi="Arial" w:cs="Arial"/>
              </w:rPr>
              <w:br/>
            </w:r>
            <w:r>
              <w:rPr>
                <w:rFonts w:ascii="Arial" w:eastAsia="Arial" w:hAnsi="Arial" w:cs="Arial"/>
                <w:noProof/>
                <w:lang w:bidi="ar-SA"/>
              </w:rPr>
              <w:drawing>
                <wp:inline distT="114300" distB="114300" distL="114300" distR="114300" wp14:anchorId="3D2C4BA2" wp14:editId="675E47A4">
                  <wp:extent cx="5943600" cy="2641600"/>
                  <wp:effectExtent l="0" t="0" r="0" b="0"/>
                  <wp:docPr id="15190402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2641600"/>
                          </a:xfrm>
                          <a:prstGeom prst="rect">
                            <a:avLst/>
                          </a:prstGeom>
                          <a:ln/>
                        </pic:spPr>
                      </pic:pic>
                    </a:graphicData>
                  </a:graphic>
                </wp:inline>
              </w:drawing>
            </w:r>
          </w:p>
          <w:p w14:paraId="111CE125" w14:textId="0AB11A7C" w:rsidR="00B74757" w:rsidRDefault="0027666B">
            <w:pPr>
              <w:spacing w:after="0"/>
              <w:rPr>
                <w:rFonts w:ascii="Arial" w:eastAsia="Arial" w:hAnsi="Arial" w:cs="Arial"/>
              </w:rPr>
            </w:pPr>
            <w:r>
              <w:rPr>
                <w:rFonts w:ascii="Arial" w:eastAsia="Arial" w:hAnsi="Arial" w:cs="Arial"/>
                <w:noProof/>
                <w:lang w:bidi="ar-SA"/>
              </w:rPr>
              <w:lastRenderedPageBreak/>
              <w:drawing>
                <wp:inline distT="114300" distB="114300" distL="114300" distR="114300" wp14:anchorId="03F6E930" wp14:editId="325C7B3A">
                  <wp:extent cx="5943600" cy="3200400"/>
                  <wp:effectExtent l="0" t="0" r="0" b="0"/>
                  <wp:docPr id="15190402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43600" cy="3200400"/>
                          </a:xfrm>
                          <a:prstGeom prst="rect">
                            <a:avLst/>
                          </a:prstGeom>
                          <a:ln/>
                        </pic:spPr>
                      </pic:pic>
                    </a:graphicData>
                  </a:graphic>
                </wp:inline>
              </w:drawing>
            </w:r>
            <w:r>
              <w:rPr>
                <w:rFonts w:ascii="Arial" w:eastAsia="Arial" w:hAnsi="Arial" w:cs="Arial"/>
              </w:rPr>
              <w:br/>
            </w:r>
            <w:r>
              <w:rPr>
                <w:rFonts w:ascii="Arial" w:eastAsia="Arial" w:hAnsi="Arial" w:cs="Arial"/>
                <w:noProof/>
                <w:lang w:bidi="ar-SA"/>
              </w:rPr>
              <w:drawing>
                <wp:inline distT="114300" distB="114300" distL="114300" distR="114300" wp14:anchorId="20F04108" wp14:editId="3BFB8508">
                  <wp:extent cx="5943600" cy="977900"/>
                  <wp:effectExtent l="0" t="0" r="0" b="0"/>
                  <wp:docPr id="1519040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977900"/>
                          </a:xfrm>
                          <a:prstGeom prst="rect">
                            <a:avLst/>
                          </a:prstGeom>
                          <a:ln/>
                        </pic:spPr>
                      </pic:pic>
                    </a:graphicData>
                  </a:graphic>
                </wp:inline>
              </w:drawing>
            </w:r>
          </w:p>
          <w:p w14:paraId="1BF606DC" w14:textId="77777777" w:rsidR="00B74757" w:rsidRDefault="00B74757">
            <w:pPr>
              <w:spacing w:after="0"/>
              <w:rPr>
                <w:rFonts w:ascii="Arial" w:eastAsia="Arial" w:hAnsi="Arial" w:cs="Arial"/>
              </w:rPr>
            </w:pPr>
          </w:p>
          <w:p w14:paraId="4871E529" w14:textId="255AC8DB" w:rsidR="00B74757" w:rsidRDefault="0027666B">
            <w:pPr>
              <w:spacing w:after="0"/>
              <w:rPr>
                <w:rFonts w:ascii="Arial" w:eastAsia="Arial" w:hAnsi="Arial" w:cs="Arial"/>
              </w:rPr>
            </w:pPr>
            <w:r>
              <w:rPr>
                <w:rFonts w:ascii="Arial" w:eastAsia="Arial" w:hAnsi="Arial" w:cs="Arial"/>
                <w:noProof/>
                <w:lang w:bidi="ar-SA"/>
              </w:rPr>
              <w:drawing>
                <wp:inline distT="114300" distB="114300" distL="114300" distR="114300" wp14:anchorId="3B2B556E" wp14:editId="0879286B">
                  <wp:extent cx="5943600" cy="2743200"/>
                  <wp:effectExtent l="0" t="0" r="0" b="0"/>
                  <wp:docPr id="15190402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2743200"/>
                          </a:xfrm>
                          <a:prstGeom prst="rect">
                            <a:avLst/>
                          </a:prstGeom>
                          <a:ln/>
                        </pic:spPr>
                      </pic:pic>
                    </a:graphicData>
                  </a:graphic>
                </wp:inline>
              </w:drawing>
            </w:r>
            <w:r>
              <w:rPr>
                <w:rFonts w:ascii="Arial" w:eastAsia="Arial" w:hAnsi="Arial" w:cs="Arial"/>
              </w:rPr>
              <w:br/>
            </w:r>
            <w:r>
              <w:rPr>
                <w:rFonts w:ascii="Arial" w:eastAsia="Arial" w:hAnsi="Arial" w:cs="Arial"/>
              </w:rPr>
              <w:br/>
            </w:r>
            <w:r>
              <w:rPr>
                <w:rFonts w:ascii="Arial" w:eastAsia="Arial" w:hAnsi="Arial" w:cs="Arial"/>
              </w:rPr>
              <w:br/>
            </w:r>
          </w:p>
          <w:p w14:paraId="54713B6C" w14:textId="77777777" w:rsidR="00B74757" w:rsidRDefault="00B74757">
            <w:pPr>
              <w:spacing w:after="0"/>
              <w:rPr>
                <w:rFonts w:ascii="Arial" w:eastAsia="Arial" w:hAnsi="Arial" w:cs="Arial"/>
              </w:rPr>
            </w:pPr>
          </w:p>
          <w:p w14:paraId="17017CCC" w14:textId="77777777" w:rsidR="00B74757" w:rsidRDefault="00B74757">
            <w:pPr>
              <w:spacing w:after="0"/>
              <w:rPr>
                <w:rFonts w:ascii="Arial" w:eastAsia="Arial" w:hAnsi="Arial" w:cs="Arial"/>
              </w:rPr>
            </w:pPr>
          </w:p>
          <w:p w14:paraId="2F1D5A6E" w14:textId="77777777" w:rsidR="00B74757" w:rsidRDefault="00B74757">
            <w:pPr>
              <w:widowControl w:val="0"/>
              <w:spacing w:after="0" w:line="264" w:lineRule="auto"/>
              <w:jc w:val="both"/>
              <w:rPr>
                <w:rFonts w:ascii="Times New Roman" w:eastAsia="Times New Roman" w:hAnsi="Times New Roman" w:cs="Times New Roman"/>
                <w:sz w:val="24"/>
                <w:szCs w:val="24"/>
              </w:rPr>
            </w:pPr>
          </w:p>
        </w:tc>
      </w:tr>
    </w:tbl>
    <w:p w14:paraId="1A7428C0" w14:textId="77777777" w:rsidR="00B74757" w:rsidRDefault="00B74757">
      <w:pPr>
        <w:spacing w:line="240" w:lineRule="auto"/>
        <w:ind w:hanging="2"/>
        <w:jc w:val="both"/>
        <w:rPr>
          <w:rFonts w:ascii="Times New Roman" w:eastAsia="Times New Roman" w:hAnsi="Times New Roman" w:cs="Times New Roman"/>
          <w:b/>
          <w:sz w:val="24"/>
          <w:szCs w:val="24"/>
        </w:rPr>
      </w:pPr>
    </w:p>
    <w:p w14:paraId="754BFB74" w14:textId="77777777" w:rsidR="00B74757" w:rsidRDefault="00B74757">
      <w:pPr>
        <w:spacing w:line="240" w:lineRule="auto"/>
        <w:ind w:hanging="2"/>
        <w:jc w:val="both"/>
        <w:rPr>
          <w:rFonts w:ascii="Times New Roman" w:eastAsia="Times New Roman" w:hAnsi="Times New Roman" w:cs="Times New Roman"/>
          <w:b/>
          <w:sz w:val="24"/>
          <w:szCs w:val="24"/>
        </w:rPr>
      </w:pPr>
    </w:p>
    <w:p w14:paraId="7FDF29DD" w14:textId="77777777" w:rsidR="00B74757" w:rsidRDefault="00B74757">
      <w:pPr>
        <w:spacing w:line="240" w:lineRule="auto"/>
        <w:ind w:hanging="2"/>
        <w:jc w:val="both"/>
        <w:rPr>
          <w:rFonts w:ascii="Times New Roman" w:eastAsia="Times New Roman" w:hAnsi="Times New Roman" w:cs="Times New Roman"/>
          <w:b/>
          <w:sz w:val="24"/>
          <w:szCs w:val="24"/>
        </w:rPr>
      </w:pPr>
    </w:p>
    <w:tbl>
      <w:tblPr>
        <w:tblStyle w:val="af7"/>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132994A4" w14:textId="77777777">
        <w:trPr>
          <w:trHeight w:val="468"/>
        </w:trPr>
        <w:tc>
          <w:tcPr>
            <w:tcW w:w="9782" w:type="dxa"/>
          </w:tcPr>
          <w:p w14:paraId="2F560C7B" w14:textId="77777777" w:rsidR="00B74757" w:rsidRDefault="0027666B">
            <w:pPr>
              <w:widowControl w:val="0"/>
              <w:spacing w:after="0" w:line="264"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B74757" w14:paraId="2BA7F744" w14:textId="77777777">
        <w:trPr>
          <w:trHeight w:val="660"/>
        </w:trPr>
        <w:tc>
          <w:tcPr>
            <w:tcW w:w="9782" w:type="dxa"/>
          </w:tcPr>
          <w:p w14:paraId="3D3815C5" w14:textId="77777777" w:rsidR="00B74757" w:rsidRDefault="0027666B">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experiment we learned EnCase tool.</w:t>
            </w:r>
          </w:p>
        </w:tc>
      </w:tr>
    </w:tbl>
    <w:p w14:paraId="65C5B73B" w14:textId="77777777" w:rsidR="00B74757" w:rsidRDefault="00B74757">
      <w:pPr>
        <w:spacing w:line="240" w:lineRule="auto"/>
        <w:ind w:hanging="2"/>
        <w:jc w:val="both"/>
        <w:rPr>
          <w:rFonts w:ascii="Times New Roman" w:eastAsia="Times New Roman" w:hAnsi="Times New Roman" w:cs="Times New Roman"/>
          <w:b/>
          <w:sz w:val="24"/>
          <w:szCs w:val="24"/>
        </w:rPr>
      </w:pPr>
    </w:p>
    <w:p w14:paraId="6D132FDE" w14:textId="77777777" w:rsidR="00B74757" w:rsidRDefault="00B74757">
      <w:pPr>
        <w:spacing w:line="240" w:lineRule="auto"/>
        <w:ind w:hanging="2"/>
        <w:jc w:val="both"/>
        <w:rPr>
          <w:rFonts w:ascii="Times New Roman" w:eastAsia="Times New Roman" w:hAnsi="Times New Roman" w:cs="Times New Roman"/>
          <w:b/>
          <w:sz w:val="24"/>
          <w:szCs w:val="24"/>
        </w:rPr>
      </w:pPr>
    </w:p>
    <w:p w14:paraId="142044E6" w14:textId="77777777" w:rsidR="00B74757" w:rsidRDefault="00B74757">
      <w:pPr>
        <w:spacing w:line="240" w:lineRule="auto"/>
        <w:ind w:hanging="2"/>
        <w:jc w:val="both"/>
        <w:rPr>
          <w:rFonts w:ascii="Times New Roman" w:eastAsia="Times New Roman" w:hAnsi="Times New Roman" w:cs="Times New Roman"/>
          <w:b/>
          <w:sz w:val="24"/>
          <w:szCs w:val="24"/>
        </w:rPr>
      </w:pPr>
    </w:p>
    <w:tbl>
      <w:tblPr>
        <w:tblStyle w:val="af8"/>
        <w:tblW w:w="978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74757" w14:paraId="562A9271" w14:textId="77777777">
        <w:tc>
          <w:tcPr>
            <w:tcW w:w="9782" w:type="dxa"/>
          </w:tcPr>
          <w:p w14:paraId="34FFD8BD" w14:textId="77777777" w:rsidR="00B74757" w:rsidRDefault="0027666B">
            <w:pPr>
              <w:widowControl w:val="0"/>
              <w:spacing w:after="0" w:line="264"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Post-Lab Questions:</w:t>
            </w:r>
          </w:p>
        </w:tc>
      </w:tr>
      <w:tr w:rsidR="00B74757" w14:paraId="5311DE6F" w14:textId="77777777" w:rsidTr="002129B2">
        <w:trPr>
          <w:trHeight w:val="7363"/>
        </w:trPr>
        <w:tc>
          <w:tcPr>
            <w:tcW w:w="9782" w:type="dxa"/>
          </w:tcPr>
          <w:p w14:paraId="3A40D357" w14:textId="77777777" w:rsidR="00B74757" w:rsidRPr="002129B2" w:rsidRDefault="0027666B">
            <w:pPr>
              <w:spacing w:after="0"/>
              <w:rPr>
                <w:rFonts w:ascii="Times New Roman" w:eastAsia="Arial" w:hAnsi="Times New Roman" w:cs="Times New Roman"/>
                <w:b/>
                <w:sz w:val="24"/>
                <w:szCs w:val="22"/>
              </w:rPr>
            </w:pPr>
            <w:r>
              <w:rPr>
                <w:rFonts w:ascii="Arial" w:eastAsia="Arial" w:hAnsi="Arial" w:cs="Arial"/>
              </w:rPr>
              <w:br/>
            </w:r>
            <w:r w:rsidRPr="002129B2">
              <w:rPr>
                <w:rFonts w:ascii="Times New Roman" w:eastAsia="Arial" w:hAnsi="Times New Roman" w:cs="Times New Roman"/>
                <w:b/>
                <w:sz w:val="24"/>
                <w:szCs w:val="22"/>
              </w:rPr>
              <w:t>1. How does EnCase handle evidence integrity? What role does hashing play in this?</w:t>
            </w:r>
          </w:p>
          <w:p w14:paraId="63F885B9"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EnCase ensures evidence integrity by creating a cryptographic hash (commonly MD5 or SHA-1) of the evidence file when it is first added. This hash acts like a digital fingerprint of the file.</w:t>
            </w:r>
          </w:p>
          <w:p w14:paraId="502EF13C" w14:textId="77777777" w:rsidR="00B74757" w:rsidRPr="002129B2" w:rsidRDefault="00B74757">
            <w:pPr>
              <w:spacing w:after="0"/>
              <w:rPr>
                <w:rFonts w:ascii="Times New Roman" w:eastAsia="Arial" w:hAnsi="Times New Roman" w:cs="Times New Roman"/>
                <w:sz w:val="24"/>
                <w:szCs w:val="22"/>
              </w:rPr>
            </w:pPr>
          </w:p>
          <w:p w14:paraId="33E95B45"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Any changes to the evidence (even a single bit) would result in a different hash, alerting the investigator to possible tampering.</w:t>
            </w:r>
          </w:p>
          <w:p w14:paraId="1A5F430E" w14:textId="77777777" w:rsidR="00B74757" w:rsidRPr="002129B2" w:rsidRDefault="00B74757">
            <w:pPr>
              <w:spacing w:after="0"/>
              <w:rPr>
                <w:rFonts w:ascii="Times New Roman" w:eastAsia="Arial" w:hAnsi="Times New Roman" w:cs="Times New Roman"/>
                <w:sz w:val="24"/>
                <w:szCs w:val="22"/>
              </w:rPr>
            </w:pPr>
          </w:p>
          <w:p w14:paraId="539C3385"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EnCase recalculates and compares the hash at different stages (e.g., during import, export, or verification) to confirm authenticity and maintain a proper chain of custody.</w:t>
            </w:r>
          </w:p>
          <w:p w14:paraId="2A716171" w14:textId="77777777" w:rsidR="00B74757" w:rsidRPr="002129B2" w:rsidRDefault="00B74757">
            <w:pPr>
              <w:spacing w:after="0"/>
              <w:rPr>
                <w:rFonts w:ascii="Times New Roman" w:eastAsia="Arial" w:hAnsi="Times New Roman" w:cs="Times New Roman"/>
                <w:sz w:val="24"/>
                <w:szCs w:val="22"/>
              </w:rPr>
            </w:pPr>
          </w:p>
          <w:p w14:paraId="5AB3E3A5"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In essence, hashing guarantees that the evidence remains unaltered throughout the investigation.</w:t>
            </w:r>
          </w:p>
          <w:p w14:paraId="4231289A" w14:textId="77777777" w:rsidR="00B74757" w:rsidRPr="002129B2" w:rsidRDefault="00B74757">
            <w:pPr>
              <w:spacing w:after="0"/>
              <w:rPr>
                <w:rFonts w:ascii="Times New Roman" w:eastAsia="Arial" w:hAnsi="Times New Roman" w:cs="Times New Roman"/>
                <w:sz w:val="24"/>
                <w:szCs w:val="22"/>
              </w:rPr>
            </w:pPr>
          </w:p>
          <w:p w14:paraId="72EF78DB" w14:textId="77777777" w:rsidR="00B74757" w:rsidRPr="002129B2" w:rsidRDefault="0027666B">
            <w:pPr>
              <w:spacing w:after="0"/>
              <w:rPr>
                <w:rFonts w:ascii="Times New Roman" w:eastAsia="Arial" w:hAnsi="Times New Roman" w:cs="Times New Roman"/>
                <w:b/>
                <w:sz w:val="24"/>
                <w:szCs w:val="22"/>
              </w:rPr>
            </w:pPr>
            <w:r w:rsidRPr="002129B2">
              <w:rPr>
                <w:rFonts w:ascii="Times New Roman" w:eastAsia="Arial" w:hAnsi="Times New Roman" w:cs="Times New Roman"/>
                <w:b/>
                <w:sz w:val="24"/>
                <w:szCs w:val="22"/>
              </w:rPr>
              <w:t>2. What filters or search tools did you use to locate potentially relevant files?</w:t>
            </w:r>
          </w:p>
          <w:p w14:paraId="67FC4C63"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 xml:space="preserve"> </w:t>
            </w:r>
          </w:p>
          <w:p w14:paraId="550B6248"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Keyword Search: Entered terms like "password", "confidential", "meeting" to find sensitive or relevant content.</w:t>
            </w:r>
          </w:p>
          <w:p w14:paraId="30C648B6" w14:textId="77777777" w:rsidR="00B74757" w:rsidRPr="002129B2" w:rsidRDefault="00B74757">
            <w:pPr>
              <w:spacing w:after="0"/>
              <w:rPr>
                <w:rFonts w:ascii="Times New Roman" w:eastAsia="Arial" w:hAnsi="Times New Roman" w:cs="Times New Roman"/>
                <w:sz w:val="24"/>
                <w:szCs w:val="22"/>
              </w:rPr>
            </w:pPr>
          </w:p>
          <w:p w14:paraId="41E03ED1"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File Extension Filter: Narrowed down results to specific types such as .jpg, .png, .docx, .pdf, .eml, and .pst.</w:t>
            </w:r>
          </w:p>
          <w:p w14:paraId="52D6A374" w14:textId="77777777" w:rsidR="00B74757" w:rsidRPr="002129B2" w:rsidRDefault="00B74757">
            <w:pPr>
              <w:spacing w:after="0"/>
              <w:rPr>
                <w:rFonts w:ascii="Times New Roman" w:eastAsia="Arial" w:hAnsi="Times New Roman" w:cs="Times New Roman"/>
                <w:sz w:val="24"/>
                <w:szCs w:val="22"/>
              </w:rPr>
            </w:pPr>
          </w:p>
          <w:p w14:paraId="0F497694"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Time Range Filter (if applicable): Used to analyze activity within a specific timeframe.</w:t>
            </w:r>
          </w:p>
          <w:p w14:paraId="1056D2A7" w14:textId="77777777" w:rsidR="00B74757" w:rsidRPr="002129B2" w:rsidRDefault="00B74757">
            <w:pPr>
              <w:spacing w:after="0"/>
              <w:rPr>
                <w:rFonts w:ascii="Times New Roman" w:eastAsia="Arial" w:hAnsi="Times New Roman" w:cs="Times New Roman"/>
                <w:sz w:val="24"/>
                <w:szCs w:val="22"/>
              </w:rPr>
            </w:pPr>
          </w:p>
          <w:p w14:paraId="6DDBFDB3"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File Path/Metadata View: Helped explore locations like user documents, downloads, and email archives.</w:t>
            </w:r>
          </w:p>
          <w:p w14:paraId="2BA09C3D" w14:textId="77777777" w:rsidR="00B74757" w:rsidRPr="002129B2" w:rsidRDefault="00B74757">
            <w:pPr>
              <w:spacing w:after="0"/>
              <w:rPr>
                <w:rFonts w:ascii="Times New Roman" w:eastAsia="Arial" w:hAnsi="Times New Roman" w:cs="Times New Roman"/>
                <w:sz w:val="24"/>
                <w:szCs w:val="22"/>
              </w:rPr>
            </w:pPr>
          </w:p>
          <w:p w14:paraId="4B968C54"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These tools made it easier to quickly isolate important files from large volumes of data.</w:t>
            </w:r>
          </w:p>
          <w:p w14:paraId="699246E2" w14:textId="77777777" w:rsidR="00B74757" w:rsidRPr="002129B2" w:rsidRDefault="00B74757">
            <w:pPr>
              <w:spacing w:after="0"/>
              <w:rPr>
                <w:rFonts w:ascii="Times New Roman" w:eastAsia="Arial" w:hAnsi="Times New Roman" w:cs="Times New Roman"/>
                <w:sz w:val="24"/>
                <w:szCs w:val="22"/>
              </w:rPr>
            </w:pPr>
          </w:p>
          <w:p w14:paraId="2BB63A2C" w14:textId="77777777" w:rsidR="00B74757" w:rsidRPr="002129B2" w:rsidRDefault="0027666B">
            <w:pPr>
              <w:spacing w:after="0"/>
              <w:rPr>
                <w:rFonts w:ascii="Times New Roman" w:eastAsia="Arial" w:hAnsi="Times New Roman" w:cs="Times New Roman"/>
                <w:b/>
                <w:sz w:val="24"/>
                <w:szCs w:val="22"/>
              </w:rPr>
            </w:pPr>
            <w:r w:rsidRPr="002129B2">
              <w:rPr>
                <w:rFonts w:ascii="Times New Roman" w:eastAsia="Arial" w:hAnsi="Times New Roman" w:cs="Times New Roman"/>
                <w:b/>
                <w:sz w:val="24"/>
                <w:szCs w:val="22"/>
              </w:rPr>
              <w:t>3. What is file signature analysis, and how did it help identify suspicious files?</w:t>
            </w:r>
          </w:p>
          <w:p w14:paraId="08E27D4F"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File signature analysis compares a file’s internal signature (magic number) with its extension to confirm it’s not disguised or corrupted.</w:t>
            </w:r>
          </w:p>
          <w:p w14:paraId="73EDF293" w14:textId="77777777" w:rsidR="00B74757" w:rsidRPr="002129B2" w:rsidRDefault="00B74757">
            <w:pPr>
              <w:spacing w:after="0"/>
              <w:rPr>
                <w:rFonts w:ascii="Times New Roman" w:eastAsia="Arial" w:hAnsi="Times New Roman" w:cs="Times New Roman"/>
                <w:sz w:val="24"/>
                <w:szCs w:val="22"/>
              </w:rPr>
            </w:pPr>
          </w:p>
          <w:p w14:paraId="0A7FD80F"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For example, a file named photo.jpg should begin with the JPEG file header FFD8. If it starts with a ZIP header instead, it’s suspicious.</w:t>
            </w:r>
          </w:p>
          <w:p w14:paraId="6590653A" w14:textId="77777777" w:rsidR="00B74757" w:rsidRPr="002129B2" w:rsidRDefault="00B74757">
            <w:pPr>
              <w:spacing w:after="0"/>
              <w:rPr>
                <w:rFonts w:ascii="Times New Roman" w:eastAsia="Arial" w:hAnsi="Times New Roman" w:cs="Times New Roman"/>
                <w:sz w:val="24"/>
                <w:szCs w:val="22"/>
              </w:rPr>
            </w:pPr>
          </w:p>
          <w:p w14:paraId="6F886198"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In my analysis, this feature:</w:t>
            </w:r>
          </w:p>
          <w:p w14:paraId="5E150A44" w14:textId="77777777" w:rsidR="00B74757" w:rsidRPr="002129B2" w:rsidRDefault="00B74757">
            <w:pPr>
              <w:spacing w:after="0"/>
              <w:rPr>
                <w:rFonts w:ascii="Times New Roman" w:eastAsia="Arial" w:hAnsi="Times New Roman" w:cs="Times New Roman"/>
                <w:sz w:val="24"/>
                <w:szCs w:val="22"/>
              </w:rPr>
            </w:pPr>
          </w:p>
          <w:p w14:paraId="6837AAE4"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Exposed files with mismatched extensions (e.g., a .jpg that was actually a .exe).</w:t>
            </w:r>
          </w:p>
          <w:p w14:paraId="3AA3E504" w14:textId="77777777" w:rsidR="00B74757" w:rsidRPr="002129B2" w:rsidRDefault="00B74757">
            <w:pPr>
              <w:spacing w:after="0"/>
              <w:rPr>
                <w:rFonts w:ascii="Times New Roman" w:eastAsia="Arial" w:hAnsi="Times New Roman" w:cs="Times New Roman"/>
                <w:sz w:val="24"/>
                <w:szCs w:val="22"/>
              </w:rPr>
            </w:pPr>
          </w:p>
          <w:p w14:paraId="3C958B6B"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Highlighted corrupted files that could be attempts to hide or manipulate evidence.</w:t>
            </w:r>
          </w:p>
          <w:p w14:paraId="50124DDA" w14:textId="77777777" w:rsidR="00B74757" w:rsidRPr="002129B2" w:rsidRDefault="00B74757">
            <w:pPr>
              <w:spacing w:after="0"/>
              <w:rPr>
                <w:rFonts w:ascii="Times New Roman" w:eastAsia="Arial" w:hAnsi="Times New Roman" w:cs="Times New Roman"/>
                <w:sz w:val="24"/>
                <w:szCs w:val="22"/>
              </w:rPr>
            </w:pPr>
          </w:p>
          <w:p w14:paraId="6941970F"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It is essential for detecting file masquerading, a common method used to conceal malicious files.</w:t>
            </w:r>
          </w:p>
          <w:p w14:paraId="144D05C0" w14:textId="77777777" w:rsidR="00B74757" w:rsidRPr="002129B2" w:rsidRDefault="00B74757">
            <w:pPr>
              <w:spacing w:after="0"/>
              <w:rPr>
                <w:rFonts w:ascii="Times New Roman" w:eastAsia="Arial" w:hAnsi="Times New Roman" w:cs="Times New Roman"/>
                <w:sz w:val="24"/>
                <w:szCs w:val="22"/>
              </w:rPr>
            </w:pPr>
          </w:p>
          <w:p w14:paraId="69E24E6B" w14:textId="77777777" w:rsidR="00B74757" w:rsidRPr="002129B2" w:rsidRDefault="0027666B">
            <w:pPr>
              <w:spacing w:after="0"/>
              <w:rPr>
                <w:rFonts w:ascii="Times New Roman" w:eastAsia="Arial" w:hAnsi="Times New Roman" w:cs="Times New Roman"/>
                <w:b/>
                <w:sz w:val="24"/>
                <w:szCs w:val="22"/>
              </w:rPr>
            </w:pPr>
            <w:r w:rsidRPr="002129B2">
              <w:rPr>
                <w:rFonts w:ascii="Times New Roman" w:eastAsia="Arial" w:hAnsi="Times New Roman" w:cs="Times New Roman"/>
                <w:b/>
                <w:sz w:val="24"/>
                <w:szCs w:val="22"/>
              </w:rPr>
              <w:t>4. Why is it important to follow ethical guidelines during forensic analysis?</w:t>
            </w:r>
          </w:p>
          <w:p w14:paraId="29E75D80"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Forensic investigators handle sensitive and potentially incriminating data, so adhering to ethical guidelines is crucial because:</w:t>
            </w:r>
          </w:p>
          <w:p w14:paraId="2BFAD04B" w14:textId="77777777" w:rsidR="00B74757" w:rsidRPr="002129B2" w:rsidRDefault="00B74757">
            <w:pPr>
              <w:spacing w:after="0"/>
              <w:rPr>
                <w:rFonts w:ascii="Times New Roman" w:eastAsia="Arial" w:hAnsi="Times New Roman" w:cs="Times New Roman"/>
                <w:sz w:val="24"/>
                <w:szCs w:val="22"/>
              </w:rPr>
            </w:pPr>
          </w:p>
          <w:p w14:paraId="50158A16"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It protects the rights and privacy of individuals involved.</w:t>
            </w:r>
          </w:p>
          <w:p w14:paraId="655F5AB6" w14:textId="77777777" w:rsidR="00B74757" w:rsidRPr="002129B2" w:rsidRDefault="00B74757">
            <w:pPr>
              <w:spacing w:after="0"/>
              <w:rPr>
                <w:rFonts w:ascii="Times New Roman" w:eastAsia="Arial" w:hAnsi="Times New Roman" w:cs="Times New Roman"/>
                <w:sz w:val="24"/>
                <w:szCs w:val="22"/>
              </w:rPr>
            </w:pPr>
          </w:p>
          <w:p w14:paraId="1627E777"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It ensures evidence remains admissible in court — any misconduct could lead to evidence being dismissed.</w:t>
            </w:r>
          </w:p>
          <w:p w14:paraId="13E77090" w14:textId="77777777" w:rsidR="00B74757" w:rsidRPr="002129B2" w:rsidRDefault="00B74757">
            <w:pPr>
              <w:spacing w:after="0"/>
              <w:rPr>
                <w:rFonts w:ascii="Times New Roman" w:eastAsia="Arial" w:hAnsi="Times New Roman" w:cs="Times New Roman"/>
                <w:sz w:val="24"/>
                <w:szCs w:val="22"/>
              </w:rPr>
            </w:pPr>
          </w:p>
          <w:p w14:paraId="30D5FDDC"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It helps maintain professional integrity and trust.</w:t>
            </w:r>
          </w:p>
          <w:p w14:paraId="1C78A795" w14:textId="77777777" w:rsidR="00B74757" w:rsidRPr="002129B2" w:rsidRDefault="00B74757">
            <w:pPr>
              <w:spacing w:after="0"/>
              <w:rPr>
                <w:rFonts w:ascii="Times New Roman" w:eastAsia="Arial" w:hAnsi="Times New Roman" w:cs="Times New Roman"/>
                <w:sz w:val="24"/>
                <w:szCs w:val="22"/>
              </w:rPr>
            </w:pPr>
          </w:p>
          <w:p w14:paraId="5BC1BD9E" w14:textId="77777777" w:rsidR="00B74757" w:rsidRPr="002129B2" w:rsidRDefault="0027666B">
            <w:pPr>
              <w:spacing w:after="0"/>
              <w:rPr>
                <w:rFonts w:ascii="Times New Roman" w:eastAsia="Arial" w:hAnsi="Times New Roman" w:cs="Times New Roman"/>
                <w:sz w:val="24"/>
                <w:szCs w:val="22"/>
              </w:rPr>
            </w:pPr>
            <w:r w:rsidRPr="002129B2">
              <w:rPr>
                <w:rFonts w:ascii="Times New Roman" w:eastAsia="Arial" w:hAnsi="Times New Roman" w:cs="Times New Roman"/>
                <w:sz w:val="24"/>
                <w:szCs w:val="22"/>
              </w:rPr>
              <w:t>Actions like fabricating, modifying, or accessing personal data without cause could result in legal consequences and reputational damage.</w:t>
            </w:r>
          </w:p>
          <w:p w14:paraId="329442F8" w14:textId="77777777" w:rsidR="00B74757" w:rsidRPr="002129B2" w:rsidRDefault="00B74757">
            <w:pPr>
              <w:spacing w:after="0"/>
              <w:rPr>
                <w:rFonts w:ascii="Times New Roman" w:eastAsia="Arial" w:hAnsi="Times New Roman" w:cs="Times New Roman"/>
                <w:sz w:val="24"/>
                <w:szCs w:val="22"/>
              </w:rPr>
            </w:pPr>
          </w:p>
          <w:p w14:paraId="7CDA057F" w14:textId="77777777" w:rsidR="00B74757" w:rsidRDefault="0027666B">
            <w:pPr>
              <w:spacing w:after="0"/>
              <w:rPr>
                <w:rFonts w:ascii="Times New Roman" w:eastAsia="Times New Roman" w:hAnsi="Times New Roman" w:cs="Times New Roman"/>
                <w:sz w:val="24"/>
                <w:szCs w:val="24"/>
              </w:rPr>
            </w:pPr>
            <w:r w:rsidRPr="002129B2">
              <w:rPr>
                <w:rFonts w:ascii="Times New Roman" w:eastAsia="Arial" w:hAnsi="Times New Roman" w:cs="Times New Roman"/>
                <w:sz w:val="24"/>
                <w:szCs w:val="22"/>
              </w:rPr>
              <w:t>Following ethical protocols upholds the credibility and legality of the forensic investigation.</w:t>
            </w:r>
          </w:p>
        </w:tc>
      </w:tr>
    </w:tbl>
    <w:p w14:paraId="6F8F278E" w14:textId="77777777" w:rsidR="00B74757" w:rsidRDefault="00B74757">
      <w:pPr>
        <w:spacing w:line="240" w:lineRule="auto"/>
        <w:ind w:hanging="2"/>
        <w:jc w:val="both"/>
        <w:rPr>
          <w:rFonts w:ascii="Times New Roman" w:eastAsia="Times New Roman" w:hAnsi="Times New Roman" w:cs="Times New Roman"/>
          <w:b/>
          <w:sz w:val="24"/>
          <w:szCs w:val="24"/>
        </w:rPr>
      </w:pPr>
    </w:p>
    <w:sectPr w:rsidR="00B74757">
      <w:headerReference w:type="even" r:id="rId32"/>
      <w:headerReference w:type="default" r:id="rId33"/>
      <w:footerReference w:type="even" r:id="rId34"/>
      <w:footerReference w:type="default" r:id="rId35"/>
      <w:headerReference w:type="first" r:id="rId36"/>
      <w:footerReference w:type="first" r:id="rId37"/>
      <w:pgSz w:w="11906" w:h="16838"/>
      <w:pgMar w:top="1440" w:right="566" w:bottom="810" w:left="900" w:header="45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EB563" w14:textId="77777777" w:rsidR="00E24072" w:rsidRDefault="00E24072">
      <w:pPr>
        <w:spacing w:after="0" w:line="240" w:lineRule="auto"/>
      </w:pPr>
      <w:r>
        <w:separator/>
      </w:r>
    </w:p>
  </w:endnote>
  <w:endnote w:type="continuationSeparator" w:id="0">
    <w:p w14:paraId="3D67A8EE" w14:textId="77777777" w:rsidR="00E24072" w:rsidRDefault="00E24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C7807" w14:textId="77777777" w:rsidR="00B74757" w:rsidRDefault="00B74757">
    <w:pPr>
      <w:pBdr>
        <w:top w:val="nil"/>
        <w:left w:val="nil"/>
        <w:bottom w:val="nil"/>
        <w:right w:val="nil"/>
        <w:between w:val="nil"/>
      </w:pBdr>
      <w:tabs>
        <w:tab w:val="center" w:pos="4513"/>
        <w:tab w:val="right" w:pos="9026"/>
      </w:tabs>
      <w:spacing w:after="0" w:line="240" w:lineRule="auto"/>
      <w:rPr>
        <w:rFonts w:cs="Calibri"/>
        <w:color w:val="000000"/>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478FF" w14:textId="77777777" w:rsidR="00B74757" w:rsidRDefault="0027666B">
    <w:pPr>
      <w:pBdr>
        <w:top w:val="nil"/>
        <w:left w:val="nil"/>
        <w:bottom w:val="nil"/>
        <w:right w:val="nil"/>
        <w:between w:val="nil"/>
      </w:pBdr>
      <w:tabs>
        <w:tab w:val="center" w:pos="4513"/>
        <w:tab w:val="right" w:pos="9026"/>
      </w:tabs>
      <w:spacing w:after="0" w:line="240" w:lineRule="auto"/>
      <w:rPr>
        <w:rFonts w:cs="Calibri"/>
        <w:color w:val="000000"/>
        <w:szCs w:val="22"/>
      </w:rPr>
    </w:pPr>
    <w:r>
      <w:rPr>
        <w:rFonts w:ascii="Cambria" w:eastAsia="Cambria" w:hAnsi="Cambria" w:cs="Cambria"/>
        <w:color w:val="000000"/>
        <w:szCs w:val="22"/>
      </w:rPr>
      <w:t xml:space="preserve">Department of Computer Engineering           Information Security - Sem-VI  </w:t>
    </w:r>
    <w:r>
      <w:rPr>
        <w:rFonts w:ascii="Cambria" w:eastAsia="Cambria" w:hAnsi="Cambria" w:cs="Cambria"/>
        <w:color w:val="000000"/>
        <w:szCs w:val="22"/>
      </w:rPr>
      <w:tab/>
      <w:t xml:space="preserve">                                          Jan-May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65E5F" w14:textId="77777777" w:rsidR="00B74757" w:rsidRDefault="00B74757">
    <w:pPr>
      <w:pBdr>
        <w:top w:val="nil"/>
        <w:left w:val="nil"/>
        <w:bottom w:val="nil"/>
        <w:right w:val="nil"/>
        <w:between w:val="nil"/>
      </w:pBdr>
      <w:tabs>
        <w:tab w:val="center" w:pos="4513"/>
        <w:tab w:val="right" w:pos="9026"/>
      </w:tabs>
      <w:spacing w:after="0" w:line="240" w:lineRule="auto"/>
      <w:rPr>
        <w:rFonts w:cs="Calibri"/>
        <w:color w:val="000000"/>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C6668" w14:textId="77777777" w:rsidR="00E24072" w:rsidRDefault="00E24072">
      <w:pPr>
        <w:spacing w:after="0" w:line="240" w:lineRule="auto"/>
      </w:pPr>
      <w:r>
        <w:separator/>
      </w:r>
    </w:p>
  </w:footnote>
  <w:footnote w:type="continuationSeparator" w:id="0">
    <w:p w14:paraId="0F2E02F1" w14:textId="77777777" w:rsidR="00E24072" w:rsidRDefault="00E24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6DA77" w14:textId="77777777" w:rsidR="00B74757" w:rsidRDefault="00B74757">
    <w:pPr>
      <w:pBdr>
        <w:top w:val="nil"/>
        <w:left w:val="nil"/>
        <w:bottom w:val="nil"/>
        <w:right w:val="nil"/>
        <w:between w:val="nil"/>
      </w:pBdr>
      <w:tabs>
        <w:tab w:val="center" w:pos="4513"/>
        <w:tab w:val="right" w:pos="9026"/>
      </w:tabs>
      <w:spacing w:after="0" w:line="240" w:lineRule="auto"/>
      <w:rPr>
        <w:rFonts w:cs="Calibri"/>
        <w:color w:val="000000"/>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6463" w14:textId="77777777" w:rsidR="00B74757" w:rsidRDefault="0027666B">
    <w:pPr>
      <w:tabs>
        <w:tab w:val="left" w:pos="2930"/>
      </w:tabs>
      <w:spacing w:after="0"/>
      <w:rPr>
        <w:rFonts w:ascii="Times New Roman" w:eastAsia="Times New Roman" w:hAnsi="Times New Roman" w:cs="Times New Roman"/>
        <w:b/>
        <w:sz w:val="20"/>
      </w:rPr>
    </w:pPr>
    <w:r>
      <w:rPr>
        <w:rFonts w:ascii="Times New Roman" w:eastAsia="Times New Roman" w:hAnsi="Times New Roman" w:cs="Times New Roman"/>
        <w:noProof/>
        <w:sz w:val="24"/>
        <w:szCs w:val="24"/>
        <w:lang w:bidi="ar-SA"/>
      </w:rPr>
      <w:drawing>
        <wp:inline distT="0" distB="0" distL="0" distR="0" wp14:anchorId="727AF083" wp14:editId="7169C5CD">
          <wp:extent cx="1421803" cy="416602"/>
          <wp:effectExtent l="0" t="0" r="0" b="0"/>
          <wp:docPr id="1519040229" name="image5.jp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close up of a sign&#10;&#10;Description automatically generated"/>
                  <pic:cNvPicPr preferRelativeResize="0"/>
                </pic:nvPicPr>
                <pic:blipFill>
                  <a:blip r:embed="rId1"/>
                  <a:srcRect/>
                  <a:stretch>
                    <a:fillRect/>
                  </a:stretch>
                </pic:blipFill>
                <pic:spPr>
                  <a:xfrm>
                    <a:off x="0" y="0"/>
                    <a:ext cx="1421803" cy="416602"/>
                  </a:xfrm>
                  <a:prstGeom prst="rect">
                    <a:avLst/>
                  </a:prstGeom>
                  <a:ln/>
                </pic:spPr>
              </pic:pic>
            </a:graphicData>
          </a:graphic>
        </wp:inline>
      </w:drawing>
    </w:r>
    <w:r>
      <w:rPr>
        <w:rFonts w:ascii="Times New Roman" w:eastAsia="Times New Roman" w:hAnsi="Times New Roman" w:cs="Times New Roman"/>
        <w:b/>
        <w:sz w:val="20"/>
      </w:rPr>
      <w:t xml:space="preserve">                      </w:t>
    </w:r>
    <w:r>
      <w:rPr>
        <w:rFonts w:ascii="Times New Roman" w:eastAsia="Times New Roman" w:hAnsi="Times New Roman" w:cs="Times New Roman"/>
        <w:b/>
        <w:color w:val="C00000"/>
        <w:sz w:val="28"/>
        <w:szCs w:val="28"/>
      </w:rPr>
      <w:t>Somaiya Vidyavihar University</w:t>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noProof/>
        <w:sz w:val="24"/>
        <w:szCs w:val="24"/>
        <w:lang w:bidi="ar-SA"/>
      </w:rPr>
      <w:drawing>
        <wp:inline distT="0" distB="0" distL="114300" distR="114300" wp14:anchorId="01D63F30" wp14:editId="1342D5B4">
          <wp:extent cx="493747" cy="344866"/>
          <wp:effectExtent l="0" t="0" r="0" b="0"/>
          <wp:docPr id="15190402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493747" cy="344866"/>
                  </a:xfrm>
                  <a:prstGeom prst="rect">
                    <a:avLst/>
                  </a:prstGeom>
                  <a:ln/>
                </pic:spPr>
              </pic:pic>
            </a:graphicData>
          </a:graphic>
        </wp:inline>
      </w:drawing>
    </w:r>
  </w:p>
  <w:p w14:paraId="230C0BC0" w14:textId="77777777" w:rsidR="00B74757" w:rsidRDefault="0027666B">
    <w:pPr>
      <w:spacing w:after="0"/>
      <w:jc w:val="center"/>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color w:val="C00000"/>
        <w:sz w:val="28"/>
        <w:szCs w:val="28"/>
      </w:rPr>
      <w:t>K J Somaiya School of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457BC" w14:textId="77777777" w:rsidR="00B74757" w:rsidRDefault="00B74757">
    <w:pPr>
      <w:pBdr>
        <w:top w:val="nil"/>
        <w:left w:val="nil"/>
        <w:bottom w:val="nil"/>
        <w:right w:val="nil"/>
        <w:between w:val="nil"/>
      </w:pBdr>
      <w:tabs>
        <w:tab w:val="center" w:pos="4513"/>
        <w:tab w:val="right" w:pos="9026"/>
      </w:tabs>
      <w:spacing w:after="0" w:line="240" w:lineRule="auto"/>
      <w:rPr>
        <w:rFonts w:cs="Calibri"/>
        <w:color w:val="000000"/>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F6F86"/>
    <w:multiLevelType w:val="multilevel"/>
    <w:tmpl w:val="77A68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DB1FC5"/>
    <w:multiLevelType w:val="multilevel"/>
    <w:tmpl w:val="E682A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22209A"/>
    <w:multiLevelType w:val="multilevel"/>
    <w:tmpl w:val="EB1AD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F63BAE"/>
    <w:multiLevelType w:val="multilevel"/>
    <w:tmpl w:val="6CA6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2F346E"/>
    <w:multiLevelType w:val="multilevel"/>
    <w:tmpl w:val="586CA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E858A6"/>
    <w:multiLevelType w:val="multilevel"/>
    <w:tmpl w:val="45B45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6A3D58"/>
    <w:multiLevelType w:val="multilevel"/>
    <w:tmpl w:val="12326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48462D"/>
    <w:multiLevelType w:val="multilevel"/>
    <w:tmpl w:val="D7F0A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2330AF"/>
    <w:multiLevelType w:val="multilevel"/>
    <w:tmpl w:val="C5A6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2A67E8"/>
    <w:multiLevelType w:val="multilevel"/>
    <w:tmpl w:val="08D63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6C1C4A"/>
    <w:multiLevelType w:val="multilevel"/>
    <w:tmpl w:val="DDEEA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132B87"/>
    <w:multiLevelType w:val="multilevel"/>
    <w:tmpl w:val="1EC01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6430FD"/>
    <w:multiLevelType w:val="multilevel"/>
    <w:tmpl w:val="3A8E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C66FF0"/>
    <w:multiLevelType w:val="multilevel"/>
    <w:tmpl w:val="1CEE3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D4681B"/>
    <w:multiLevelType w:val="multilevel"/>
    <w:tmpl w:val="20A24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3158921">
    <w:abstractNumId w:val="10"/>
  </w:num>
  <w:num w:numId="2" w16cid:durableId="1734545522">
    <w:abstractNumId w:val="0"/>
  </w:num>
  <w:num w:numId="3" w16cid:durableId="1548831726">
    <w:abstractNumId w:val="4"/>
  </w:num>
  <w:num w:numId="4" w16cid:durableId="291326708">
    <w:abstractNumId w:val="1"/>
  </w:num>
  <w:num w:numId="5" w16cid:durableId="372586066">
    <w:abstractNumId w:val="9"/>
  </w:num>
  <w:num w:numId="6" w16cid:durableId="224461307">
    <w:abstractNumId w:val="13"/>
  </w:num>
  <w:num w:numId="7" w16cid:durableId="1823278241">
    <w:abstractNumId w:val="7"/>
  </w:num>
  <w:num w:numId="8" w16cid:durableId="1089810558">
    <w:abstractNumId w:val="3"/>
  </w:num>
  <w:num w:numId="9" w16cid:durableId="2105179326">
    <w:abstractNumId w:val="14"/>
  </w:num>
  <w:num w:numId="10" w16cid:durableId="613437904">
    <w:abstractNumId w:val="5"/>
  </w:num>
  <w:num w:numId="11" w16cid:durableId="1211919997">
    <w:abstractNumId w:val="2"/>
  </w:num>
  <w:num w:numId="12" w16cid:durableId="280846111">
    <w:abstractNumId w:val="12"/>
  </w:num>
  <w:num w:numId="13" w16cid:durableId="1847935891">
    <w:abstractNumId w:val="8"/>
  </w:num>
  <w:num w:numId="14" w16cid:durableId="591474446">
    <w:abstractNumId w:val="6"/>
  </w:num>
  <w:num w:numId="15" w16cid:durableId="7233385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74757"/>
    <w:rsid w:val="002129B2"/>
    <w:rsid w:val="0027666B"/>
    <w:rsid w:val="00296B07"/>
    <w:rsid w:val="00404366"/>
    <w:rsid w:val="006E0919"/>
    <w:rsid w:val="00B74757"/>
    <w:rsid w:val="00E24072"/>
    <w:rsid w:val="00F40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D787C"/>
  <w15:docId w15:val="{90FF9526-0F52-43FF-B20C-4F2CDEF6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7C3"/>
    <w:rPr>
      <w:rFonts w:cs="Mangal"/>
      <w:kern w:val="2"/>
      <w:szCs w:val="20"/>
      <w:lang w:bidi="mr-I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Cs w:val="22"/>
    </w:rPr>
  </w:style>
  <w:style w:type="paragraph" w:styleId="Heading6">
    <w:name w:val="heading 6"/>
    <w:basedOn w:val="Normal"/>
    <w:next w:val="Normal"/>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0746A"/>
    <w:pPr>
      <w:ind w:left="720"/>
      <w:contextualSpacing/>
    </w:pPr>
    <w:rPr>
      <w:rFonts w:cstheme="minorBidi"/>
      <w:kern w:val="0"/>
      <w:szCs w:val="22"/>
      <w:lang w:bidi="ar-SA"/>
    </w:rPr>
  </w:style>
  <w:style w:type="paragraph" w:styleId="BalloonText">
    <w:name w:val="Balloon Text"/>
    <w:basedOn w:val="Normal"/>
    <w:link w:val="BalloonTextChar"/>
    <w:uiPriority w:val="99"/>
    <w:semiHidden/>
    <w:unhideWhenUsed/>
    <w:rsid w:val="00EC306E"/>
    <w:pPr>
      <w:spacing w:after="0" w:line="240" w:lineRule="auto"/>
    </w:pPr>
    <w:rPr>
      <w:rFonts w:ascii="Tahoma" w:hAnsi="Tahoma" w:cs="Tahoma"/>
      <w:kern w:val="0"/>
      <w:sz w:val="16"/>
      <w:szCs w:val="16"/>
      <w:lang w:bidi="ar-SA"/>
    </w:rPr>
  </w:style>
  <w:style w:type="character" w:customStyle="1" w:styleId="BalloonTextChar">
    <w:name w:val="Balloon Text Char"/>
    <w:basedOn w:val="DefaultParagraphFont"/>
    <w:link w:val="BalloonText"/>
    <w:uiPriority w:val="99"/>
    <w:semiHidden/>
    <w:rsid w:val="00EC306E"/>
    <w:rPr>
      <w:rFonts w:ascii="Tahoma" w:hAnsi="Tahoma" w:cs="Tahoma"/>
      <w:sz w:val="16"/>
      <w:szCs w:val="16"/>
    </w:rPr>
  </w:style>
  <w:style w:type="paragraph" w:styleId="Header">
    <w:name w:val="header"/>
    <w:basedOn w:val="Normal"/>
    <w:link w:val="HeaderChar"/>
    <w:uiPriority w:val="99"/>
    <w:unhideWhenUsed/>
    <w:rsid w:val="00451901"/>
    <w:pPr>
      <w:tabs>
        <w:tab w:val="center" w:pos="4513"/>
        <w:tab w:val="right" w:pos="9026"/>
      </w:tabs>
      <w:spacing w:after="0" w:line="240" w:lineRule="auto"/>
    </w:pPr>
    <w:rPr>
      <w:rFonts w:cstheme="minorBidi"/>
      <w:kern w:val="0"/>
      <w:szCs w:val="22"/>
      <w:lang w:bidi="ar-SA"/>
    </w:rPr>
  </w:style>
  <w:style w:type="character" w:customStyle="1" w:styleId="HeaderChar">
    <w:name w:val="Header Char"/>
    <w:basedOn w:val="DefaultParagraphFont"/>
    <w:link w:val="Header"/>
    <w:uiPriority w:val="99"/>
    <w:rsid w:val="00451901"/>
  </w:style>
  <w:style w:type="paragraph" w:styleId="Footer">
    <w:name w:val="footer"/>
    <w:basedOn w:val="Normal"/>
    <w:link w:val="FooterChar"/>
    <w:uiPriority w:val="99"/>
    <w:unhideWhenUsed/>
    <w:rsid w:val="00451901"/>
    <w:pPr>
      <w:tabs>
        <w:tab w:val="center" w:pos="4513"/>
        <w:tab w:val="right" w:pos="9026"/>
      </w:tabs>
      <w:spacing w:after="0" w:line="240" w:lineRule="auto"/>
    </w:pPr>
    <w:rPr>
      <w:rFonts w:cstheme="minorBidi"/>
      <w:kern w:val="0"/>
      <w:szCs w:val="22"/>
      <w:lang w:bidi="ar-SA"/>
    </w:rPr>
  </w:style>
  <w:style w:type="character" w:customStyle="1" w:styleId="FooterChar">
    <w:name w:val="Footer Char"/>
    <w:basedOn w:val="DefaultParagraphFont"/>
    <w:link w:val="Footer"/>
    <w:uiPriority w:val="99"/>
    <w:rsid w:val="00451901"/>
  </w:style>
  <w:style w:type="character" w:styleId="Hyperlink">
    <w:name w:val="Hyperlink"/>
    <w:basedOn w:val="DefaultParagraphFont"/>
    <w:uiPriority w:val="99"/>
    <w:unhideWhenUsed/>
    <w:rsid w:val="00710228"/>
    <w:rPr>
      <w:color w:val="0000FF" w:themeColor="hyperlink"/>
      <w:u w:val="single"/>
    </w:rPr>
  </w:style>
  <w:style w:type="paragraph" w:styleId="NormalWeb">
    <w:name w:val="Normal (Web)"/>
    <w:basedOn w:val="Normal"/>
    <w:uiPriority w:val="99"/>
    <w:rsid w:val="00172388"/>
    <w:pPr>
      <w:spacing w:before="280" w:after="0" w:line="240" w:lineRule="auto"/>
    </w:pPr>
    <w:rPr>
      <w:rFonts w:ascii="Times New Roman" w:eastAsia="Times New Roman" w:hAnsi="Times New Roman" w:cs="Times New Roman"/>
      <w:color w:val="000000"/>
      <w:kern w:val="0"/>
      <w:sz w:val="24"/>
      <w:szCs w:val="24"/>
      <w:lang w:val="en-US" w:eastAsia="zh-CN" w:bidi="ar-S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youtube.com/watch?v=DxjBq4vPNA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youtube.com/watch?v=qoOuhrvJgV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ums.opentext.com/forums/support/categories/encase" TargetMode="Externa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youtube.com/watch?v=be2EYmo_tiQ"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hyperlink" Target="https://www.opentext.com/products/encase-forensic"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duzWIvr4o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HCH7Vgf40X7p5p5mqdxOe5Uvkw==">CgMxLjAyCGguZ2pkZ3hzOAByITFsalMtbEw0amxHQVBHeks0N3BKOVQ1c1hwcmJMUUx0Xw==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1249</Words>
  <Characters>7122</Characters>
  <Application>Microsoft Office Word</Application>
  <DocSecurity>0</DocSecurity>
  <Lines>59</Lines>
  <Paragraphs>16</Paragraphs>
  <ScaleCrop>false</ScaleCrop>
  <Company>HP Inc.</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Admin;DHS</dc:creator>
  <cp:lastModifiedBy>Kashish Mamania</cp:lastModifiedBy>
  <cp:revision>5</cp:revision>
  <dcterms:created xsi:type="dcterms:W3CDTF">2024-12-30T04:48:00Z</dcterms:created>
  <dcterms:modified xsi:type="dcterms:W3CDTF">2025-04-23T07:36:00Z</dcterms:modified>
</cp:coreProperties>
</file>