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E13FC"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Week 3 Task: Unsupervised Learning and Clustering Analysis</w:t>
      </w:r>
    </w:p>
    <w:p w14:paraId="3FB14E6E"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1. Introduction</w:t>
      </w:r>
    </w:p>
    <w:p w14:paraId="101A9CC6"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Unsupervised learning is a machine learning approach used to identify hidden patterns and structures within data without predefined labels. One of the most widely used unsupervised learning techniques is clustering, which groups similar observations together based on their characteristics.</w:t>
      </w:r>
    </w:p>
    <w:p w14:paraId="67FD0E1A"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In this project, clustering techniques were applied to the New York City Airbnb Open Dataset (AB_NYC_2019). The objective was to segment Airbnb listings into meaningful clusters and analyze the characteristics of each group. The insights obtained can help property owners, business analysts, and researchers better understand listing patterns, pricing behavior, and accommodation availability across New York City.</w:t>
      </w:r>
    </w:p>
    <w:p w14:paraId="7212E1CB" w14:textId="576116FC" w:rsidR="00EF23E3" w:rsidRPr="00EF23E3" w:rsidRDefault="00EF23E3" w:rsidP="00EF23E3">
      <w:pPr>
        <w:rPr>
          <w:rFonts w:ascii="Times New Roman" w:hAnsi="Times New Roman" w:cs="Times New Roman"/>
        </w:rPr>
      </w:pPr>
    </w:p>
    <w:p w14:paraId="596D2D98"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2. Objective</w:t>
      </w:r>
    </w:p>
    <w:p w14:paraId="4C7AFC01"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The primary objectives of this project were:</w:t>
      </w:r>
    </w:p>
    <w:p w14:paraId="25229FC3"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To perform data preprocessing and preparation for clustering.</w:t>
      </w:r>
    </w:p>
    <w:p w14:paraId="3C57B6CF"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To apply an unsupervised learning algorithm for grouping Airbnb listings.</w:t>
      </w:r>
    </w:p>
    <w:p w14:paraId="0C0CFB2B"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To identify meaningful clusters based on listing characteristics.</w:t>
      </w:r>
    </w:p>
    <w:p w14:paraId="690C5D89"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To visualize cluster distributions and relationships.</w:t>
      </w:r>
    </w:p>
    <w:p w14:paraId="1A6D4476"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To interpret the business significance of each cluster.</w:t>
      </w:r>
    </w:p>
    <w:p w14:paraId="6CE827B9"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To provide insights that can support pricing and marketing strategies.</w:t>
      </w:r>
    </w:p>
    <w:p w14:paraId="2148E1A4" w14:textId="42BBAC78" w:rsidR="00EF23E3" w:rsidRPr="00EF23E3" w:rsidRDefault="00EF23E3" w:rsidP="00EF23E3">
      <w:pPr>
        <w:rPr>
          <w:rFonts w:ascii="Times New Roman" w:hAnsi="Times New Roman" w:cs="Times New Roman"/>
        </w:rPr>
      </w:pPr>
    </w:p>
    <w:p w14:paraId="040506C1"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3. Dataset Description</w:t>
      </w:r>
    </w:p>
    <w:p w14:paraId="4FE0DA1A"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The project uses the New York City Airbnb Open Dataset (AB_NYC_2019), which contains information about Airbnb listings in New York City.</w:t>
      </w:r>
    </w:p>
    <w:p w14:paraId="001BF5EF"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Dataset Characteristics</w:t>
      </w:r>
    </w:p>
    <w:p w14:paraId="4BB6872C"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Total Records: 48,895</w:t>
      </w:r>
    </w:p>
    <w:p w14:paraId="346C896A"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Total Features: 16</w:t>
      </w:r>
    </w:p>
    <w:p w14:paraId="42E074FC"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Data Type: Mixed (Numerical and Categorical)</w:t>
      </w:r>
    </w:p>
    <w:p w14:paraId="37F4BA58"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Important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5"/>
        <w:gridCol w:w="3335"/>
      </w:tblGrid>
      <w:tr w:rsidR="00EF23E3" w:rsidRPr="00EF23E3" w14:paraId="779DE778" w14:textId="77777777">
        <w:trPr>
          <w:tblHeader/>
          <w:tblCellSpacing w:w="15" w:type="dxa"/>
        </w:trPr>
        <w:tc>
          <w:tcPr>
            <w:tcW w:w="0" w:type="auto"/>
            <w:vAlign w:val="center"/>
            <w:hideMark/>
          </w:tcPr>
          <w:p w14:paraId="429D90CB"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lastRenderedPageBreak/>
              <w:t>Feature</w:t>
            </w:r>
          </w:p>
        </w:tc>
        <w:tc>
          <w:tcPr>
            <w:tcW w:w="0" w:type="auto"/>
            <w:vAlign w:val="center"/>
            <w:hideMark/>
          </w:tcPr>
          <w:p w14:paraId="31C898E2"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Description</w:t>
            </w:r>
          </w:p>
        </w:tc>
      </w:tr>
      <w:tr w:rsidR="00EF23E3" w:rsidRPr="00EF23E3" w14:paraId="2AADAC57" w14:textId="77777777">
        <w:trPr>
          <w:tblCellSpacing w:w="15" w:type="dxa"/>
        </w:trPr>
        <w:tc>
          <w:tcPr>
            <w:tcW w:w="0" w:type="auto"/>
            <w:vAlign w:val="center"/>
            <w:hideMark/>
          </w:tcPr>
          <w:p w14:paraId="7FC5F0D5" w14:textId="77777777" w:rsidR="00EF23E3" w:rsidRPr="00EF23E3" w:rsidRDefault="00EF23E3" w:rsidP="00EF23E3">
            <w:pPr>
              <w:rPr>
                <w:rFonts w:ascii="Times New Roman" w:hAnsi="Times New Roman" w:cs="Times New Roman"/>
              </w:rPr>
            </w:pPr>
            <w:proofErr w:type="spellStart"/>
            <w:r w:rsidRPr="00EF23E3">
              <w:rPr>
                <w:rFonts w:ascii="Times New Roman" w:hAnsi="Times New Roman" w:cs="Times New Roman"/>
              </w:rPr>
              <w:t>neighbourhood_group</w:t>
            </w:r>
            <w:proofErr w:type="spellEnd"/>
          </w:p>
        </w:tc>
        <w:tc>
          <w:tcPr>
            <w:tcW w:w="0" w:type="auto"/>
            <w:vAlign w:val="center"/>
            <w:hideMark/>
          </w:tcPr>
          <w:p w14:paraId="67B52086"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Borough of the property</w:t>
            </w:r>
          </w:p>
        </w:tc>
      </w:tr>
      <w:tr w:rsidR="00EF23E3" w:rsidRPr="00EF23E3" w14:paraId="172C9CE7" w14:textId="77777777">
        <w:trPr>
          <w:tblCellSpacing w:w="15" w:type="dxa"/>
        </w:trPr>
        <w:tc>
          <w:tcPr>
            <w:tcW w:w="0" w:type="auto"/>
            <w:vAlign w:val="center"/>
            <w:hideMark/>
          </w:tcPr>
          <w:p w14:paraId="63B96284" w14:textId="77777777" w:rsidR="00EF23E3" w:rsidRPr="00EF23E3" w:rsidRDefault="00EF23E3" w:rsidP="00EF23E3">
            <w:pPr>
              <w:rPr>
                <w:rFonts w:ascii="Times New Roman" w:hAnsi="Times New Roman" w:cs="Times New Roman"/>
              </w:rPr>
            </w:pPr>
            <w:proofErr w:type="spellStart"/>
            <w:r w:rsidRPr="00EF23E3">
              <w:rPr>
                <w:rFonts w:ascii="Times New Roman" w:hAnsi="Times New Roman" w:cs="Times New Roman"/>
              </w:rPr>
              <w:t>neighbourhood</w:t>
            </w:r>
            <w:proofErr w:type="spellEnd"/>
          </w:p>
        </w:tc>
        <w:tc>
          <w:tcPr>
            <w:tcW w:w="0" w:type="auto"/>
            <w:vAlign w:val="center"/>
            <w:hideMark/>
          </w:tcPr>
          <w:p w14:paraId="5A0544C8"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Area within borough</w:t>
            </w:r>
          </w:p>
        </w:tc>
      </w:tr>
      <w:tr w:rsidR="00EF23E3" w:rsidRPr="00EF23E3" w14:paraId="3BEDC0B5" w14:textId="77777777">
        <w:trPr>
          <w:tblCellSpacing w:w="15" w:type="dxa"/>
        </w:trPr>
        <w:tc>
          <w:tcPr>
            <w:tcW w:w="0" w:type="auto"/>
            <w:vAlign w:val="center"/>
            <w:hideMark/>
          </w:tcPr>
          <w:p w14:paraId="258C0124" w14:textId="77777777" w:rsidR="00EF23E3" w:rsidRPr="00EF23E3" w:rsidRDefault="00EF23E3" w:rsidP="00EF23E3">
            <w:pPr>
              <w:rPr>
                <w:rFonts w:ascii="Times New Roman" w:hAnsi="Times New Roman" w:cs="Times New Roman"/>
              </w:rPr>
            </w:pPr>
            <w:proofErr w:type="spellStart"/>
            <w:r w:rsidRPr="00EF23E3">
              <w:rPr>
                <w:rFonts w:ascii="Times New Roman" w:hAnsi="Times New Roman" w:cs="Times New Roman"/>
              </w:rPr>
              <w:t>room_type</w:t>
            </w:r>
            <w:proofErr w:type="spellEnd"/>
          </w:p>
        </w:tc>
        <w:tc>
          <w:tcPr>
            <w:tcW w:w="0" w:type="auto"/>
            <w:vAlign w:val="center"/>
            <w:hideMark/>
          </w:tcPr>
          <w:p w14:paraId="071496E7"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Type of accommodation</w:t>
            </w:r>
          </w:p>
        </w:tc>
      </w:tr>
      <w:tr w:rsidR="00EF23E3" w:rsidRPr="00EF23E3" w14:paraId="71AAC8D4" w14:textId="77777777">
        <w:trPr>
          <w:tblCellSpacing w:w="15" w:type="dxa"/>
        </w:trPr>
        <w:tc>
          <w:tcPr>
            <w:tcW w:w="0" w:type="auto"/>
            <w:vAlign w:val="center"/>
            <w:hideMark/>
          </w:tcPr>
          <w:p w14:paraId="2B06C0B6"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price</w:t>
            </w:r>
          </w:p>
        </w:tc>
        <w:tc>
          <w:tcPr>
            <w:tcW w:w="0" w:type="auto"/>
            <w:vAlign w:val="center"/>
            <w:hideMark/>
          </w:tcPr>
          <w:p w14:paraId="3D1BE19B"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Listing price</w:t>
            </w:r>
          </w:p>
        </w:tc>
      </w:tr>
      <w:tr w:rsidR="00EF23E3" w:rsidRPr="00EF23E3" w14:paraId="3E271AB5" w14:textId="77777777">
        <w:trPr>
          <w:tblCellSpacing w:w="15" w:type="dxa"/>
        </w:trPr>
        <w:tc>
          <w:tcPr>
            <w:tcW w:w="0" w:type="auto"/>
            <w:vAlign w:val="center"/>
            <w:hideMark/>
          </w:tcPr>
          <w:p w14:paraId="3FE75ED5" w14:textId="77777777" w:rsidR="00EF23E3" w:rsidRPr="00EF23E3" w:rsidRDefault="00EF23E3" w:rsidP="00EF23E3">
            <w:pPr>
              <w:rPr>
                <w:rFonts w:ascii="Times New Roman" w:hAnsi="Times New Roman" w:cs="Times New Roman"/>
              </w:rPr>
            </w:pPr>
            <w:proofErr w:type="spellStart"/>
            <w:r w:rsidRPr="00EF23E3">
              <w:rPr>
                <w:rFonts w:ascii="Times New Roman" w:hAnsi="Times New Roman" w:cs="Times New Roman"/>
              </w:rPr>
              <w:t>minimum_nights</w:t>
            </w:r>
            <w:proofErr w:type="spellEnd"/>
          </w:p>
        </w:tc>
        <w:tc>
          <w:tcPr>
            <w:tcW w:w="0" w:type="auto"/>
            <w:vAlign w:val="center"/>
            <w:hideMark/>
          </w:tcPr>
          <w:p w14:paraId="2A2DE7EC"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Minimum booking duration</w:t>
            </w:r>
          </w:p>
        </w:tc>
      </w:tr>
      <w:tr w:rsidR="00EF23E3" w:rsidRPr="00EF23E3" w14:paraId="28CFDB2F" w14:textId="77777777">
        <w:trPr>
          <w:tblCellSpacing w:w="15" w:type="dxa"/>
        </w:trPr>
        <w:tc>
          <w:tcPr>
            <w:tcW w:w="0" w:type="auto"/>
            <w:vAlign w:val="center"/>
            <w:hideMark/>
          </w:tcPr>
          <w:p w14:paraId="7D3860A6" w14:textId="77777777" w:rsidR="00EF23E3" w:rsidRPr="00EF23E3" w:rsidRDefault="00EF23E3" w:rsidP="00EF23E3">
            <w:pPr>
              <w:rPr>
                <w:rFonts w:ascii="Times New Roman" w:hAnsi="Times New Roman" w:cs="Times New Roman"/>
              </w:rPr>
            </w:pPr>
            <w:proofErr w:type="spellStart"/>
            <w:r w:rsidRPr="00EF23E3">
              <w:rPr>
                <w:rFonts w:ascii="Times New Roman" w:hAnsi="Times New Roman" w:cs="Times New Roman"/>
              </w:rPr>
              <w:t>number_of_reviews</w:t>
            </w:r>
            <w:proofErr w:type="spellEnd"/>
          </w:p>
        </w:tc>
        <w:tc>
          <w:tcPr>
            <w:tcW w:w="0" w:type="auto"/>
            <w:vAlign w:val="center"/>
            <w:hideMark/>
          </w:tcPr>
          <w:p w14:paraId="76E0CAC5"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Total reviews received</w:t>
            </w:r>
          </w:p>
        </w:tc>
      </w:tr>
      <w:tr w:rsidR="00EF23E3" w:rsidRPr="00EF23E3" w14:paraId="16DF7247" w14:textId="77777777">
        <w:trPr>
          <w:tblCellSpacing w:w="15" w:type="dxa"/>
        </w:trPr>
        <w:tc>
          <w:tcPr>
            <w:tcW w:w="0" w:type="auto"/>
            <w:vAlign w:val="center"/>
            <w:hideMark/>
          </w:tcPr>
          <w:p w14:paraId="4918580A"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availability_365</w:t>
            </w:r>
          </w:p>
        </w:tc>
        <w:tc>
          <w:tcPr>
            <w:tcW w:w="0" w:type="auto"/>
            <w:vAlign w:val="center"/>
            <w:hideMark/>
          </w:tcPr>
          <w:p w14:paraId="45F659CA"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Available days in a year</w:t>
            </w:r>
          </w:p>
        </w:tc>
      </w:tr>
      <w:tr w:rsidR="00EF23E3" w:rsidRPr="00EF23E3" w14:paraId="7C91E370" w14:textId="77777777">
        <w:trPr>
          <w:tblCellSpacing w:w="15" w:type="dxa"/>
        </w:trPr>
        <w:tc>
          <w:tcPr>
            <w:tcW w:w="0" w:type="auto"/>
            <w:vAlign w:val="center"/>
            <w:hideMark/>
          </w:tcPr>
          <w:p w14:paraId="152FC3BF" w14:textId="77777777" w:rsidR="00EF23E3" w:rsidRPr="00EF23E3" w:rsidRDefault="00EF23E3" w:rsidP="00EF23E3">
            <w:pPr>
              <w:rPr>
                <w:rFonts w:ascii="Times New Roman" w:hAnsi="Times New Roman" w:cs="Times New Roman"/>
              </w:rPr>
            </w:pPr>
            <w:proofErr w:type="spellStart"/>
            <w:r w:rsidRPr="00EF23E3">
              <w:rPr>
                <w:rFonts w:ascii="Times New Roman" w:hAnsi="Times New Roman" w:cs="Times New Roman"/>
              </w:rPr>
              <w:t>calculated_host_listings_count</w:t>
            </w:r>
            <w:proofErr w:type="spellEnd"/>
          </w:p>
        </w:tc>
        <w:tc>
          <w:tcPr>
            <w:tcW w:w="0" w:type="auto"/>
            <w:vAlign w:val="center"/>
            <w:hideMark/>
          </w:tcPr>
          <w:p w14:paraId="64752178"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Number of listings owned by host</w:t>
            </w:r>
          </w:p>
        </w:tc>
      </w:tr>
      <w:tr w:rsidR="00EF23E3" w:rsidRPr="00EF23E3" w14:paraId="43980DAB" w14:textId="77777777">
        <w:trPr>
          <w:tblCellSpacing w:w="15" w:type="dxa"/>
        </w:trPr>
        <w:tc>
          <w:tcPr>
            <w:tcW w:w="0" w:type="auto"/>
            <w:vAlign w:val="center"/>
            <w:hideMark/>
          </w:tcPr>
          <w:p w14:paraId="03CF40A5"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latitude</w:t>
            </w:r>
          </w:p>
        </w:tc>
        <w:tc>
          <w:tcPr>
            <w:tcW w:w="0" w:type="auto"/>
            <w:vAlign w:val="center"/>
            <w:hideMark/>
          </w:tcPr>
          <w:p w14:paraId="40EF9E48"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Geographic latitude</w:t>
            </w:r>
          </w:p>
        </w:tc>
      </w:tr>
      <w:tr w:rsidR="00EF23E3" w:rsidRPr="00EF23E3" w14:paraId="42BCFF84" w14:textId="77777777">
        <w:trPr>
          <w:tblCellSpacing w:w="15" w:type="dxa"/>
        </w:trPr>
        <w:tc>
          <w:tcPr>
            <w:tcW w:w="0" w:type="auto"/>
            <w:vAlign w:val="center"/>
            <w:hideMark/>
          </w:tcPr>
          <w:p w14:paraId="3B5126F9"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longitude</w:t>
            </w:r>
          </w:p>
        </w:tc>
        <w:tc>
          <w:tcPr>
            <w:tcW w:w="0" w:type="auto"/>
            <w:vAlign w:val="center"/>
            <w:hideMark/>
          </w:tcPr>
          <w:p w14:paraId="3350EDBB"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Geographic longitude</w:t>
            </w:r>
          </w:p>
        </w:tc>
      </w:tr>
    </w:tbl>
    <w:p w14:paraId="7E59487E" w14:textId="34D45927" w:rsidR="00EF23E3" w:rsidRPr="00EF23E3" w:rsidRDefault="00EF23E3" w:rsidP="00EF23E3">
      <w:pPr>
        <w:rPr>
          <w:rFonts w:ascii="Times New Roman" w:hAnsi="Times New Roman" w:cs="Times New Roman"/>
        </w:rPr>
      </w:pPr>
      <w:r w:rsidRPr="00EF23E3">
        <w:rPr>
          <w:rFonts w:ascii="Times New Roman" w:hAnsi="Times New Roman" w:cs="Times New Roman"/>
        </w:rPr>
        <w:t>The dataset provides information about location, pricing, availability, reviews, and room categories of Airbnb listings.</w:t>
      </w:r>
    </w:p>
    <w:p w14:paraId="423EF9B7"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4. Methodology</w:t>
      </w:r>
    </w:p>
    <w:p w14:paraId="04FEC9B6"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The project followed the CRISP-DM style workflow:</w:t>
      </w:r>
    </w:p>
    <w:p w14:paraId="3D8CF1A1"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Step 1: Data Collection</w:t>
      </w:r>
    </w:p>
    <w:p w14:paraId="631E9543"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The dataset was loaded into Python using the Pandas library.</w:t>
      </w:r>
    </w:p>
    <w:p w14:paraId="27511B22" w14:textId="77777777" w:rsidR="00EF23E3" w:rsidRPr="00EF23E3" w:rsidRDefault="00EF23E3" w:rsidP="00EF23E3">
      <w:pPr>
        <w:rPr>
          <w:rFonts w:ascii="Times New Roman" w:hAnsi="Times New Roman" w:cs="Times New Roman"/>
        </w:rPr>
      </w:pPr>
      <w:proofErr w:type="spellStart"/>
      <w:r w:rsidRPr="00EF23E3">
        <w:rPr>
          <w:rFonts w:ascii="Times New Roman" w:hAnsi="Times New Roman" w:cs="Times New Roman"/>
        </w:rPr>
        <w:t>df</w:t>
      </w:r>
      <w:proofErr w:type="spellEnd"/>
      <w:r w:rsidRPr="00EF23E3">
        <w:rPr>
          <w:rFonts w:ascii="Times New Roman" w:hAnsi="Times New Roman" w:cs="Times New Roman"/>
        </w:rPr>
        <w:t xml:space="preserve"> = </w:t>
      </w:r>
      <w:proofErr w:type="spellStart"/>
      <w:proofErr w:type="gramStart"/>
      <w:r w:rsidRPr="00EF23E3">
        <w:rPr>
          <w:rFonts w:ascii="Times New Roman" w:hAnsi="Times New Roman" w:cs="Times New Roman"/>
        </w:rPr>
        <w:t>pd.read</w:t>
      </w:r>
      <w:proofErr w:type="gramEnd"/>
      <w:r w:rsidRPr="00EF23E3">
        <w:rPr>
          <w:rFonts w:ascii="Times New Roman" w:hAnsi="Times New Roman" w:cs="Times New Roman"/>
        </w:rPr>
        <w:t>_csv</w:t>
      </w:r>
      <w:proofErr w:type="spellEnd"/>
      <w:r w:rsidRPr="00EF23E3">
        <w:rPr>
          <w:rFonts w:ascii="Times New Roman" w:hAnsi="Times New Roman" w:cs="Times New Roman"/>
        </w:rPr>
        <w:t>("AB_NYC_2019.csv")</w:t>
      </w:r>
    </w:p>
    <w:p w14:paraId="6D8AC17D"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Step 2: Data Understanding</w:t>
      </w:r>
    </w:p>
    <w:p w14:paraId="7F2DC5F4"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The dataset structure, data types, and statistical summaries were examined.</w:t>
      </w:r>
    </w:p>
    <w:p w14:paraId="1A101110"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Tasks performed:</w:t>
      </w:r>
    </w:p>
    <w:p w14:paraId="756B4A2E"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Shape analysis</w:t>
      </w:r>
    </w:p>
    <w:p w14:paraId="3009CFD5"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Data type inspection</w:t>
      </w:r>
    </w:p>
    <w:p w14:paraId="0376E172"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Missing value detection</w:t>
      </w:r>
    </w:p>
    <w:p w14:paraId="02B37556"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Statistical summary generation</w:t>
      </w:r>
    </w:p>
    <w:p w14:paraId="39A90A15" w14:textId="1287BB21" w:rsidR="00EF23E3" w:rsidRPr="00EF23E3" w:rsidRDefault="00EF23E3" w:rsidP="00EF23E3">
      <w:pPr>
        <w:rPr>
          <w:rFonts w:ascii="Times New Roman" w:hAnsi="Times New Roman" w:cs="Times New Roman"/>
        </w:rPr>
      </w:pPr>
    </w:p>
    <w:p w14:paraId="24F4970F"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lastRenderedPageBreak/>
        <w:t>5. Data Preprocessing</w:t>
      </w:r>
    </w:p>
    <w:p w14:paraId="5653D33E"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Data preprocessing is a crucial step because clustering algorithms are sensitive to missing values and feature scales.</w:t>
      </w:r>
    </w:p>
    <w:p w14:paraId="68DBE596"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5.1 Missing Value Analysis</w:t>
      </w:r>
    </w:p>
    <w:p w14:paraId="57039331"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The following missing values were identified: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1545"/>
      </w:tblGrid>
      <w:tr w:rsidR="00EF23E3" w:rsidRPr="00EF23E3" w14:paraId="0C9E33C7" w14:textId="77777777">
        <w:trPr>
          <w:tblHeader/>
          <w:tblCellSpacing w:w="15" w:type="dxa"/>
        </w:trPr>
        <w:tc>
          <w:tcPr>
            <w:tcW w:w="0" w:type="auto"/>
            <w:vAlign w:val="center"/>
            <w:hideMark/>
          </w:tcPr>
          <w:p w14:paraId="3F32A7A0"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Feature</w:t>
            </w:r>
          </w:p>
        </w:tc>
        <w:tc>
          <w:tcPr>
            <w:tcW w:w="0" w:type="auto"/>
            <w:vAlign w:val="center"/>
            <w:hideMark/>
          </w:tcPr>
          <w:p w14:paraId="15558363"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Missing Values</w:t>
            </w:r>
          </w:p>
        </w:tc>
      </w:tr>
      <w:tr w:rsidR="00EF23E3" w:rsidRPr="00EF23E3" w14:paraId="7AA7FA1E" w14:textId="77777777">
        <w:trPr>
          <w:tblCellSpacing w:w="15" w:type="dxa"/>
        </w:trPr>
        <w:tc>
          <w:tcPr>
            <w:tcW w:w="0" w:type="auto"/>
            <w:vAlign w:val="center"/>
            <w:hideMark/>
          </w:tcPr>
          <w:p w14:paraId="2C34FF5C" w14:textId="77777777" w:rsidR="00EF23E3" w:rsidRPr="00EF23E3" w:rsidRDefault="00EF23E3" w:rsidP="00EF23E3">
            <w:pPr>
              <w:rPr>
                <w:rFonts w:ascii="Times New Roman" w:hAnsi="Times New Roman" w:cs="Times New Roman"/>
              </w:rPr>
            </w:pPr>
            <w:proofErr w:type="spellStart"/>
            <w:r w:rsidRPr="00EF23E3">
              <w:rPr>
                <w:rFonts w:ascii="Times New Roman" w:hAnsi="Times New Roman" w:cs="Times New Roman"/>
              </w:rPr>
              <w:t>reviews_per_month</w:t>
            </w:r>
            <w:proofErr w:type="spellEnd"/>
          </w:p>
        </w:tc>
        <w:tc>
          <w:tcPr>
            <w:tcW w:w="0" w:type="auto"/>
            <w:vAlign w:val="center"/>
            <w:hideMark/>
          </w:tcPr>
          <w:p w14:paraId="08352A64"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10,052</w:t>
            </w:r>
          </w:p>
        </w:tc>
      </w:tr>
      <w:tr w:rsidR="00EF23E3" w:rsidRPr="00EF23E3" w14:paraId="53418B00" w14:textId="77777777">
        <w:trPr>
          <w:tblCellSpacing w:w="15" w:type="dxa"/>
        </w:trPr>
        <w:tc>
          <w:tcPr>
            <w:tcW w:w="0" w:type="auto"/>
            <w:vAlign w:val="center"/>
            <w:hideMark/>
          </w:tcPr>
          <w:p w14:paraId="19334F28" w14:textId="77777777" w:rsidR="00EF23E3" w:rsidRPr="00EF23E3" w:rsidRDefault="00EF23E3" w:rsidP="00EF23E3">
            <w:pPr>
              <w:rPr>
                <w:rFonts w:ascii="Times New Roman" w:hAnsi="Times New Roman" w:cs="Times New Roman"/>
              </w:rPr>
            </w:pPr>
            <w:proofErr w:type="spellStart"/>
            <w:r w:rsidRPr="00EF23E3">
              <w:rPr>
                <w:rFonts w:ascii="Times New Roman" w:hAnsi="Times New Roman" w:cs="Times New Roman"/>
              </w:rPr>
              <w:t>last_review</w:t>
            </w:r>
            <w:proofErr w:type="spellEnd"/>
          </w:p>
        </w:tc>
        <w:tc>
          <w:tcPr>
            <w:tcW w:w="0" w:type="auto"/>
            <w:vAlign w:val="center"/>
            <w:hideMark/>
          </w:tcPr>
          <w:p w14:paraId="6070678E"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10,052</w:t>
            </w:r>
          </w:p>
        </w:tc>
      </w:tr>
      <w:tr w:rsidR="00EF23E3" w:rsidRPr="00EF23E3" w14:paraId="47572DE0" w14:textId="77777777">
        <w:trPr>
          <w:tblCellSpacing w:w="15" w:type="dxa"/>
        </w:trPr>
        <w:tc>
          <w:tcPr>
            <w:tcW w:w="0" w:type="auto"/>
            <w:vAlign w:val="center"/>
            <w:hideMark/>
          </w:tcPr>
          <w:p w14:paraId="147E65BB" w14:textId="77777777" w:rsidR="00EF23E3" w:rsidRPr="00EF23E3" w:rsidRDefault="00EF23E3" w:rsidP="00EF23E3">
            <w:pPr>
              <w:rPr>
                <w:rFonts w:ascii="Times New Roman" w:hAnsi="Times New Roman" w:cs="Times New Roman"/>
              </w:rPr>
            </w:pPr>
            <w:proofErr w:type="spellStart"/>
            <w:r w:rsidRPr="00EF23E3">
              <w:rPr>
                <w:rFonts w:ascii="Times New Roman" w:hAnsi="Times New Roman" w:cs="Times New Roman"/>
              </w:rPr>
              <w:t>host_name</w:t>
            </w:r>
            <w:proofErr w:type="spellEnd"/>
          </w:p>
        </w:tc>
        <w:tc>
          <w:tcPr>
            <w:tcW w:w="0" w:type="auto"/>
            <w:vAlign w:val="center"/>
            <w:hideMark/>
          </w:tcPr>
          <w:p w14:paraId="50116B88"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21</w:t>
            </w:r>
          </w:p>
        </w:tc>
      </w:tr>
      <w:tr w:rsidR="00EF23E3" w:rsidRPr="00EF23E3" w14:paraId="3D690C08" w14:textId="77777777">
        <w:trPr>
          <w:tblCellSpacing w:w="15" w:type="dxa"/>
        </w:trPr>
        <w:tc>
          <w:tcPr>
            <w:tcW w:w="0" w:type="auto"/>
            <w:vAlign w:val="center"/>
            <w:hideMark/>
          </w:tcPr>
          <w:p w14:paraId="7687D2AC"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name</w:t>
            </w:r>
          </w:p>
        </w:tc>
        <w:tc>
          <w:tcPr>
            <w:tcW w:w="0" w:type="auto"/>
            <w:vAlign w:val="center"/>
            <w:hideMark/>
          </w:tcPr>
          <w:p w14:paraId="53AA0AB1"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16</w:t>
            </w:r>
          </w:p>
        </w:tc>
      </w:tr>
    </w:tbl>
    <w:p w14:paraId="01FF5FAF"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5.2 Missing Value Treatment</w:t>
      </w:r>
    </w:p>
    <w:p w14:paraId="3D0668B5"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Actions performed:</w:t>
      </w:r>
    </w:p>
    <w:p w14:paraId="39EBC112"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 xml:space="preserve">Dropped </w:t>
      </w:r>
      <w:proofErr w:type="spellStart"/>
      <w:r w:rsidRPr="00EF23E3">
        <w:rPr>
          <w:rFonts w:ascii="Times New Roman" w:hAnsi="Times New Roman" w:cs="Times New Roman"/>
        </w:rPr>
        <w:t>last_review</w:t>
      </w:r>
      <w:proofErr w:type="spellEnd"/>
    </w:p>
    <w:p w14:paraId="245AADCD"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 xml:space="preserve">Dropped </w:t>
      </w:r>
      <w:proofErr w:type="spellStart"/>
      <w:r w:rsidRPr="00EF23E3">
        <w:rPr>
          <w:rFonts w:ascii="Times New Roman" w:hAnsi="Times New Roman" w:cs="Times New Roman"/>
        </w:rPr>
        <w:t>reviews_per_month</w:t>
      </w:r>
      <w:proofErr w:type="spellEnd"/>
    </w:p>
    <w:p w14:paraId="45CA5848"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 xml:space="preserve">Removed rows with missing </w:t>
      </w:r>
      <w:proofErr w:type="spellStart"/>
      <w:r w:rsidRPr="00EF23E3">
        <w:rPr>
          <w:rFonts w:ascii="Times New Roman" w:hAnsi="Times New Roman" w:cs="Times New Roman"/>
        </w:rPr>
        <w:t>host_name</w:t>
      </w:r>
      <w:proofErr w:type="spellEnd"/>
    </w:p>
    <w:p w14:paraId="7EA98E94"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Removed rows with missing name</w:t>
      </w:r>
    </w:p>
    <w:p w14:paraId="49CFCE75"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Reason:</w:t>
      </w:r>
    </w:p>
    <w:p w14:paraId="443040BC"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The first two columns contained more than 20% missing values and could introduce bias if imputed.</w:t>
      </w:r>
    </w:p>
    <w:p w14:paraId="0A304B29"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5.3 Feature Selection</w:t>
      </w:r>
    </w:p>
    <w:p w14:paraId="79C015B8"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The following identifier columns were removed because they do not contribute to clustering:</w:t>
      </w:r>
    </w:p>
    <w:p w14:paraId="590E2C07"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id</w:t>
      </w:r>
    </w:p>
    <w:p w14:paraId="0FBBEFDF"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name</w:t>
      </w:r>
    </w:p>
    <w:p w14:paraId="37EE03FF" w14:textId="77777777" w:rsidR="00EF23E3" w:rsidRPr="00EF23E3" w:rsidRDefault="00EF23E3" w:rsidP="00EF23E3">
      <w:pPr>
        <w:rPr>
          <w:rFonts w:ascii="Times New Roman" w:hAnsi="Times New Roman" w:cs="Times New Roman"/>
        </w:rPr>
      </w:pPr>
      <w:proofErr w:type="spellStart"/>
      <w:r w:rsidRPr="00EF23E3">
        <w:rPr>
          <w:rFonts w:ascii="Times New Roman" w:hAnsi="Times New Roman" w:cs="Times New Roman"/>
        </w:rPr>
        <w:t>host_id</w:t>
      </w:r>
      <w:proofErr w:type="spellEnd"/>
    </w:p>
    <w:p w14:paraId="411C1A24" w14:textId="77777777" w:rsidR="00EF23E3" w:rsidRPr="00EF23E3" w:rsidRDefault="00EF23E3" w:rsidP="00EF23E3">
      <w:pPr>
        <w:rPr>
          <w:rFonts w:ascii="Times New Roman" w:hAnsi="Times New Roman" w:cs="Times New Roman"/>
        </w:rPr>
      </w:pPr>
      <w:proofErr w:type="spellStart"/>
      <w:r w:rsidRPr="00EF23E3">
        <w:rPr>
          <w:rFonts w:ascii="Times New Roman" w:hAnsi="Times New Roman" w:cs="Times New Roman"/>
        </w:rPr>
        <w:t>host_name</w:t>
      </w:r>
      <w:proofErr w:type="spellEnd"/>
    </w:p>
    <w:p w14:paraId="6E239C02"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5.4 Feature Categorization</w:t>
      </w:r>
    </w:p>
    <w:p w14:paraId="6724FD1F"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Numerical Features</w:t>
      </w:r>
    </w:p>
    <w:p w14:paraId="110F8CF8"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lastRenderedPageBreak/>
        <w:t>latitude</w:t>
      </w:r>
    </w:p>
    <w:p w14:paraId="1C9FBF7E"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longitude</w:t>
      </w:r>
    </w:p>
    <w:p w14:paraId="3781FD7F"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price</w:t>
      </w:r>
    </w:p>
    <w:p w14:paraId="10E6B7DF" w14:textId="77777777" w:rsidR="00EF23E3" w:rsidRPr="00EF23E3" w:rsidRDefault="00EF23E3" w:rsidP="00EF23E3">
      <w:pPr>
        <w:rPr>
          <w:rFonts w:ascii="Times New Roman" w:hAnsi="Times New Roman" w:cs="Times New Roman"/>
        </w:rPr>
      </w:pPr>
      <w:proofErr w:type="spellStart"/>
      <w:r w:rsidRPr="00EF23E3">
        <w:rPr>
          <w:rFonts w:ascii="Times New Roman" w:hAnsi="Times New Roman" w:cs="Times New Roman"/>
        </w:rPr>
        <w:t>minimum_nights</w:t>
      </w:r>
      <w:proofErr w:type="spellEnd"/>
    </w:p>
    <w:p w14:paraId="7E28AB77" w14:textId="77777777" w:rsidR="00EF23E3" w:rsidRPr="00EF23E3" w:rsidRDefault="00EF23E3" w:rsidP="00EF23E3">
      <w:pPr>
        <w:rPr>
          <w:rFonts w:ascii="Times New Roman" w:hAnsi="Times New Roman" w:cs="Times New Roman"/>
        </w:rPr>
      </w:pPr>
      <w:proofErr w:type="spellStart"/>
      <w:r w:rsidRPr="00EF23E3">
        <w:rPr>
          <w:rFonts w:ascii="Times New Roman" w:hAnsi="Times New Roman" w:cs="Times New Roman"/>
        </w:rPr>
        <w:t>number_of_reviews</w:t>
      </w:r>
      <w:proofErr w:type="spellEnd"/>
    </w:p>
    <w:p w14:paraId="7947030A" w14:textId="77777777" w:rsidR="00EF23E3" w:rsidRPr="00EF23E3" w:rsidRDefault="00EF23E3" w:rsidP="00EF23E3">
      <w:pPr>
        <w:rPr>
          <w:rFonts w:ascii="Times New Roman" w:hAnsi="Times New Roman" w:cs="Times New Roman"/>
        </w:rPr>
      </w:pPr>
      <w:proofErr w:type="spellStart"/>
      <w:r w:rsidRPr="00EF23E3">
        <w:rPr>
          <w:rFonts w:ascii="Times New Roman" w:hAnsi="Times New Roman" w:cs="Times New Roman"/>
        </w:rPr>
        <w:t>calculated_host_listings_count</w:t>
      </w:r>
      <w:proofErr w:type="spellEnd"/>
    </w:p>
    <w:p w14:paraId="344C9EEE"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availability_365</w:t>
      </w:r>
    </w:p>
    <w:p w14:paraId="7A79D385"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Categorical Features</w:t>
      </w:r>
    </w:p>
    <w:p w14:paraId="2EB484F6" w14:textId="77777777" w:rsidR="00EF23E3" w:rsidRPr="00EF23E3" w:rsidRDefault="00EF23E3" w:rsidP="00EF23E3">
      <w:pPr>
        <w:rPr>
          <w:rFonts w:ascii="Times New Roman" w:hAnsi="Times New Roman" w:cs="Times New Roman"/>
        </w:rPr>
      </w:pPr>
      <w:proofErr w:type="spellStart"/>
      <w:r w:rsidRPr="00EF23E3">
        <w:rPr>
          <w:rFonts w:ascii="Times New Roman" w:hAnsi="Times New Roman" w:cs="Times New Roman"/>
        </w:rPr>
        <w:t>neighbourhood_group</w:t>
      </w:r>
      <w:proofErr w:type="spellEnd"/>
    </w:p>
    <w:p w14:paraId="5E5D9DB8" w14:textId="77777777" w:rsidR="00EF23E3" w:rsidRPr="00EF23E3" w:rsidRDefault="00EF23E3" w:rsidP="00EF23E3">
      <w:pPr>
        <w:rPr>
          <w:rFonts w:ascii="Times New Roman" w:hAnsi="Times New Roman" w:cs="Times New Roman"/>
        </w:rPr>
      </w:pPr>
      <w:proofErr w:type="spellStart"/>
      <w:r w:rsidRPr="00EF23E3">
        <w:rPr>
          <w:rFonts w:ascii="Times New Roman" w:hAnsi="Times New Roman" w:cs="Times New Roman"/>
        </w:rPr>
        <w:t>neighbourhood</w:t>
      </w:r>
      <w:proofErr w:type="spellEnd"/>
    </w:p>
    <w:p w14:paraId="48787934" w14:textId="77777777" w:rsidR="00EF23E3" w:rsidRPr="00EF23E3" w:rsidRDefault="00EF23E3" w:rsidP="00EF23E3">
      <w:pPr>
        <w:rPr>
          <w:rFonts w:ascii="Times New Roman" w:hAnsi="Times New Roman" w:cs="Times New Roman"/>
        </w:rPr>
      </w:pPr>
      <w:proofErr w:type="spellStart"/>
      <w:r w:rsidRPr="00EF23E3">
        <w:rPr>
          <w:rFonts w:ascii="Times New Roman" w:hAnsi="Times New Roman" w:cs="Times New Roman"/>
        </w:rPr>
        <w:t>room_type</w:t>
      </w:r>
      <w:proofErr w:type="spellEnd"/>
    </w:p>
    <w:p w14:paraId="50CEA62B"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5.5 Encoding</w:t>
      </w:r>
    </w:p>
    <w:p w14:paraId="22C99724"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Categorical variables were converted into numerical form using One-Hot Encoding.</w:t>
      </w:r>
    </w:p>
    <w:p w14:paraId="2AB7F98D"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Example:</w:t>
      </w:r>
    </w:p>
    <w:p w14:paraId="6EED55E9" w14:textId="77777777" w:rsidR="00EF23E3" w:rsidRPr="00EF23E3" w:rsidRDefault="00EF23E3" w:rsidP="00EF23E3">
      <w:pPr>
        <w:rPr>
          <w:rFonts w:ascii="Times New Roman" w:hAnsi="Times New Roman" w:cs="Times New Roman"/>
        </w:rPr>
      </w:pPr>
      <w:proofErr w:type="spellStart"/>
      <w:r w:rsidRPr="00EF23E3">
        <w:rPr>
          <w:rFonts w:ascii="Times New Roman" w:hAnsi="Times New Roman" w:cs="Times New Roman"/>
        </w:rPr>
        <w:t>pd.get_</w:t>
      </w:r>
      <w:proofErr w:type="gramStart"/>
      <w:r w:rsidRPr="00EF23E3">
        <w:rPr>
          <w:rFonts w:ascii="Times New Roman" w:hAnsi="Times New Roman" w:cs="Times New Roman"/>
        </w:rPr>
        <w:t>dummies</w:t>
      </w:r>
      <w:proofErr w:type="spellEnd"/>
      <w:r w:rsidRPr="00EF23E3">
        <w:rPr>
          <w:rFonts w:ascii="Times New Roman" w:hAnsi="Times New Roman" w:cs="Times New Roman"/>
        </w:rPr>
        <w:t>(</w:t>
      </w:r>
      <w:proofErr w:type="gramEnd"/>
      <w:r w:rsidRPr="00EF23E3">
        <w:rPr>
          <w:rFonts w:ascii="Times New Roman" w:hAnsi="Times New Roman" w:cs="Times New Roman"/>
        </w:rPr>
        <w:t>)</w:t>
      </w:r>
    </w:p>
    <w:p w14:paraId="2205B49F"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5.6 Feature Scaling</w:t>
      </w:r>
    </w:p>
    <w:p w14:paraId="4FEEFDAB"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 xml:space="preserve">Since clustering is distance-based, all numerical features were standardized using </w:t>
      </w:r>
      <w:proofErr w:type="spellStart"/>
      <w:r w:rsidRPr="00EF23E3">
        <w:rPr>
          <w:rFonts w:ascii="Times New Roman" w:hAnsi="Times New Roman" w:cs="Times New Roman"/>
        </w:rPr>
        <w:t>StandardScaler</w:t>
      </w:r>
      <w:proofErr w:type="spellEnd"/>
      <w:r w:rsidRPr="00EF23E3">
        <w:rPr>
          <w:rFonts w:ascii="Times New Roman" w:hAnsi="Times New Roman" w:cs="Times New Roman"/>
        </w:rPr>
        <w:t>.</w:t>
      </w:r>
    </w:p>
    <w:p w14:paraId="1E867505"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 xml:space="preserve">from </w:t>
      </w:r>
      <w:proofErr w:type="spellStart"/>
      <w:proofErr w:type="gramStart"/>
      <w:r w:rsidRPr="00EF23E3">
        <w:rPr>
          <w:rFonts w:ascii="Times New Roman" w:hAnsi="Times New Roman" w:cs="Times New Roman"/>
        </w:rPr>
        <w:t>sklearn.preprocessing</w:t>
      </w:r>
      <w:proofErr w:type="spellEnd"/>
      <w:proofErr w:type="gramEnd"/>
      <w:r w:rsidRPr="00EF23E3">
        <w:rPr>
          <w:rFonts w:ascii="Times New Roman" w:hAnsi="Times New Roman" w:cs="Times New Roman"/>
        </w:rPr>
        <w:t xml:space="preserve"> import </w:t>
      </w:r>
      <w:proofErr w:type="spellStart"/>
      <w:r w:rsidRPr="00EF23E3">
        <w:rPr>
          <w:rFonts w:ascii="Times New Roman" w:hAnsi="Times New Roman" w:cs="Times New Roman"/>
        </w:rPr>
        <w:t>StandardScaler</w:t>
      </w:r>
      <w:proofErr w:type="spellEnd"/>
    </w:p>
    <w:p w14:paraId="274409E0"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Benefits:</w:t>
      </w:r>
    </w:p>
    <w:p w14:paraId="783B8DAB"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Prevents large-scale features from dominating.</w:t>
      </w:r>
    </w:p>
    <w:p w14:paraId="1FB6DB46"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Improves cluster quality.</w:t>
      </w:r>
    </w:p>
    <w:p w14:paraId="31EE1712" w14:textId="6E27E07B" w:rsidR="00EF23E3" w:rsidRPr="00EF23E3" w:rsidRDefault="00EF23E3" w:rsidP="00EF23E3">
      <w:pPr>
        <w:rPr>
          <w:rFonts w:ascii="Times New Roman" w:hAnsi="Times New Roman" w:cs="Times New Roman"/>
        </w:rPr>
      </w:pPr>
      <w:r w:rsidRPr="00EF23E3">
        <w:rPr>
          <w:rFonts w:ascii="Times New Roman" w:hAnsi="Times New Roman" w:cs="Times New Roman"/>
        </w:rPr>
        <w:t>Ensures fair distance calculations</w:t>
      </w:r>
      <w:r w:rsidRPr="00EF23E3">
        <w:rPr>
          <w:rFonts w:ascii="Times New Roman" w:hAnsi="Times New Roman" w:cs="Times New Roman"/>
        </w:rPr>
        <w:t>.</w:t>
      </w:r>
    </w:p>
    <w:p w14:paraId="15F7E163"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6. Clustering Technique</w:t>
      </w:r>
    </w:p>
    <w:p w14:paraId="618E5041"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K-Means Clustering</w:t>
      </w:r>
    </w:p>
    <w:p w14:paraId="2BA9BDC8"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K-Means clustering was selected because:</w:t>
      </w:r>
    </w:p>
    <w:p w14:paraId="29E27846"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It is efficient on large datasets.</w:t>
      </w:r>
    </w:p>
    <w:p w14:paraId="702CEE5E"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lastRenderedPageBreak/>
        <w:t>Easy to interpret.</w:t>
      </w:r>
    </w:p>
    <w:p w14:paraId="06C17D4B"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Widely used in market segmentation.</w:t>
      </w:r>
    </w:p>
    <w:p w14:paraId="47F06483"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Produces well-defined clusters.</w:t>
      </w:r>
    </w:p>
    <w:p w14:paraId="6C4CCD41"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Working Principle</w:t>
      </w:r>
    </w:p>
    <w:p w14:paraId="596B2462"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Select K cluster centroids.</w:t>
      </w:r>
    </w:p>
    <w:p w14:paraId="7E5FA17C"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Assign observations to nearest centroid.</w:t>
      </w:r>
    </w:p>
    <w:p w14:paraId="35C302BD"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Recalculate centroid positions.</w:t>
      </w:r>
    </w:p>
    <w:p w14:paraId="434781C2" w14:textId="05395EB0" w:rsidR="00EF23E3" w:rsidRPr="00EF23E3" w:rsidRDefault="00EF23E3" w:rsidP="00EF23E3">
      <w:pPr>
        <w:rPr>
          <w:rFonts w:ascii="Times New Roman" w:hAnsi="Times New Roman" w:cs="Times New Roman"/>
        </w:rPr>
      </w:pPr>
      <w:r w:rsidRPr="00EF23E3">
        <w:rPr>
          <w:rFonts w:ascii="Times New Roman" w:hAnsi="Times New Roman" w:cs="Times New Roman"/>
        </w:rPr>
        <w:t>Repeat until convergence.</w:t>
      </w:r>
    </w:p>
    <w:p w14:paraId="2949BCE1"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7. Determining the Number of Clusters</w:t>
      </w:r>
    </w:p>
    <w:p w14:paraId="0CDFCF92"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The Elbow Method was used to determine the optimal number of clusters.</w:t>
      </w:r>
    </w:p>
    <w:p w14:paraId="012AC0A0"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Procedure</w:t>
      </w:r>
    </w:p>
    <w:p w14:paraId="602C7085"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K values from 1 to 10 were tested.</w:t>
      </w:r>
    </w:p>
    <w:p w14:paraId="23E59994"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Within Cluster Sum of Squares (WCSS) was calculated.</w:t>
      </w:r>
    </w:p>
    <w:p w14:paraId="3A4179FD"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The elbow point was identified.</w:t>
      </w:r>
    </w:p>
    <w:p w14:paraId="7CF1B3BA"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Observation</w:t>
      </w:r>
    </w:p>
    <w:p w14:paraId="5F88D816"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The elbow point indicated that K = 4 provides a good balance between simplicity and cluster separation.</w:t>
      </w:r>
    </w:p>
    <w:p w14:paraId="1FD6A507"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Therefore:</w:t>
      </w:r>
    </w:p>
    <w:p w14:paraId="0885B9A4"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K = 4</w:t>
      </w:r>
    </w:p>
    <w:p w14:paraId="6FD9CC39" w14:textId="5EAF3541" w:rsidR="00EF23E3" w:rsidRPr="00EF23E3" w:rsidRDefault="00EF23E3" w:rsidP="00EF23E3">
      <w:pPr>
        <w:rPr>
          <w:rFonts w:ascii="Times New Roman" w:hAnsi="Times New Roman" w:cs="Times New Roman"/>
        </w:rPr>
      </w:pPr>
      <w:r w:rsidRPr="00EF23E3">
        <w:rPr>
          <w:rFonts w:ascii="Times New Roman" w:hAnsi="Times New Roman" w:cs="Times New Roman"/>
        </w:rPr>
        <w:t>was selected for final clustering.</w:t>
      </w:r>
    </w:p>
    <w:p w14:paraId="117CA005"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8. Cluster Formation</w:t>
      </w:r>
    </w:p>
    <w:p w14:paraId="75139649"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The K-Means algorithm was trained using the processed dataset.</w:t>
      </w:r>
    </w:p>
    <w:p w14:paraId="4CE71D89" w14:textId="04F227BC" w:rsidR="00EF23E3" w:rsidRPr="00EF23E3" w:rsidRDefault="00EF23E3" w:rsidP="00EF23E3">
      <w:pPr>
        <w:rPr>
          <w:rFonts w:ascii="Times New Roman" w:hAnsi="Times New Roman" w:cs="Times New Roman"/>
        </w:rPr>
      </w:pPr>
      <w:r w:rsidRPr="00EF23E3">
        <w:rPr>
          <w:rFonts w:ascii="Times New Roman" w:hAnsi="Times New Roman" w:cs="Times New Roman"/>
        </w:rPr>
        <w:t xml:space="preserve">from </w:t>
      </w:r>
      <w:proofErr w:type="spellStart"/>
      <w:proofErr w:type="gramStart"/>
      <w:r w:rsidRPr="00EF23E3">
        <w:rPr>
          <w:rFonts w:ascii="Times New Roman" w:hAnsi="Times New Roman" w:cs="Times New Roman"/>
        </w:rPr>
        <w:t>sklearn.cluster</w:t>
      </w:r>
      <w:proofErr w:type="spellEnd"/>
      <w:proofErr w:type="gramEnd"/>
      <w:r w:rsidRPr="00EF23E3">
        <w:rPr>
          <w:rFonts w:ascii="Times New Roman" w:hAnsi="Times New Roman" w:cs="Times New Roman"/>
        </w:rPr>
        <w:t xml:space="preserve"> import </w:t>
      </w:r>
      <w:proofErr w:type="spellStart"/>
      <w:r w:rsidRPr="00EF23E3">
        <w:rPr>
          <w:rFonts w:ascii="Times New Roman" w:hAnsi="Times New Roman" w:cs="Times New Roman"/>
        </w:rPr>
        <w:t>KMeans</w:t>
      </w:r>
      <w:proofErr w:type="spellEnd"/>
    </w:p>
    <w:p w14:paraId="5964FBEA" w14:textId="77777777" w:rsidR="00EF23E3" w:rsidRPr="00EF23E3" w:rsidRDefault="00EF23E3" w:rsidP="00EF23E3">
      <w:pPr>
        <w:rPr>
          <w:rFonts w:ascii="Times New Roman" w:hAnsi="Times New Roman" w:cs="Times New Roman"/>
        </w:rPr>
      </w:pPr>
      <w:proofErr w:type="spellStart"/>
      <w:r w:rsidRPr="00EF23E3">
        <w:rPr>
          <w:rFonts w:ascii="Times New Roman" w:hAnsi="Times New Roman" w:cs="Times New Roman"/>
        </w:rPr>
        <w:t>kmeans</w:t>
      </w:r>
      <w:proofErr w:type="spellEnd"/>
      <w:r w:rsidRPr="00EF23E3">
        <w:rPr>
          <w:rFonts w:ascii="Times New Roman" w:hAnsi="Times New Roman" w:cs="Times New Roman"/>
        </w:rPr>
        <w:t xml:space="preserve"> = </w:t>
      </w:r>
      <w:proofErr w:type="spellStart"/>
      <w:proofErr w:type="gramStart"/>
      <w:r w:rsidRPr="00EF23E3">
        <w:rPr>
          <w:rFonts w:ascii="Times New Roman" w:hAnsi="Times New Roman" w:cs="Times New Roman"/>
        </w:rPr>
        <w:t>KMeans</w:t>
      </w:r>
      <w:proofErr w:type="spellEnd"/>
      <w:r w:rsidRPr="00EF23E3">
        <w:rPr>
          <w:rFonts w:ascii="Times New Roman" w:hAnsi="Times New Roman" w:cs="Times New Roman"/>
        </w:rPr>
        <w:t>(</w:t>
      </w:r>
      <w:proofErr w:type="gramEnd"/>
    </w:p>
    <w:p w14:paraId="12213679"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 xml:space="preserve">    </w:t>
      </w:r>
      <w:proofErr w:type="spellStart"/>
      <w:r w:rsidRPr="00EF23E3">
        <w:rPr>
          <w:rFonts w:ascii="Times New Roman" w:hAnsi="Times New Roman" w:cs="Times New Roman"/>
        </w:rPr>
        <w:t>n_clusters</w:t>
      </w:r>
      <w:proofErr w:type="spellEnd"/>
      <w:r w:rsidRPr="00EF23E3">
        <w:rPr>
          <w:rFonts w:ascii="Times New Roman" w:hAnsi="Times New Roman" w:cs="Times New Roman"/>
        </w:rPr>
        <w:t>=4,</w:t>
      </w:r>
    </w:p>
    <w:p w14:paraId="1F337A1B"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 xml:space="preserve">    </w:t>
      </w:r>
      <w:proofErr w:type="spellStart"/>
      <w:r w:rsidRPr="00EF23E3">
        <w:rPr>
          <w:rFonts w:ascii="Times New Roman" w:hAnsi="Times New Roman" w:cs="Times New Roman"/>
        </w:rPr>
        <w:t>random_state</w:t>
      </w:r>
      <w:proofErr w:type="spellEnd"/>
      <w:r w:rsidRPr="00EF23E3">
        <w:rPr>
          <w:rFonts w:ascii="Times New Roman" w:hAnsi="Times New Roman" w:cs="Times New Roman"/>
        </w:rPr>
        <w:t>=42</w:t>
      </w:r>
    </w:p>
    <w:p w14:paraId="14E00F7D"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w:t>
      </w:r>
    </w:p>
    <w:p w14:paraId="72BEF24B" w14:textId="77777777" w:rsidR="00EF23E3" w:rsidRPr="00EF23E3" w:rsidRDefault="00EF23E3" w:rsidP="00EF23E3">
      <w:pPr>
        <w:rPr>
          <w:rFonts w:ascii="Times New Roman" w:hAnsi="Times New Roman" w:cs="Times New Roman"/>
        </w:rPr>
      </w:pPr>
    </w:p>
    <w:p w14:paraId="226216D1"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 xml:space="preserve">clusters = </w:t>
      </w:r>
      <w:proofErr w:type="spellStart"/>
      <w:r w:rsidRPr="00EF23E3">
        <w:rPr>
          <w:rFonts w:ascii="Times New Roman" w:hAnsi="Times New Roman" w:cs="Times New Roman"/>
        </w:rPr>
        <w:t>kmeans.fit_predict</w:t>
      </w:r>
      <w:proofErr w:type="spellEnd"/>
      <w:r w:rsidRPr="00EF23E3">
        <w:rPr>
          <w:rFonts w:ascii="Times New Roman" w:hAnsi="Times New Roman" w:cs="Times New Roman"/>
        </w:rPr>
        <w:t>(X)</w:t>
      </w:r>
    </w:p>
    <w:p w14:paraId="2812153C"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Each Airbnb listing was assigned a cluster label ranging from:</w:t>
      </w:r>
    </w:p>
    <w:p w14:paraId="58C5794F"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Cluster 0</w:t>
      </w:r>
    </w:p>
    <w:p w14:paraId="2ACBB5B9"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Cluster 1</w:t>
      </w:r>
    </w:p>
    <w:p w14:paraId="640754DE"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Cluster 2</w:t>
      </w:r>
    </w:p>
    <w:p w14:paraId="084FC09D"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Cluster 3</w:t>
      </w:r>
    </w:p>
    <w:p w14:paraId="769CF317" w14:textId="172437CD" w:rsidR="00EF23E3" w:rsidRPr="00EF23E3" w:rsidRDefault="00EF23E3" w:rsidP="00EF23E3">
      <w:pPr>
        <w:rPr>
          <w:rFonts w:ascii="Times New Roman" w:hAnsi="Times New Roman" w:cs="Times New Roman"/>
        </w:rPr>
      </w:pPr>
    </w:p>
    <w:p w14:paraId="7E26B210"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9. Cluster Visualization</w:t>
      </w:r>
    </w:p>
    <w:p w14:paraId="2D8A01A1"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Several visualizations were created to understand cluster structure.</w:t>
      </w:r>
    </w:p>
    <w:p w14:paraId="226D5408"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Elbow Curve</w:t>
      </w:r>
    </w:p>
    <w:p w14:paraId="573D88E0"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Purpose:</w:t>
      </w:r>
    </w:p>
    <w:p w14:paraId="6EB8EEA3"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Determine optimal K value.</w:t>
      </w:r>
    </w:p>
    <w:p w14:paraId="47A7C752"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Evaluate clustering performance.</w:t>
      </w:r>
    </w:p>
    <w:p w14:paraId="0A96620B"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Scatter Plots</w:t>
      </w:r>
    </w:p>
    <w:p w14:paraId="463BFDE3"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Purpose:</w:t>
      </w:r>
    </w:p>
    <w:p w14:paraId="0687C8A8"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Visualize cluster separation.</w:t>
      </w:r>
    </w:p>
    <w:p w14:paraId="22298AAF"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Observe relationships among variables.</w:t>
      </w:r>
    </w:p>
    <w:p w14:paraId="2EBA1126"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Cluster Distribution</w:t>
      </w:r>
    </w:p>
    <w:p w14:paraId="3330B3C6"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Purpose:</w:t>
      </w:r>
    </w:p>
    <w:p w14:paraId="6E6D8C04"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Compare cluster sizes.</w:t>
      </w:r>
    </w:p>
    <w:p w14:paraId="7BA17487"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Identify dominant groups.</w:t>
      </w:r>
    </w:p>
    <w:p w14:paraId="7C0061A4"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PCA Visualization</w:t>
      </w:r>
    </w:p>
    <w:p w14:paraId="35AEC17F"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Principal Component Analysis (PCA) can be used to reduce dimensions and display clusters in a 2D space.</w:t>
      </w:r>
    </w:p>
    <w:p w14:paraId="0C41F4CA"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Benefits:</w:t>
      </w:r>
    </w:p>
    <w:p w14:paraId="5958A014"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Easier interpretation.</w:t>
      </w:r>
    </w:p>
    <w:p w14:paraId="422DEAE8" w14:textId="64E09796" w:rsidR="00EF23E3" w:rsidRPr="00EF23E3" w:rsidRDefault="00EF23E3" w:rsidP="00EF23E3">
      <w:pPr>
        <w:rPr>
          <w:rFonts w:ascii="Times New Roman" w:hAnsi="Times New Roman" w:cs="Times New Roman"/>
        </w:rPr>
      </w:pPr>
      <w:r w:rsidRPr="00EF23E3">
        <w:rPr>
          <w:rFonts w:ascii="Times New Roman" w:hAnsi="Times New Roman" w:cs="Times New Roman"/>
        </w:rPr>
        <w:lastRenderedPageBreak/>
        <w:t>Better visual understanding of separation.</w:t>
      </w:r>
    </w:p>
    <w:p w14:paraId="7699A49D"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10. Cluster Analysis</w:t>
      </w:r>
    </w:p>
    <w:p w14:paraId="7F4D0F2C"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The cluster summary statistics were analyzed to identify unique characteristics of each group.</w:t>
      </w:r>
    </w:p>
    <w:p w14:paraId="4A4BF9CE"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Cluster 0 – Budget Listings</w:t>
      </w:r>
    </w:p>
    <w:p w14:paraId="5FBB2030"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Characteristics:</w:t>
      </w:r>
    </w:p>
    <w:p w14:paraId="28CEAECD"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Lower price range.</w:t>
      </w:r>
    </w:p>
    <w:p w14:paraId="1C14AE64"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Moderate availability.</w:t>
      </w:r>
    </w:p>
    <w:p w14:paraId="6072E37B"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Mostly private rooms.</w:t>
      </w:r>
    </w:p>
    <w:p w14:paraId="328DC585"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Lower minimum-night requirements.</w:t>
      </w:r>
    </w:p>
    <w:p w14:paraId="03DF3F02"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Business Insight:</w:t>
      </w:r>
    </w:p>
    <w:p w14:paraId="2680F257"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Suitable for budget travelers and short-term visitors.</w:t>
      </w:r>
    </w:p>
    <w:p w14:paraId="3BDDB970" w14:textId="34F147DE" w:rsidR="00EF23E3" w:rsidRPr="00EF23E3" w:rsidRDefault="00EF23E3" w:rsidP="00EF23E3">
      <w:pPr>
        <w:rPr>
          <w:rFonts w:ascii="Times New Roman" w:hAnsi="Times New Roman" w:cs="Times New Roman"/>
        </w:rPr>
      </w:pPr>
    </w:p>
    <w:p w14:paraId="441FE29E"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Cluster 1 – Premium Listings</w:t>
      </w:r>
    </w:p>
    <w:p w14:paraId="16459494"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Characteristics:</w:t>
      </w:r>
    </w:p>
    <w:p w14:paraId="0661A8B1"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Higher prices.</w:t>
      </w:r>
    </w:p>
    <w:p w14:paraId="6B91473E"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Prime locations.</w:t>
      </w:r>
    </w:p>
    <w:p w14:paraId="3F671786"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Entire home/apartment listings.</w:t>
      </w:r>
    </w:p>
    <w:p w14:paraId="70FE4F36"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Better occupancy potential.</w:t>
      </w:r>
    </w:p>
    <w:p w14:paraId="6731BB28"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Business Insight:</w:t>
      </w:r>
    </w:p>
    <w:p w14:paraId="03E1225A" w14:textId="614F2953" w:rsidR="00EF23E3" w:rsidRPr="00EF23E3" w:rsidRDefault="00EF23E3" w:rsidP="00EF23E3">
      <w:pPr>
        <w:rPr>
          <w:rFonts w:ascii="Times New Roman" w:hAnsi="Times New Roman" w:cs="Times New Roman"/>
        </w:rPr>
      </w:pPr>
      <w:r w:rsidRPr="00EF23E3">
        <w:rPr>
          <w:rFonts w:ascii="Times New Roman" w:hAnsi="Times New Roman" w:cs="Times New Roman"/>
        </w:rPr>
        <w:t>Represents luxury or premium market segment.</w:t>
      </w:r>
    </w:p>
    <w:p w14:paraId="6EEF9B41"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Cluster 2 – Highly Reviewed Properties</w:t>
      </w:r>
    </w:p>
    <w:p w14:paraId="7923EE2B"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Characteristics:</w:t>
      </w:r>
    </w:p>
    <w:p w14:paraId="7274D4A4"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Large number of reviews.</w:t>
      </w:r>
    </w:p>
    <w:p w14:paraId="070E7C83"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Strong customer engagement.</w:t>
      </w:r>
    </w:p>
    <w:p w14:paraId="51CB547A"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Established hosts.</w:t>
      </w:r>
    </w:p>
    <w:p w14:paraId="0074B094"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Business Insight:</w:t>
      </w:r>
    </w:p>
    <w:p w14:paraId="75E9C6DE" w14:textId="21124A3F" w:rsidR="00EF23E3" w:rsidRPr="00EF23E3" w:rsidRDefault="00EF23E3" w:rsidP="00EF23E3">
      <w:pPr>
        <w:rPr>
          <w:rFonts w:ascii="Times New Roman" w:hAnsi="Times New Roman" w:cs="Times New Roman"/>
        </w:rPr>
      </w:pPr>
      <w:r w:rsidRPr="00EF23E3">
        <w:rPr>
          <w:rFonts w:ascii="Times New Roman" w:hAnsi="Times New Roman" w:cs="Times New Roman"/>
        </w:rPr>
        <w:t>These properties demonstrate customer trust and popularity.</w:t>
      </w:r>
    </w:p>
    <w:p w14:paraId="247F1A17"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lastRenderedPageBreak/>
        <w:t>Cluster 3 – Long-Stay Properties</w:t>
      </w:r>
    </w:p>
    <w:p w14:paraId="3B18A1B9"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Characteristics:</w:t>
      </w:r>
    </w:p>
    <w:p w14:paraId="3B0106FB"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Higher minimum-night requirements.</w:t>
      </w:r>
    </w:p>
    <w:p w14:paraId="31759DAE"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Extended availability periods.</w:t>
      </w:r>
    </w:p>
    <w:p w14:paraId="082EF587"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Often suitable for long-term stays.</w:t>
      </w:r>
    </w:p>
    <w:p w14:paraId="0C8E034E"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Business Insight:</w:t>
      </w:r>
    </w:p>
    <w:p w14:paraId="00F30070" w14:textId="18A205F3" w:rsidR="00EF23E3" w:rsidRPr="00EF23E3" w:rsidRDefault="00EF23E3" w:rsidP="00EF23E3">
      <w:pPr>
        <w:rPr>
          <w:rFonts w:ascii="Times New Roman" w:hAnsi="Times New Roman" w:cs="Times New Roman"/>
        </w:rPr>
      </w:pPr>
      <w:r w:rsidRPr="00EF23E3">
        <w:rPr>
          <w:rFonts w:ascii="Times New Roman" w:hAnsi="Times New Roman" w:cs="Times New Roman"/>
        </w:rPr>
        <w:t>Ideal for business travelers and long-duration bookings.</w:t>
      </w:r>
    </w:p>
    <w:p w14:paraId="056486BB"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11. Business Implications</w:t>
      </w:r>
    </w:p>
    <w:p w14:paraId="7C9176B1"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The clustering results provide valuable insights for Airbnb stakeholders.</w:t>
      </w:r>
    </w:p>
    <w:p w14:paraId="738369EE"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For Hosts</w:t>
      </w:r>
    </w:p>
    <w:p w14:paraId="1383B332"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Understand market positioning.</w:t>
      </w:r>
    </w:p>
    <w:p w14:paraId="3E7E2FA6"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Optimize pricing strategies.</w:t>
      </w:r>
    </w:p>
    <w:p w14:paraId="09F6CCC6"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Improve occupancy rates.</w:t>
      </w:r>
    </w:p>
    <w:p w14:paraId="5C1A76C2"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For Airbnb</w:t>
      </w:r>
    </w:p>
    <w:p w14:paraId="7E4ADE78"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Develop targeted marketing campaigns.</w:t>
      </w:r>
    </w:p>
    <w:p w14:paraId="19459450"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Recommend listings to suitable users.</w:t>
      </w:r>
    </w:p>
    <w:p w14:paraId="1D577823"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Improve search personalization.</w:t>
      </w:r>
    </w:p>
    <w:p w14:paraId="3FA89D99"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For Researchers</w:t>
      </w:r>
    </w:p>
    <w:p w14:paraId="42B2C9FA"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Analyze urban accommodation trends.</w:t>
      </w:r>
    </w:p>
    <w:p w14:paraId="5FFB5C07"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Study tourism behavior.</w:t>
      </w:r>
    </w:p>
    <w:p w14:paraId="49065B13"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Investigate pricing dynamics.</w:t>
      </w:r>
    </w:p>
    <w:p w14:paraId="13E0BC46" w14:textId="547F4488" w:rsidR="00EF23E3" w:rsidRPr="00EF23E3" w:rsidRDefault="00EF23E3" w:rsidP="00EF23E3">
      <w:pPr>
        <w:rPr>
          <w:rFonts w:ascii="Times New Roman" w:hAnsi="Times New Roman" w:cs="Times New Roman"/>
        </w:rPr>
      </w:pPr>
    </w:p>
    <w:p w14:paraId="2FA39123"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12. Challenges Faced</w:t>
      </w:r>
    </w:p>
    <w:p w14:paraId="3103BF09"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Several challenges were encountered during implementation:</w:t>
      </w:r>
    </w:p>
    <w:p w14:paraId="77C49582"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Missing values in important columns.</w:t>
      </w:r>
    </w:p>
    <w:p w14:paraId="4BA882E1"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Large number of categorical variables.</w:t>
      </w:r>
    </w:p>
    <w:p w14:paraId="1AB1C5E3"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Feature scaling requirements.</w:t>
      </w:r>
    </w:p>
    <w:p w14:paraId="31014844"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lastRenderedPageBreak/>
        <w:t>Selection of optimal cluster count.</w:t>
      </w:r>
    </w:p>
    <w:p w14:paraId="193E3864"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These challenges were successfully addressed through preprocessing and feature engineering techniques.</w:t>
      </w:r>
    </w:p>
    <w:p w14:paraId="03060616" w14:textId="09811AF4" w:rsidR="00EF23E3" w:rsidRPr="00EF23E3" w:rsidRDefault="00EF23E3" w:rsidP="00EF23E3">
      <w:pPr>
        <w:rPr>
          <w:rFonts w:ascii="Times New Roman" w:hAnsi="Times New Roman" w:cs="Times New Roman"/>
        </w:rPr>
      </w:pPr>
    </w:p>
    <w:p w14:paraId="19241E7C"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13. Results</w:t>
      </w:r>
    </w:p>
    <w:p w14:paraId="19B24023"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The clustering model successfully segmented Airbnb listings into four meaningful groups.</w:t>
      </w:r>
    </w:p>
    <w:p w14:paraId="665334F6"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Key outcomes:</w:t>
      </w:r>
    </w:p>
    <w:p w14:paraId="2123AEB1"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Missing data handled effectively.</w:t>
      </w:r>
    </w:p>
    <w:p w14:paraId="70F1704C"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Categorical variables encoded successfully.</w:t>
      </w:r>
    </w:p>
    <w:p w14:paraId="796E160E"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Features standardized for clustering.</w:t>
      </w:r>
    </w:p>
    <w:p w14:paraId="0F51206F"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K-Means clustering implemented successfully.</w:t>
      </w:r>
    </w:p>
    <w:p w14:paraId="3655F3DA"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Four meaningful clusters identified.</w:t>
      </w:r>
    </w:p>
    <w:p w14:paraId="1A78CE82"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Visualizations generated for interpretation.</w:t>
      </w:r>
    </w:p>
    <w:p w14:paraId="279722AD"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Business insights extracted from cluster patterns.</w:t>
      </w:r>
    </w:p>
    <w:p w14:paraId="6C1A0B54" w14:textId="4903078A" w:rsidR="00EF23E3" w:rsidRPr="00EF23E3" w:rsidRDefault="00EF23E3" w:rsidP="00EF23E3">
      <w:pPr>
        <w:rPr>
          <w:rFonts w:ascii="Times New Roman" w:hAnsi="Times New Roman" w:cs="Times New Roman"/>
        </w:rPr>
      </w:pPr>
    </w:p>
    <w:p w14:paraId="3E319678"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14. Conclusion</w:t>
      </w:r>
    </w:p>
    <w:p w14:paraId="0F66444D"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This project demonstrated the practical application of unsupervised learning using K-Means clustering on the New York City Airbnb dataset.</w:t>
      </w:r>
    </w:p>
    <w:p w14:paraId="6156F51E"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Through data preprocessing, feature engineering, encoding, scaling, and clustering, the dataset was segmented into meaningful groups representing different types of Airbnb properties. The results highlight how clustering can uncover hidden structures within data and provide actionable business insights.</w:t>
      </w:r>
    </w:p>
    <w:p w14:paraId="6006741C"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The study confirms that unsupervised learning is a powerful tool for customer segmentation, market analysis, and decision-making in real-world business environments.</w:t>
      </w:r>
    </w:p>
    <w:p w14:paraId="72A14BCE" w14:textId="302218E9" w:rsidR="00EF23E3" w:rsidRPr="00EF23E3" w:rsidRDefault="00EF23E3" w:rsidP="00EF23E3">
      <w:pPr>
        <w:rPr>
          <w:rFonts w:ascii="Times New Roman" w:hAnsi="Times New Roman" w:cs="Times New Roman"/>
        </w:rPr>
      </w:pPr>
    </w:p>
    <w:p w14:paraId="30E624C8"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15. Future Scope</w:t>
      </w:r>
    </w:p>
    <w:p w14:paraId="081DEBBE"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Future improvements may include:</w:t>
      </w:r>
    </w:p>
    <w:p w14:paraId="7EE99EC1"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Hierarchical Clustering.</w:t>
      </w:r>
    </w:p>
    <w:p w14:paraId="637C3DEF"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DBSCAN clustering.</w:t>
      </w:r>
    </w:p>
    <w:p w14:paraId="3060E25A"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lastRenderedPageBreak/>
        <w:t>Silhouette Score evaluation.</w:t>
      </w:r>
    </w:p>
    <w:p w14:paraId="0FD85916"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PCA-based visualization enhancements.</w:t>
      </w:r>
    </w:p>
    <w:p w14:paraId="79DE51EB"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Advanced feature engineering.</w:t>
      </w:r>
    </w:p>
    <w:p w14:paraId="60F995A9"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Comparison of multiple clustering algorithms.</w:t>
      </w:r>
    </w:p>
    <w:p w14:paraId="61EF66CF" w14:textId="77777777" w:rsidR="00EF23E3" w:rsidRPr="00EF23E3" w:rsidRDefault="00EF23E3" w:rsidP="00EF23E3">
      <w:pPr>
        <w:rPr>
          <w:rFonts w:ascii="Times New Roman" w:hAnsi="Times New Roman" w:cs="Times New Roman"/>
        </w:rPr>
      </w:pPr>
      <w:r w:rsidRPr="00EF23E3">
        <w:rPr>
          <w:rFonts w:ascii="Times New Roman" w:hAnsi="Times New Roman" w:cs="Times New Roman"/>
        </w:rPr>
        <w:t>These enhancements can improve cluster quality and provide deeper analytical insights.</w:t>
      </w:r>
    </w:p>
    <w:p w14:paraId="60F24023" w14:textId="77777777" w:rsidR="00346EE4" w:rsidRPr="00EF23E3" w:rsidRDefault="00346EE4" w:rsidP="00EF23E3">
      <w:pPr>
        <w:rPr>
          <w:rFonts w:ascii="Times New Roman" w:hAnsi="Times New Roman" w:cs="Times New Roman"/>
        </w:rPr>
      </w:pPr>
    </w:p>
    <w:sectPr w:rsidR="00346EE4" w:rsidRPr="00EF23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EE4"/>
    <w:rsid w:val="000E4211"/>
    <w:rsid w:val="00346EE4"/>
    <w:rsid w:val="00EF23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4319A"/>
  <w15:chartTrackingRefBased/>
  <w15:docId w15:val="{8D7C2704-9BB2-4487-ABBF-042FACDCB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6E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6E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6E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6E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6E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6E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E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E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E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E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6E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6E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6E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6E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6E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6E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6E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6EE4"/>
    <w:rPr>
      <w:rFonts w:eastAsiaTheme="majorEastAsia" w:cstheme="majorBidi"/>
      <w:color w:val="272727" w:themeColor="text1" w:themeTint="D8"/>
    </w:rPr>
  </w:style>
  <w:style w:type="paragraph" w:styleId="Title">
    <w:name w:val="Title"/>
    <w:basedOn w:val="Normal"/>
    <w:next w:val="Normal"/>
    <w:link w:val="TitleChar"/>
    <w:uiPriority w:val="10"/>
    <w:qFormat/>
    <w:rsid w:val="00346E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E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6E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E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6EE4"/>
    <w:pPr>
      <w:spacing w:before="160"/>
      <w:jc w:val="center"/>
    </w:pPr>
    <w:rPr>
      <w:i/>
      <w:iCs/>
      <w:color w:val="404040" w:themeColor="text1" w:themeTint="BF"/>
    </w:rPr>
  </w:style>
  <w:style w:type="character" w:customStyle="1" w:styleId="QuoteChar">
    <w:name w:val="Quote Char"/>
    <w:basedOn w:val="DefaultParagraphFont"/>
    <w:link w:val="Quote"/>
    <w:uiPriority w:val="29"/>
    <w:rsid w:val="00346EE4"/>
    <w:rPr>
      <w:i/>
      <w:iCs/>
      <w:color w:val="404040" w:themeColor="text1" w:themeTint="BF"/>
    </w:rPr>
  </w:style>
  <w:style w:type="paragraph" w:styleId="ListParagraph">
    <w:name w:val="List Paragraph"/>
    <w:basedOn w:val="Normal"/>
    <w:uiPriority w:val="34"/>
    <w:qFormat/>
    <w:rsid w:val="00346EE4"/>
    <w:pPr>
      <w:ind w:left="720"/>
      <w:contextualSpacing/>
    </w:pPr>
  </w:style>
  <w:style w:type="character" w:styleId="IntenseEmphasis">
    <w:name w:val="Intense Emphasis"/>
    <w:basedOn w:val="DefaultParagraphFont"/>
    <w:uiPriority w:val="21"/>
    <w:qFormat/>
    <w:rsid w:val="00346EE4"/>
    <w:rPr>
      <w:i/>
      <w:iCs/>
      <w:color w:val="2F5496" w:themeColor="accent1" w:themeShade="BF"/>
    </w:rPr>
  </w:style>
  <w:style w:type="paragraph" w:styleId="IntenseQuote">
    <w:name w:val="Intense Quote"/>
    <w:basedOn w:val="Normal"/>
    <w:next w:val="Normal"/>
    <w:link w:val="IntenseQuoteChar"/>
    <w:uiPriority w:val="30"/>
    <w:qFormat/>
    <w:rsid w:val="00346E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6EE4"/>
    <w:rPr>
      <w:i/>
      <w:iCs/>
      <w:color w:val="2F5496" w:themeColor="accent1" w:themeShade="BF"/>
    </w:rPr>
  </w:style>
  <w:style w:type="character" w:styleId="IntenseReference">
    <w:name w:val="Intense Reference"/>
    <w:basedOn w:val="DefaultParagraphFont"/>
    <w:uiPriority w:val="32"/>
    <w:qFormat/>
    <w:rsid w:val="00346EE4"/>
    <w:rPr>
      <w:b/>
      <w:bCs/>
      <w:smallCaps/>
      <w:color w:val="2F5496" w:themeColor="accent1" w:themeShade="BF"/>
      <w:spacing w:val="5"/>
    </w:rPr>
  </w:style>
  <w:style w:type="paragraph" w:styleId="NoSpacing">
    <w:name w:val="No Spacing"/>
    <w:uiPriority w:val="1"/>
    <w:qFormat/>
    <w:rsid w:val="00EF23E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7AEF90-4111-4193-9BDA-61E492B05E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10</Pages>
  <Words>1263</Words>
  <Characters>7205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Kashish Vashisht</dc:creator>
  <cp:keywords/>
  <dc:description/>
  <cp:lastModifiedBy>Kashish Vashisht</cp:lastModifiedBy>
  <cp:revision>1</cp:revision>
  <dcterms:created xsi:type="dcterms:W3CDTF">2026-09-11T07:49:00Z</dcterms:created>
  <dcterms:modified xsi:type="dcterms:W3CDTF">2026-09-11T08:10:00Z</dcterms:modified>
</cp:coreProperties>
</file>