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CentOS</w:t>
      </w:r>
    </w:p>
    <w:p>
      <w:pPr>
        <w:pStyle w:val="Heading1"/>
      </w:pPr>
      <w:r>
        <w:t>Количество уязвимостей по уровням опасности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Низкий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434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392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Критический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