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16B" w:rsidRDefault="009622A7">
      <w:pPr>
        <w:rPr>
          <w:b/>
          <w:bCs/>
          <w:color w:val="00B0F0"/>
          <w:sz w:val="40"/>
          <w:szCs w:val="40"/>
        </w:rPr>
      </w:pPr>
      <w:r w:rsidRPr="009622A7">
        <w:rPr>
          <w:b/>
          <w:bCs/>
          <w:color w:val="00B0F0"/>
          <w:sz w:val="40"/>
          <w:szCs w:val="40"/>
        </w:rPr>
        <w:t>Covid-19 Data Analysis – Final SQL Report</w:t>
      </w:r>
    </w:p>
    <w:p w:rsidR="009622A7" w:rsidRDefault="009622A7" w:rsidP="009622A7">
      <w:r>
        <w:t>This report presents a complete analysis of the Global COVID Dataset using SQL server.it</w:t>
      </w:r>
    </w:p>
    <w:p w:rsidR="009622A7" w:rsidRDefault="009622A7" w:rsidP="009622A7">
      <w:r>
        <w:t>Includes data cleaning, exploration,</w:t>
      </w:r>
      <w:r w:rsidR="005E6146">
        <w:t xml:space="preserve"> </w:t>
      </w:r>
      <w:r>
        <w:t>descriptive statistics,</w:t>
      </w:r>
      <w:r w:rsidR="005E6146">
        <w:t xml:space="preserve"> </w:t>
      </w:r>
      <w:r>
        <w:t>central tendency</w:t>
      </w:r>
      <w:r w:rsidR="00904216">
        <w:t>,</w:t>
      </w:r>
      <w:r w:rsidR="005E6146">
        <w:t xml:space="preserve"> </w:t>
      </w:r>
      <w:r w:rsidR="00904216">
        <w:t>dispersion,</w:t>
      </w:r>
    </w:p>
    <w:p w:rsidR="00904216" w:rsidRDefault="00904216" w:rsidP="009622A7">
      <w:r>
        <w:t>Percentiles,</w:t>
      </w:r>
      <w:r w:rsidR="005E6146">
        <w:t xml:space="preserve"> </w:t>
      </w:r>
      <w:r>
        <w:t xml:space="preserve">top </w:t>
      </w:r>
      <w:proofErr w:type="gramStart"/>
      <w:r>
        <w:t>record</w:t>
      </w:r>
      <w:r w:rsidR="00FB12B5">
        <w:t xml:space="preserve">s </w:t>
      </w:r>
      <w:r>
        <w:t>,</w:t>
      </w:r>
      <w:proofErr w:type="gramEnd"/>
      <w:r w:rsidR="005E6146">
        <w:t xml:space="preserve"> </w:t>
      </w:r>
      <w:r>
        <w:t>correlation analysis,</w:t>
      </w:r>
      <w:r w:rsidR="005E6146">
        <w:t xml:space="preserve"> </w:t>
      </w:r>
      <w:r>
        <w:t xml:space="preserve">ranking and regression modelling. </w:t>
      </w:r>
    </w:p>
    <w:p w:rsidR="00904216" w:rsidRDefault="00904216" w:rsidP="00904216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1.Data Import &amp; Cleaning</w:t>
      </w:r>
    </w:p>
    <w:p w:rsidR="00904216" w:rsidRDefault="005E6146" w:rsidP="00904216">
      <w:r>
        <w:t>•</w:t>
      </w:r>
      <w:r>
        <w:t xml:space="preserve"> The data global_covid_data.xlsx was imported into SQL server as Covid Data.</w:t>
      </w:r>
    </w:p>
    <w:p w:rsidR="005E6146" w:rsidRDefault="005E6146" w:rsidP="00904216">
      <w:r>
        <w:t>•</w:t>
      </w:r>
      <w:r>
        <w:t>Columns included province, country, Latitude, Longitude, Date, Confirmed, Deaths,</w:t>
      </w:r>
    </w:p>
    <w:p w:rsidR="005E6146" w:rsidRDefault="005E6146" w:rsidP="00904216">
      <w:r>
        <w:t>Recovered, Active, incidence Rate, and case Fatality Ratio.</w:t>
      </w:r>
    </w:p>
    <w:p w:rsidR="005E6146" w:rsidRDefault="005E6146" w:rsidP="00904216">
      <w:r>
        <w:t>•</w:t>
      </w:r>
      <w:r>
        <w:t xml:space="preserve"> All rows were checked for null values. Missing values appeared mainly in numeric fields</w:t>
      </w:r>
    </w:p>
    <w:p w:rsidR="005E6146" w:rsidRDefault="005E6146" w:rsidP="00904216">
      <w:r>
        <w:t>Like recovered, active, and incidence rate.</w:t>
      </w:r>
    </w:p>
    <w:p w:rsidR="005E6146" w:rsidRDefault="005E6146" w:rsidP="00904216">
      <w:r>
        <w:t>•</w:t>
      </w:r>
      <w:r>
        <w:t>Null in numeric fields were replaced with 0 to avoid calculation errors in statistical analysis</w:t>
      </w:r>
    </w:p>
    <w:p w:rsidR="005E6146" w:rsidRDefault="005E6146" w:rsidP="00904216">
      <w:r>
        <w:t>•</w:t>
      </w:r>
      <w:r>
        <w:t xml:space="preserve"> This ensured a clean dataset ready for analysis.</w:t>
      </w:r>
    </w:p>
    <w:p w:rsidR="005E6146" w:rsidRDefault="005E6146" w:rsidP="00904216">
      <w:r>
        <w:rPr>
          <w:noProof/>
        </w:rPr>
        <w:drawing>
          <wp:inline distT="0" distB="0" distL="0" distR="0">
            <wp:extent cx="3528060" cy="1100711"/>
            <wp:effectExtent l="0" t="0" r="0" b="4445"/>
            <wp:docPr id="19683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239" name="Picture 19683482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21" cy="110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BAA" w:rsidRDefault="00681BAA" w:rsidP="00904216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2. Basic Data Exploration</w:t>
      </w:r>
    </w:p>
    <w:p w:rsidR="00681BAA" w:rsidRDefault="00681BAA" w:rsidP="00681BAA">
      <w:r>
        <w:t>•</w:t>
      </w:r>
      <w:r>
        <w:t xml:space="preserve"> The first 10 rows confirmed correct import and consistent column formatting.</w:t>
      </w:r>
    </w:p>
    <w:p w:rsidR="00681BAA" w:rsidRDefault="00681BAA" w:rsidP="00681BAA">
      <w:r>
        <w:t>•</w:t>
      </w:r>
      <w:r>
        <w:t>Date</w:t>
      </w:r>
      <w:r w:rsidR="00FB12B5">
        <w:t>s</w:t>
      </w:r>
      <w:r>
        <w:t xml:space="preserve"> were converted using STR_TO_DATE</w:t>
      </w:r>
      <w:r w:rsidR="00FB12B5">
        <w:t xml:space="preserve"> </w:t>
      </w:r>
      <w:r>
        <w:t xml:space="preserve">() for proper </w:t>
      </w:r>
      <w:proofErr w:type="spellStart"/>
      <w:r>
        <w:t>time_series</w:t>
      </w:r>
      <w:proofErr w:type="spellEnd"/>
      <w:r>
        <w:t xml:space="preserve"> analysis.</w:t>
      </w:r>
    </w:p>
    <w:p w:rsidR="00681BAA" w:rsidRDefault="00681BAA" w:rsidP="00681BAA">
      <w:r>
        <w:t>•</w:t>
      </w:r>
      <w:r>
        <w:t>Distinct month per year were extracted to analysis seasonal patterns.</w:t>
      </w:r>
    </w:p>
    <w:p w:rsidR="00681BAA" w:rsidRDefault="00681BAA" w:rsidP="00681BAA">
      <w:r>
        <w:t>•</w:t>
      </w:r>
      <w:r>
        <w:t>The earliest date and latest date in the dataset were identified, defining the analysis</w:t>
      </w:r>
    </w:p>
    <w:p w:rsidR="00A031B3" w:rsidRDefault="00681BAA" w:rsidP="00681BAA">
      <w:r>
        <w:t>Timeframe.</w:t>
      </w:r>
    </w:p>
    <w:p w:rsidR="00681BAA" w:rsidRDefault="00681BAA" w:rsidP="00681BAA">
      <w:r>
        <w:t>•</w:t>
      </w:r>
      <w:proofErr w:type="spellStart"/>
      <w:r>
        <w:t>Year_month</w:t>
      </w:r>
      <w:proofErr w:type="spellEnd"/>
      <w:r>
        <w:t xml:space="preserve"> row counts revealed periods of high and low reporting activity.</w:t>
      </w:r>
    </w:p>
    <w:p w:rsidR="00A031B3" w:rsidRDefault="00A031B3" w:rsidP="00681BAA">
      <w:r>
        <w:rPr>
          <w:noProof/>
        </w:rPr>
        <w:drawing>
          <wp:inline distT="0" distB="0" distL="0" distR="0">
            <wp:extent cx="3669035" cy="1287780"/>
            <wp:effectExtent l="0" t="0" r="7620" b="7620"/>
            <wp:docPr id="1007795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5366" name="Picture 10077953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918" cy="130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1B3" w:rsidRDefault="00A031B3" w:rsidP="00681BAA">
      <w:pPr>
        <w:rPr>
          <w:color w:val="00B0F0"/>
          <w:sz w:val="40"/>
          <w:szCs w:val="40"/>
        </w:rPr>
      </w:pPr>
    </w:p>
    <w:p w:rsidR="00A031B3" w:rsidRDefault="00A031B3" w:rsidP="00681BAA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lastRenderedPageBreak/>
        <w:t>3.Descriptive Statistics (Monthly Trends)</w:t>
      </w:r>
    </w:p>
    <w:p w:rsidR="00A031B3" w:rsidRDefault="00A031B3" w:rsidP="00A031B3">
      <w:r>
        <w:t>•</w:t>
      </w:r>
      <w:r>
        <w:t xml:space="preserve"> Monthly MIN, MAX, and TOTAL values were calculated for confirmed, deaths, and recovered.</w:t>
      </w:r>
    </w:p>
    <w:p w:rsidR="00A031B3" w:rsidRDefault="00A031B3" w:rsidP="00A031B3">
      <w:r>
        <w:t>•</w:t>
      </w:r>
      <w:r>
        <w:t xml:space="preserve"> This highlighted the peak outbreak months where maximum case changed over time.</w:t>
      </w:r>
    </w:p>
    <w:p w:rsidR="00A031B3" w:rsidRDefault="00A031B3" w:rsidP="00A031B3">
      <w:r>
        <w:t>•</w:t>
      </w:r>
      <w:r>
        <w:t>Death and recovered totals helped compare disease severity against recovery rates.</w:t>
      </w:r>
    </w:p>
    <w:p w:rsidR="00A031B3" w:rsidRDefault="00B84DDC" w:rsidP="00A031B3">
      <w:r>
        <w:rPr>
          <w:noProof/>
        </w:rPr>
        <w:drawing>
          <wp:inline distT="0" distB="0" distL="0" distR="0">
            <wp:extent cx="4411980" cy="1497794"/>
            <wp:effectExtent l="0" t="0" r="7620" b="7620"/>
            <wp:docPr id="1103840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0737" name="Picture 1103840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0382" cy="15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DC" w:rsidRDefault="00B84DDC" w:rsidP="00A031B3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4. Central Tendency Analysis</w:t>
      </w:r>
    </w:p>
    <w:p w:rsidR="00B84DDC" w:rsidRDefault="00B84DDC" w:rsidP="00B84DDC">
      <w:r>
        <w:t>•</w:t>
      </w:r>
      <w:r>
        <w:t>Averages (mean) showed typical case counts for each month.</w:t>
      </w:r>
    </w:p>
    <w:p w:rsidR="00524156" w:rsidRDefault="00524156" w:rsidP="00B84DDC">
      <w:r>
        <w:rPr>
          <w:noProof/>
        </w:rPr>
        <w:drawing>
          <wp:inline distT="0" distB="0" distL="0" distR="0">
            <wp:extent cx="4389120" cy="1762236"/>
            <wp:effectExtent l="0" t="0" r="0" b="9525"/>
            <wp:docPr id="1412101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1392" name="Picture 14121013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6054" cy="178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DC" w:rsidRDefault="00B84DDC" w:rsidP="00B84DDC">
      <w:r>
        <w:t>•</w:t>
      </w:r>
      <w:r>
        <w:t xml:space="preserve">Median were computed using window function, giving a more stable </w:t>
      </w:r>
      <w:proofErr w:type="spellStart"/>
      <w:r>
        <w:t>center</w:t>
      </w:r>
      <w:proofErr w:type="spellEnd"/>
      <w:r>
        <w:t xml:space="preserve"> point.</w:t>
      </w:r>
    </w:p>
    <w:p w:rsidR="00524156" w:rsidRDefault="00524156" w:rsidP="00B84DDC">
      <w:r>
        <w:rPr>
          <w:noProof/>
        </w:rPr>
        <w:drawing>
          <wp:inline distT="0" distB="0" distL="0" distR="0">
            <wp:extent cx="4396740" cy="2292139"/>
            <wp:effectExtent l="0" t="0" r="3810" b="0"/>
            <wp:docPr id="838323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3638" name="Picture 838323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922" cy="22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56" w:rsidRDefault="00524156" w:rsidP="00B84DDC"/>
    <w:p w:rsidR="00524156" w:rsidRDefault="00524156" w:rsidP="00B84DDC"/>
    <w:p w:rsidR="00524156" w:rsidRDefault="00B84DDC" w:rsidP="00B84DDC">
      <w:r>
        <w:lastRenderedPageBreak/>
        <w:t>•</w:t>
      </w:r>
      <w:r>
        <w:t>Mode values revealed the most frequently occurring case number per month.</w:t>
      </w:r>
    </w:p>
    <w:p w:rsidR="00524156" w:rsidRDefault="00524156" w:rsidP="00B84DDC">
      <w:r>
        <w:rPr>
          <w:noProof/>
        </w:rPr>
        <w:drawing>
          <wp:inline distT="0" distB="0" distL="0" distR="0">
            <wp:extent cx="4381318" cy="2141220"/>
            <wp:effectExtent l="0" t="0" r="635" b="0"/>
            <wp:docPr id="615892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2728" name="Picture 6158927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12" cy="21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DDC" w:rsidRDefault="00B84DDC" w:rsidP="00B84DDC">
      <w:r>
        <w:t>•</w:t>
      </w:r>
      <w:r>
        <w:t xml:space="preserve">Together, these measures indicated whether </w:t>
      </w:r>
      <w:proofErr w:type="spellStart"/>
      <w:r>
        <w:t>tha</w:t>
      </w:r>
      <w:proofErr w:type="spellEnd"/>
      <w:r>
        <w:t xml:space="preserve"> data was skewed.</w:t>
      </w:r>
    </w:p>
    <w:p w:rsidR="00524156" w:rsidRDefault="00524156" w:rsidP="00B84DDC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5.Dispersion (spread of Data)</w:t>
      </w:r>
    </w:p>
    <w:p w:rsidR="00524156" w:rsidRDefault="00524156" w:rsidP="00524156">
      <w:r>
        <w:t>•</w:t>
      </w:r>
      <w:r>
        <w:t>Variance and standard deviation were computed for confirmed, deaths, and recovered.</w:t>
      </w:r>
    </w:p>
    <w:p w:rsidR="00524156" w:rsidRDefault="00524156" w:rsidP="00524156">
      <w:r>
        <w:t>•</w:t>
      </w:r>
      <w:r>
        <w:t>A high in confirmed cases showed large fluctuation during outbreak peaks.</w:t>
      </w:r>
    </w:p>
    <w:p w:rsidR="00524156" w:rsidRDefault="00524156" w:rsidP="00524156">
      <w:r>
        <w:t>•</w:t>
      </w:r>
      <w:r>
        <w:t>Death and recovery values had lower but noticeable spread.</w:t>
      </w:r>
    </w:p>
    <w:p w:rsidR="00524156" w:rsidRDefault="00524156" w:rsidP="00524156">
      <w:r>
        <w:t>•</w:t>
      </w:r>
      <w:r>
        <w:t>These metrics showed how unpredictable daily case counts were.</w:t>
      </w:r>
    </w:p>
    <w:p w:rsidR="00ED3D79" w:rsidRDefault="00ED3D79" w:rsidP="00524156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6.Percentile Distribution</w:t>
      </w:r>
    </w:p>
    <w:p w:rsidR="00ED3D79" w:rsidRDefault="00ED3D79" w:rsidP="00524156">
      <w:r>
        <w:t>•</w:t>
      </w:r>
      <w:r>
        <w:t>The 50</w:t>
      </w:r>
      <w:r w:rsidRPr="00ED3D79">
        <w:rPr>
          <w:vertAlign w:val="superscript"/>
        </w:rPr>
        <w:t>th</w:t>
      </w:r>
      <w:r>
        <w:t xml:space="preserve"> (median),</w:t>
      </w:r>
      <w:r w:rsidR="00FB12B5">
        <w:t xml:space="preserve"> 60</w:t>
      </w:r>
      <w:r w:rsidR="00FB12B5" w:rsidRPr="00FB12B5">
        <w:rPr>
          <w:vertAlign w:val="superscript"/>
        </w:rPr>
        <w:t>th</w:t>
      </w:r>
      <w:r w:rsidR="00FB12B5">
        <w:t>,</w:t>
      </w:r>
      <w:r>
        <w:t xml:space="preserve"> 90</w:t>
      </w:r>
      <w:r w:rsidRPr="00ED3D79">
        <w:rPr>
          <w:vertAlign w:val="superscript"/>
        </w:rPr>
        <w:t>th</w:t>
      </w:r>
      <w:r>
        <w:t>, and 95</w:t>
      </w:r>
      <w:r w:rsidRPr="00ED3D79">
        <w:rPr>
          <w:vertAlign w:val="superscript"/>
        </w:rPr>
        <w:t>th</w:t>
      </w:r>
      <w:r>
        <w:t xml:space="preserve"> percentiles were computed.</w:t>
      </w:r>
    </w:p>
    <w:p w:rsidR="00ED3D79" w:rsidRDefault="00ED3D79" w:rsidP="00524156">
      <w:r>
        <w:t>•</w:t>
      </w:r>
      <w:r>
        <w:t>Higher percentile (90</w:t>
      </w:r>
      <w:r w:rsidRPr="00ED3D79">
        <w:rPr>
          <w:vertAlign w:val="superscript"/>
        </w:rPr>
        <w:t>th</w:t>
      </w:r>
      <w:r>
        <w:t>, 95</w:t>
      </w:r>
      <w:r w:rsidRPr="00ED3D79">
        <w:rPr>
          <w:vertAlign w:val="superscript"/>
        </w:rPr>
        <w:t>th</w:t>
      </w:r>
      <w:r>
        <w:t>) indicated extreme case spikes.</w:t>
      </w:r>
    </w:p>
    <w:p w:rsidR="00ED3D79" w:rsidRDefault="00ED3D79" w:rsidP="00524156">
      <w:r>
        <w:t>•</w:t>
      </w:r>
      <w:r>
        <w:t>Percentiles helped understand how severe the upper-tail case distribution was.</w:t>
      </w:r>
    </w:p>
    <w:p w:rsidR="00ED3D79" w:rsidRDefault="00ED3D79" w:rsidP="00524156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7.Top Record (Critical Observation)</w:t>
      </w:r>
    </w:p>
    <w:p w:rsidR="00ED3D79" w:rsidRDefault="00ED3D79" w:rsidP="00ED3D79">
      <w:r>
        <w:t>•</w:t>
      </w:r>
      <w:r>
        <w:t>Top 10 record with highest confirmed, deaths, and recovered were extracted.</w:t>
      </w:r>
    </w:p>
    <w:p w:rsidR="00ED3D79" w:rsidRDefault="00ED3D79" w:rsidP="00ED3D79">
      <w:r>
        <w:t>•</w:t>
      </w:r>
      <w:r>
        <w:t>These</w:t>
      </w:r>
      <w:r w:rsidR="005B18DA">
        <w:t xml:space="preserve"> </w:t>
      </w:r>
      <w:r>
        <w:t>record</w:t>
      </w:r>
      <w:r w:rsidR="005B18DA">
        <w:t>s</w:t>
      </w:r>
      <w:r>
        <w:t xml:space="preserve"> indicated the worst-hit dates or region.</w:t>
      </w:r>
    </w:p>
    <w:p w:rsidR="00ED3D79" w:rsidRDefault="00ED3D79" w:rsidP="00ED3D79">
      <w:r>
        <w:t>•</w:t>
      </w:r>
      <w:r>
        <w:t>The highest confirmed cases aligned with major global outbreak waves.</w:t>
      </w:r>
    </w:p>
    <w:p w:rsidR="00FB12B5" w:rsidRDefault="00FB12B5" w:rsidP="00ED3D79">
      <w:r>
        <w:rPr>
          <w:noProof/>
        </w:rPr>
        <w:drawing>
          <wp:inline distT="0" distB="0" distL="0" distR="0">
            <wp:extent cx="4621455" cy="1424940"/>
            <wp:effectExtent l="0" t="0" r="8255" b="3810"/>
            <wp:docPr id="5164232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3260" name="Picture 5164232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364" cy="142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B5" w:rsidRDefault="00FB12B5" w:rsidP="00ED3D79">
      <w:pPr>
        <w:rPr>
          <w:color w:val="00B0F0"/>
          <w:sz w:val="40"/>
          <w:szCs w:val="40"/>
        </w:rPr>
      </w:pPr>
    </w:p>
    <w:p w:rsidR="00ED3D79" w:rsidRDefault="00ED3D79" w:rsidP="00ED3D79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lastRenderedPageBreak/>
        <w:t>8.correlation analysis</w:t>
      </w:r>
    </w:p>
    <w:p w:rsidR="00ED3D79" w:rsidRDefault="00ED3D79" w:rsidP="00ED3D79">
      <w:r>
        <w:t>•</w:t>
      </w:r>
      <w:r>
        <w:t>Confirmed vs deaths showed a strong positive correlation- higher cases typically led to more deaths.</w:t>
      </w:r>
    </w:p>
    <w:p w:rsidR="00ED3D79" w:rsidRDefault="00ED3D79" w:rsidP="00ED3D79">
      <w:r>
        <w:t>•</w:t>
      </w:r>
      <w:r w:rsidR="005B18DA">
        <w:t>C</w:t>
      </w:r>
      <w:r>
        <w:t xml:space="preserve">onfirmed vs recovered also showed a positive correlation- increasing cases eventually </w:t>
      </w:r>
    </w:p>
    <w:p w:rsidR="00ED3D79" w:rsidRDefault="005B18DA" w:rsidP="00ED3D79">
      <w:r>
        <w:t>To more recoveries.</w:t>
      </w:r>
    </w:p>
    <w:p w:rsidR="005B18DA" w:rsidRDefault="005B18DA" w:rsidP="00ED3D79">
      <w:r>
        <w:t>•</w:t>
      </w:r>
      <w:r>
        <w:t>Deaths vs recovered correlation was weaker, suggesting recovery depended more on confirmed cases than death counts.</w:t>
      </w:r>
    </w:p>
    <w:p w:rsidR="005B18DA" w:rsidRDefault="005B18DA" w:rsidP="00ED3D79">
      <w:r>
        <w:t>•</w:t>
      </w:r>
      <w:r>
        <w:t>Th</w:t>
      </w:r>
      <w:r w:rsidR="00FB12B5">
        <w:t>is</w:t>
      </w:r>
      <w:r>
        <w:t xml:space="preserve"> correlation validated expected epidemiological relationship.</w:t>
      </w:r>
    </w:p>
    <w:p w:rsidR="005B18DA" w:rsidRDefault="005B18DA" w:rsidP="00ED3D79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9.Ranking</w:t>
      </w:r>
    </w:p>
    <w:p w:rsidR="005B18DA" w:rsidRDefault="005B18DA" w:rsidP="005B18DA">
      <w:r>
        <w:t>•</w:t>
      </w:r>
      <w:r>
        <w:t>ROW_NUMBER</w:t>
      </w:r>
      <w:r w:rsidR="00FB12B5">
        <w:t xml:space="preserve"> </w:t>
      </w:r>
      <w:r>
        <w:t>() was used to rank records by highest confirmed cases.</w:t>
      </w:r>
    </w:p>
    <w:p w:rsidR="005B18DA" w:rsidRDefault="005B18DA" w:rsidP="005B18DA">
      <w:r>
        <w:t>•</w:t>
      </w:r>
      <w:r>
        <w:t>Ranking allowed identification of top outbreak dates or region quickly.</w:t>
      </w:r>
    </w:p>
    <w:p w:rsidR="007F4552" w:rsidRDefault="007F4552" w:rsidP="005B18DA">
      <w:r>
        <w:rPr>
          <w:noProof/>
        </w:rPr>
        <w:drawing>
          <wp:inline distT="0" distB="0" distL="0" distR="0">
            <wp:extent cx="4532655" cy="1577340"/>
            <wp:effectExtent l="0" t="0" r="1270" b="3810"/>
            <wp:docPr id="18277002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0219" name="Picture 18277002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291" cy="158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DA" w:rsidRDefault="005B18DA" w:rsidP="005B18DA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10.Regression Model (Predicting Deaths from Confi</w:t>
      </w:r>
      <w:r w:rsidR="00FB12B5">
        <w:rPr>
          <w:color w:val="00B0F0"/>
          <w:sz w:val="40"/>
          <w:szCs w:val="40"/>
        </w:rPr>
        <w:t>r</w:t>
      </w:r>
      <w:r>
        <w:rPr>
          <w:color w:val="00B0F0"/>
          <w:sz w:val="40"/>
          <w:szCs w:val="40"/>
        </w:rPr>
        <w:t>med Cases)</w:t>
      </w:r>
    </w:p>
    <w:p w:rsidR="005B18DA" w:rsidRDefault="005B18DA" w:rsidP="005B18DA">
      <w:r>
        <w:t>•</w:t>
      </w:r>
      <w:r>
        <w:t>A simple linear regression was computed using SQL.</w:t>
      </w:r>
    </w:p>
    <w:p w:rsidR="005B18DA" w:rsidRDefault="005B18DA" w:rsidP="005B18DA">
      <w:r>
        <w:t>•</w:t>
      </w:r>
      <w:r>
        <w:t>Slope (m) measured how many deaths increase for every 1 confirmed case.</w:t>
      </w:r>
    </w:p>
    <w:p w:rsidR="005B18DA" w:rsidRDefault="005B18DA" w:rsidP="005B18DA">
      <w:r>
        <w:t>•</w:t>
      </w:r>
      <w:r>
        <w:t>Intercept (b) estimated baseline deaths when zero cases are recorded.</w:t>
      </w:r>
    </w:p>
    <w:p w:rsidR="005B18DA" w:rsidRDefault="005B18DA" w:rsidP="005B18DA">
      <w:r>
        <w:t>•</w:t>
      </w:r>
      <w:r>
        <w:t>Final regression equation:</w:t>
      </w:r>
    </w:p>
    <w:p w:rsidR="005B18DA" w:rsidRDefault="005B18DA" w:rsidP="005B18DA">
      <w:r>
        <w:t>Deaths = m Confirmed + b</w:t>
      </w:r>
    </w:p>
    <w:p w:rsidR="007F4552" w:rsidRDefault="005B18DA" w:rsidP="005B18DA">
      <w:r>
        <w:t>•</w:t>
      </w:r>
      <w:r>
        <w:t>This model showed a strong relationship and could forecast deaths based on case counts.</w:t>
      </w:r>
      <w:r w:rsidR="007F4552">
        <w:rPr>
          <w:noProof/>
        </w:rPr>
        <w:drawing>
          <wp:inline distT="0" distB="0" distL="0" distR="0">
            <wp:extent cx="4350489" cy="1478280"/>
            <wp:effectExtent l="0" t="0" r="0" b="7620"/>
            <wp:docPr id="3262139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3920" name="Picture 3262139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63" cy="148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8DA" w:rsidRDefault="005B18DA" w:rsidP="005B18DA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lastRenderedPageBreak/>
        <w:t>11.Final Insights &amp; Conclusion</w:t>
      </w:r>
    </w:p>
    <w:p w:rsidR="005B18DA" w:rsidRDefault="005B18DA" w:rsidP="005B18DA">
      <w:r>
        <w:t>•</w:t>
      </w:r>
      <w:r>
        <w:t>Confirmed cases showed clear spikes corresponding to known global covid waves.</w:t>
      </w:r>
    </w:p>
    <w:p w:rsidR="00FB12B5" w:rsidRDefault="00FB12B5" w:rsidP="005B18DA">
      <w:r>
        <w:t>•</w:t>
      </w:r>
      <w:r>
        <w:t>Deaths lagged behind confirmed cases but followed a similar pattern.</w:t>
      </w:r>
    </w:p>
    <w:p w:rsidR="00FB12B5" w:rsidRDefault="00FB12B5" w:rsidP="005B18DA">
      <w:r>
        <w:t>•</w:t>
      </w:r>
      <w:r>
        <w:t>Recovery rates increased strongly after each wave, indicating improved medical response.</w:t>
      </w:r>
    </w:p>
    <w:p w:rsidR="00FB12B5" w:rsidRDefault="00FB12B5" w:rsidP="005B18DA">
      <w:r>
        <w:t>•</w:t>
      </w:r>
      <w:r>
        <w:t>Strong positive correlation confirmed cases drove deaths and recoveries.</w:t>
      </w:r>
    </w:p>
    <w:p w:rsidR="00FB12B5" w:rsidRDefault="00FB12B5" w:rsidP="005B18DA">
      <w:r>
        <w:t>•</w:t>
      </w:r>
      <w:r>
        <w:t>percentiles revealed right-tail distribution – a few days had extreme high case counts.</w:t>
      </w:r>
    </w:p>
    <w:p w:rsidR="00FB12B5" w:rsidRPr="005B18DA" w:rsidRDefault="00FB12B5" w:rsidP="005B18DA">
      <w:r>
        <w:t>•</w:t>
      </w:r>
      <w:r>
        <w:t>Overall, the dataset demonstrated real pandemic behaviour with strong statistical consistency.</w:t>
      </w:r>
    </w:p>
    <w:sectPr w:rsidR="00FB12B5" w:rsidRPr="005B1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A7"/>
    <w:rsid w:val="002B68B3"/>
    <w:rsid w:val="00524156"/>
    <w:rsid w:val="005B18DA"/>
    <w:rsid w:val="005E6146"/>
    <w:rsid w:val="0061216B"/>
    <w:rsid w:val="00681BAA"/>
    <w:rsid w:val="007F4552"/>
    <w:rsid w:val="00904216"/>
    <w:rsid w:val="009622A7"/>
    <w:rsid w:val="00A031B3"/>
    <w:rsid w:val="00B84DDC"/>
    <w:rsid w:val="00E73628"/>
    <w:rsid w:val="00ED3D79"/>
    <w:rsid w:val="00F3743B"/>
    <w:rsid w:val="00FB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73C6"/>
  <w15:chartTrackingRefBased/>
  <w15:docId w15:val="{0F635F53-B939-4EBD-AE4D-ADCE839B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7CD89-0053-4728-A032-7E0272551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5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kashmir singh</dc:creator>
  <cp:keywords/>
  <dc:description/>
  <cp:lastModifiedBy>kashmir singh</cp:lastModifiedBy>
  <cp:revision>1</cp:revision>
  <dcterms:created xsi:type="dcterms:W3CDTF">2025-12-10T18:28:00Z</dcterms:created>
  <dcterms:modified xsi:type="dcterms:W3CDTF">2025-12-10T20:44:00Z</dcterms:modified>
</cp:coreProperties>
</file>