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5559CA">
      <w:r>
        <w:rPr>
          <w:noProof/>
          <w:lang w:eastAsia="en-IN"/>
        </w:rPr>
        <w:drawing>
          <wp:inline distT="0" distB="0" distL="0" distR="0">
            <wp:extent cx="6126480" cy="34460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9CA" w:rsidRDefault="005559CA">
      <w:bookmarkStart w:id="0" w:name="_GoBack"/>
      <w:r>
        <w:rPr>
          <w:noProof/>
          <w:lang w:eastAsia="en-IN"/>
        </w:rPr>
        <w:drawing>
          <wp:inline distT="0" distB="0" distL="0" distR="0">
            <wp:extent cx="6053690" cy="3405117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434" cy="34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4A1"/>
    <w:rsid w:val="005559CA"/>
    <w:rsid w:val="00621CA9"/>
    <w:rsid w:val="00A864A1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A8CF"/>
  <w15:chartTrackingRefBased/>
  <w15:docId w15:val="{4A66EB7E-57F2-48A4-883C-05FD6CD5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2025-10-18T03:56:00Z</dcterms:created>
  <dcterms:modified xsi:type="dcterms:W3CDTF">2025-10-18T03:57:00Z</dcterms:modified>
</cp:coreProperties>
</file>