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DC4F8" w14:textId="77777777" w:rsidR="009653E2" w:rsidRDefault="009653E2" w:rsidP="009653E2">
      <w:r>
        <w:t>Officials respond in court row</w:t>
      </w:r>
    </w:p>
    <w:p w14:paraId="03CA3923" w14:textId="77777777" w:rsidR="009653E2" w:rsidRDefault="009653E2" w:rsidP="009653E2"/>
    <w:p w14:paraId="7FFE9B6C" w14:textId="77777777" w:rsidR="009653E2" w:rsidRDefault="009653E2" w:rsidP="009653E2">
      <w:r>
        <w:t>Australian tennis' top official has defended the Australian Open courts at Melbourne Park after criticism of the playing surface by Lleyton Hewitt.</w:t>
      </w:r>
    </w:p>
    <w:p w14:paraId="659D88C6" w14:textId="77777777" w:rsidR="009653E2" w:rsidRDefault="009653E2" w:rsidP="009653E2"/>
    <w:p w14:paraId="7B5C5B53" w14:textId="5A16E703" w:rsidR="0002115B" w:rsidRDefault="009653E2" w:rsidP="009653E2">
      <w:r>
        <w:t>Hewitt said he had had a "gutful" of trying to persuade them to make the surface faster but Tennis Australia's Geoff Pollard rejected his comments</w:t>
      </w:r>
    </w:p>
    <w:sectPr w:rsidR="0002115B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3E2"/>
    <w:rsid w:val="0002115B"/>
    <w:rsid w:val="00682EC6"/>
    <w:rsid w:val="006833DE"/>
    <w:rsid w:val="006D13CE"/>
    <w:rsid w:val="009653E2"/>
    <w:rsid w:val="00B90AC4"/>
    <w:rsid w:val="00C26CEA"/>
    <w:rsid w:val="00CD2478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53871"/>
  <w15:chartTrackingRefBased/>
  <w15:docId w15:val="{DDB28CB4-C04A-4E9B-A08E-5770E2D1A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3</cp:revision>
  <dcterms:created xsi:type="dcterms:W3CDTF">2024-07-14T11:48:00Z</dcterms:created>
  <dcterms:modified xsi:type="dcterms:W3CDTF">2024-07-17T01:40:00Z</dcterms:modified>
</cp:coreProperties>
</file>