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A3709D" w14:textId="77777777" w:rsidR="007C1D1C" w:rsidRDefault="007C1D1C" w:rsidP="007C1D1C">
      <w:r>
        <w:t>Hewitt fights back to reach final</w:t>
      </w:r>
    </w:p>
    <w:p w14:paraId="7323F167" w14:textId="77777777" w:rsidR="007C1D1C" w:rsidRDefault="007C1D1C" w:rsidP="007C1D1C"/>
    <w:p w14:paraId="44F0E95D" w14:textId="77777777" w:rsidR="007C1D1C" w:rsidRDefault="007C1D1C" w:rsidP="007C1D1C">
      <w:r>
        <w:t>Lleyton Hewitt kept his dream of an Australian Open title alive with a four-set win over Andy Roddick in Friday's second semi-final.</w:t>
      </w:r>
    </w:p>
    <w:p w14:paraId="693572D1" w14:textId="77777777" w:rsidR="007C1D1C" w:rsidRDefault="007C1D1C" w:rsidP="007C1D1C"/>
    <w:p w14:paraId="37E7D916" w14:textId="10672FDF" w:rsidR="001527EE" w:rsidRDefault="007C1D1C" w:rsidP="004C7A2E">
      <w:r>
        <w:t xml:space="preserve">The home favourite will face Marat Safin in Sunday's final after coming through 3-6 7-6 (7-3) 7-6 (7-4) 6-1. </w:t>
      </w:r>
    </w:p>
    <w:sectPr w:rsidR="001527EE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D1C"/>
    <w:rsid w:val="001527EE"/>
    <w:rsid w:val="004C7A2E"/>
    <w:rsid w:val="00682EC6"/>
    <w:rsid w:val="006D13CE"/>
    <w:rsid w:val="007C1D1C"/>
    <w:rsid w:val="00C26CEA"/>
    <w:rsid w:val="00C3414E"/>
    <w:rsid w:val="00CD2478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99668"/>
  <w15:chartTrackingRefBased/>
  <w15:docId w15:val="{04B6BD19-A78B-4D43-B62C-C3CAB0A0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2</cp:revision>
  <dcterms:created xsi:type="dcterms:W3CDTF">2024-07-14T11:48:00Z</dcterms:created>
  <dcterms:modified xsi:type="dcterms:W3CDTF">2024-07-17T01:41:00Z</dcterms:modified>
</cp:coreProperties>
</file>