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694AB5" w14:textId="77777777" w:rsidR="00296EFC" w:rsidRDefault="00296EFC" w:rsidP="00296EFC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8"/>
          <w:szCs w:val="28"/>
        </w:rPr>
      </w:pPr>
      <w:r>
        <w:rPr>
          <w:rFonts w:ascii="Calibri" w:hAnsi="Calibri" w:cs="Calibri"/>
          <w:b/>
          <w:bCs/>
          <w:color w:val="0070C0"/>
          <w:sz w:val="28"/>
          <w:szCs w:val="28"/>
        </w:rPr>
        <w:t xml:space="preserve">Definition - </w:t>
      </w:r>
    </w:p>
    <w:p w14:paraId="1563E9AF" w14:textId="77777777" w:rsidR="00296EFC" w:rsidRDefault="00296EFC" w:rsidP="00296EFC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A learning process in which an agent interacts with its environment through trial and error, to reach a defined goal in such a way that the agent can maximize the number of rewards, and minimize the penalties given by the environment for each correct step made by the agent to reach its goal.</w:t>
      </w:r>
    </w:p>
    <w:p w14:paraId="35088F94" w14:textId="77777777" w:rsidR="00296EFC" w:rsidRDefault="00296EFC" w:rsidP="00296EFC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 </w:t>
      </w:r>
    </w:p>
    <w:p w14:paraId="2478F2AA" w14:textId="77777777" w:rsidR="00296EFC" w:rsidRPr="00296EFC" w:rsidRDefault="00296EFC" w:rsidP="00296EFC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  <w:sz w:val="28"/>
          <w:szCs w:val="28"/>
        </w:rPr>
      </w:pPr>
      <w:r w:rsidRPr="00296EFC">
        <w:rPr>
          <w:rFonts w:ascii="Calibri" w:hAnsi="Calibri" w:cs="Calibri"/>
          <w:b/>
          <w:bCs/>
          <w:color w:val="0070C0"/>
          <w:sz w:val="28"/>
          <w:szCs w:val="28"/>
        </w:rPr>
        <w:t>Some important terms</w:t>
      </w:r>
    </w:p>
    <w:p w14:paraId="3C294F85" w14:textId="77777777" w:rsidR="00296EFC" w:rsidRDefault="00296EFC" w:rsidP="00296EFC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70C0"/>
        </w:rPr>
      </w:pPr>
    </w:p>
    <w:p w14:paraId="4F022BB0" w14:textId="7C1B3E13" w:rsidR="00296EFC" w:rsidRDefault="00296EFC" w:rsidP="00296EFC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</w:rPr>
      </w:pPr>
      <w:r>
        <w:rPr>
          <w:rFonts w:ascii="Calibri" w:hAnsi="Calibri" w:cs="Calibri"/>
          <w:b/>
          <w:bCs/>
          <w:color w:val="0070C0"/>
        </w:rPr>
        <w:t>Deep Reinforcement Learning (DRL):</w:t>
      </w:r>
      <w:r>
        <w:rPr>
          <w:rFonts w:ascii="Calibri" w:hAnsi="Calibri" w:cs="Calibri"/>
          <w:color w:val="0070C0"/>
        </w:rPr>
        <w:t xml:space="preserve"> Algorithms that employ deep learning to approximate value or policy functions that are at the core of reinforcement learning.</w:t>
      </w:r>
    </w:p>
    <w:p w14:paraId="2152E72A" w14:textId="77777777" w:rsidR="00296EFC" w:rsidRDefault="00296EFC" w:rsidP="00296EFC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 </w:t>
      </w:r>
    </w:p>
    <w:p w14:paraId="047B0323" w14:textId="77777777" w:rsidR="00296EFC" w:rsidRDefault="00296EFC" w:rsidP="00296EFC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</w:rPr>
      </w:pPr>
      <w:r>
        <w:rPr>
          <w:rFonts w:ascii="Calibri" w:hAnsi="Calibri" w:cs="Calibri"/>
          <w:b/>
          <w:bCs/>
          <w:color w:val="0070C0"/>
        </w:rPr>
        <w:t>Policy Gradient Reinforcement Learning Technique:</w:t>
      </w:r>
      <w:r>
        <w:rPr>
          <w:rFonts w:ascii="Calibri" w:hAnsi="Calibri" w:cs="Calibri"/>
          <w:color w:val="0070C0"/>
        </w:rPr>
        <w:t xml:space="preserve"> Approach used in solving reinforcement learning problems. Policy gradient methods target </w:t>
      </w:r>
      <w:proofErr w:type="spellStart"/>
      <w:r>
        <w:rPr>
          <w:rFonts w:ascii="Calibri" w:hAnsi="Calibri" w:cs="Calibri"/>
          <w:color w:val="0070C0"/>
        </w:rPr>
        <w:t>modeling</w:t>
      </w:r>
      <w:proofErr w:type="spellEnd"/>
      <w:r>
        <w:rPr>
          <w:rFonts w:ascii="Calibri" w:hAnsi="Calibri" w:cs="Calibri"/>
          <w:color w:val="0070C0"/>
        </w:rPr>
        <w:t xml:space="preserve"> and optimizing the policy function directly. </w:t>
      </w:r>
    </w:p>
    <w:p w14:paraId="7E341720" w14:textId="77777777" w:rsidR="00296EFC" w:rsidRDefault="00296EFC" w:rsidP="00296EFC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 </w:t>
      </w:r>
    </w:p>
    <w:p w14:paraId="2F68166B" w14:textId="0078FEB1" w:rsidR="00296EFC" w:rsidRDefault="00296EFC" w:rsidP="00296EFC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</w:rPr>
      </w:pPr>
      <w:r>
        <w:rPr>
          <w:rFonts w:ascii="Calibri" w:hAnsi="Calibri" w:cs="Calibri"/>
          <w:b/>
          <w:bCs/>
          <w:color w:val="0070C0"/>
        </w:rPr>
        <w:t>Deep Q Learning:</w:t>
      </w:r>
      <w:r>
        <w:rPr>
          <w:rFonts w:ascii="Calibri" w:hAnsi="Calibri" w:cs="Calibri"/>
          <w:color w:val="0070C0"/>
        </w:rPr>
        <w:t xml:space="preserve"> Using a neural network to approximate the Q-value function. The Q-value </w:t>
      </w:r>
      <w:r>
        <w:rPr>
          <w:rFonts w:ascii="Calibri" w:hAnsi="Calibri" w:cs="Calibri"/>
          <w:color w:val="0070C0"/>
        </w:rPr>
        <w:t>f</w:t>
      </w:r>
      <w:r>
        <w:rPr>
          <w:rFonts w:ascii="Calibri" w:hAnsi="Calibri" w:cs="Calibri"/>
          <w:color w:val="0070C0"/>
        </w:rPr>
        <w:t>unction creates an exact matrix for the working agent, which it can “refer to” to maximize its reward in the long run.</w:t>
      </w:r>
    </w:p>
    <w:p w14:paraId="7CDC2431" w14:textId="77777777" w:rsidR="00296EFC" w:rsidRDefault="00296EFC" w:rsidP="00296EFC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</w:rPr>
      </w:pPr>
    </w:p>
    <w:p w14:paraId="4730E102" w14:textId="77777777" w:rsidR="00296EFC" w:rsidRDefault="00296EFC" w:rsidP="00296EFC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</w:rPr>
      </w:pPr>
      <w:r w:rsidRPr="00296EFC">
        <w:rPr>
          <w:rFonts w:ascii="Calibri" w:hAnsi="Calibri" w:cs="Calibri"/>
          <w:b/>
          <w:bCs/>
          <w:color w:val="0070C0"/>
        </w:rPr>
        <w:t>Gated Recurrent Unit (GRU):</w:t>
      </w:r>
      <w:r>
        <w:rPr>
          <w:rFonts w:ascii="Calibri" w:hAnsi="Calibri" w:cs="Calibri"/>
          <w:color w:val="0070C0"/>
        </w:rPr>
        <w:t xml:space="preserve"> Special type of Recurrent Neural Network, implemented with the help of a gating mechanism.</w:t>
      </w:r>
    </w:p>
    <w:p w14:paraId="5F6C30E0" w14:textId="77777777" w:rsidR="00296EFC" w:rsidRDefault="00296EFC" w:rsidP="00296EFC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</w:rPr>
      </w:pPr>
    </w:p>
    <w:p w14:paraId="3934F746" w14:textId="77777777" w:rsidR="00296EFC" w:rsidRDefault="00296EFC" w:rsidP="00296EFC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</w:rPr>
      </w:pPr>
      <w:r w:rsidRPr="00296EFC">
        <w:rPr>
          <w:rFonts w:ascii="Calibri" w:hAnsi="Calibri" w:cs="Calibri"/>
          <w:b/>
          <w:bCs/>
          <w:color w:val="0070C0"/>
        </w:rPr>
        <w:t>Gated Deep Q Learning strategy:</w:t>
      </w:r>
      <w:r>
        <w:rPr>
          <w:rFonts w:ascii="Calibri" w:hAnsi="Calibri" w:cs="Calibri"/>
          <w:color w:val="0070C0"/>
        </w:rPr>
        <w:t xml:space="preserve"> Combination of Deep Q Learning with GRU.</w:t>
      </w:r>
    </w:p>
    <w:p w14:paraId="79E24266" w14:textId="77777777" w:rsidR="00296EFC" w:rsidRDefault="00296EFC" w:rsidP="00296EFC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</w:rPr>
      </w:pPr>
    </w:p>
    <w:p w14:paraId="3FFF0156" w14:textId="77777777" w:rsidR="00296EFC" w:rsidRDefault="00296EFC" w:rsidP="00296EFC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</w:rPr>
      </w:pPr>
      <w:r w:rsidRPr="00296EFC">
        <w:rPr>
          <w:rFonts w:ascii="Calibri" w:hAnsi="Calibri" w:cs="Calibri"/>
          <w:b/>
          <w:bCs/>
          <w:color w:val="0070C0"/>
        </w:rPr>
        <w:t>Gated Policy Gradient strategy:</w:t>
      </w:r>
      <w:r>
        <w:rPr>
          <w:rFonts w:ascii="Calibri" w:hAnsi="Calibri" w:cs="Calibri"/>
          <w:color w:val="0070C0"/>
        </w:rPr>
        <w:t xml:space="preserve"> Combination of Policy gradient technique with GRU.</w:t>
      </w:r>
    </w:p>
    <w:p w14:paraId="232B65CC" w14:textId="77777777" w:rsidR="00296EFC" w:rsidRDefault="00296EFC" w:rsidP="00296EFC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</w:rPr>
      </w:pPr>
    </w:p>
    <w:p w14:paraId="34E30FF8" w14:textId="77777777" w:rsidR="00296EFC" w:rsidRDefault="00296EFC" w:rsidP="00296EFC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</w:rPr>
      </w:pPr>
      <w:r w:rsidRPr="00296EFC">
        <w:rPr>
          <w:rFonts w:ascii="Calibri" w:hAnsi="Calibri" w:cs="Calibri"/>
          <w:b/>
          <w:bCs/>
          <w:color w:val="0070C0"/>
        </w:rPr>
        <w:t>Deep Recurrent Q Network:</w:t>
      </w:r>
      <w:r>
        <w:rPr>
          <w:rFonts w:ascii="Calibri" w:hAnsi="Calibri" w:cs="Calibri"/>
          <w:color w:val="0070C0"/>
        </w:rPr>
        <w:t xml:space="preserve"> Combination of Recurrent Neural networks with the Q Learning technique.</w:t>
      </w:r>
    </w:p>
    <w:p w14:paraId="4BC5761B" w14:textId="77777777" w:rsidR="00240AD4" w:rsidRDefault="00240AD4"/>
    <w:sectPr w:rsidR="00D64494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34E8E"/>
    <w:multiLevelType w:val="hybridMultilevel"/>
    <w:tmpl w:val="C90E9538"/>
    <w:lvl w:ilvl="0" w:tplc="1C16F442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73AC0"/>
    <w:multiLevelType w:val="hybridMultilevel"/>
    <w:tmpl w:val="23EA3098"/>
    <w:lvl w:ilvl="0" w:tplc="1C16F442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011539">
    <w:abstractNumId w:val="1"/>
  </w:num>
  <w:num w:numId="2" w16cid:durableId="1786344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EFC"/>
    <w:rsid w:val="00240AD4"/>
    <w:rsid w:val="00271E85"/>
    <w:rsid w:val="00296EFC"/>
    <w:rsid w:val="003F6C34"/>
    <w:rsid w:val="00682EC6"/>
    <w:rsid w:val="006D13CE"/>
    <w:rsid w:val="00C26CEA"/>
    <w:rsid w:val="00E10742"/>
    <w:rsid w:val="00F61E13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551FB"/>
  <w15:chartTrackingRefBased/>
  <w15:docId w15:val="{98EEBF61-E660-41DC-A0C3-E2AC42FAF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6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96E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60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1</cp:revision>
  <dcterms:created xsi:type="dcterms:W3CDTF">2024-05-29T01:35:00Z</dcterms:created>
  <dcterms:modified xsi:type="dcterms:W3CDTF">2024-05-30T17:05:00Z</dcterms:modified>
</cp:coreProperties>
</file>