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9A8BC" w14:textId="01D5BE08" w:rsidR="005D7DD1" w:rsidRPr="000E790E" w:rsidRDefault="000E790E" w:rsidP="00D42E22">
      <w:pPr>
        <w:shd w:val="clear" w:color="auto" w:fill="9CC2E5" w:themeFill="accent1" w:themeFillTint="99"/>
        <w:jc w:val="center"/>
        <w:rPr>
          <w:rFonts w:ascii="Cambria" w:hAnsi="Cambria"/>
          <w:b/>
          <w:sz w:val="32"/>
        </w:rPr>
      </w:pPr>
      <w:r w:rsidRPr="000E790E">
        <w:rPr>
          <w:rFonts w:ascii="Cambria" w:hAnsi="Cambria"/>
          <w:b/>
          <w:sz w:val="32"/>
        </w:rPr>
        <w:t>Assignment: Decision Making Skills</w:t>
      </w:r>
    </w:p>
    <w:p w14:paraId="18C9A64E" w14:textId="6EF6F2EA" w:rsidR="00FF6D13" w:rsidRDefault="004460F4" w:rsidP="00FF6D13">
      <w:pPr>
        <w:autoSpaceDE w:val="0"/>
        <w:autoSpaceDN w:val="0"/>
        <w:adjustRightInd w:val="0"/>
        <w:spacing w:after="0" w:line="240" w:lineRule="auto"/>
        <w:rPr>
          <w:rFonts w:ascii="Cambria" w:hAnsi="Cambria" w:cs="LucidaSansUnicode"/>
        </w:rPr>
      </w:pPr>
      <w:r>
        <w:rPr>
          <w:rFonts w:ascii="Cambria" w:hAnsi="Cambria"/>
          <w:b/>
          <w:sz w:val="32"/>
        </w:rPr>
        <w:t xml:space="preserve">Scenario: </w:t>
      </w:r>
      <w:r w:rsidR="00FF6D13" w:rsidRPr="00FF6D13">
        <w:rPr>
          <w:rFonts w:ascii="Cambria" w:hAnsi="Cambria" w:cs="BookmanOldStyle-Bold"/>
          <w:b/>
          <w:bCs/>
        </w:rPr>
        <w:t xml:space="preserve">Smoking </w:t>
      </w:r>
      <w:r w:rsidR="00FF6D13" w:rsidRPr="00FF6D13">
        <w:rPr>
          <w:rFonts w:ascii="Cambria" w:hAnsi="Cambria" w:cs="LucidaSansUnicode"/>
        </w:rPr>
        <w:t>– When you visited your grandfather during school va</w:t>
      </w:r>
      <w:r w:rsidR="00FF6D13">
        <w:rPr>
          <w:rFonts w:ascii="Cambria" w:hAnsi="Cambria" w:cs="LucidaSansUnicode"/>
        </w:rPr>
        <w:t xml:space="preserve">cation, you noticed that he had </w:t>
      </w:r>
      <w:r w:rsidR="00FF6D13" w:rsidRPr="00FF6D13">
        <w:rPr>
          <w:rFonts w:ascii="Cambria" w:hAnsi="Cambria" w:cs="LucidaSansUnicode"/>
        </w:rPr>
        <w:t>difficulty breathing. Your grandmother told you he had emphysema. H</w:t>
      </w:r>
      <w:r w:rsidR="00FF6D13">
        <w:rPr>
          <w:rFonts w:ascii="Cambria" w:hAnsi="Cambria" w:cs="LucidaSansUnicode"/>
        </w:rPr>
        <w:t xml:space="preserve">is doctor said that the disease </w:t>
      </w:r>
      <w:r w:rsidR="00FF6D13" w:rsidRPr="00FF6D13">
        <w:rPr>
          <w:rFonts w:ascii="Cambria" w:hAnsi="Cambria" w:cs="LucidaSansUnicode"/>
        </w:rPr>
        <w:t>was caused by smoking cigarettes. It made you sad to see how smo</w:t>
      </w:r>
      <w:r w:rsidR="00FF6D13">
        <w:rPr>
          <w:rFonts w:ascii="Cambria" w:hAnsi="Cambria" w:cs="LucidaSansUnicode"/>
        </w:rPr>
        <w:t xml:space="preserve">king had made life so difficult for a person you love </w:t>
      </w:r>
      <w:r w:rsidR="00FF6D13" w:rsidRPr="00FF6D13">
        <w:rPr>
          <w:rFonts w:ascii="Cambria" w:hAnsi="Cambria" w:cs="LucidaSansUnicode"/>
        </w:rPr>
        <w:t>dearly. You remember this experience when yo</w:t>
      </w:r>
      <w:r w:rsidR="00FF6D13">
        <w:rPr>
          <w:rFonts w:ascii="Cambria" w:hAnsi="Cambria" w:cs="LucidaSansUnicode"/>
        </w:rPr>
        <w:t xml:space="preserve">ur friend Malik invites you and Sabrina to smoke with him. </w:t>
      </w:r>
      <w:r w:rsidR="00FF6D13" w:rsidRPr="00FF6D13">
        <w:rPr>
          <w:rFonts w:ascii="Cambria" w:hAnsi="Cambria" w:cs="LucidaSansUnicode"/>
        </w:rPr>
        <w:t xml:space="preserve">Sabrina accepts his invitation, expecting </w:t>
      </w:r>
      <w:r w:rsidR="00FF6D13">
        <w:rPr>
          <w:rFonts w:ascii="Cambria" w:hAnsi="Cambria" w:cs="LucidaSansUnicode"/>
        </w:rPr>
        <w:t xml:space="preserve">that you will, too. What should </w:t>
      </w:r>
      <w:r w:rsidR="00FF6D13" w:rsidRPr="00FF6D13">
        <w:rPr>
          <w:rFonts w:ascii="Cambria" w:hAnsi="Cambria" w:cs="LucidaSansUnicode"/>
        </w:rPr>
        <w:t>you do?</w:t>
      </w:r>
    </w:p>
    <w:p w14:paraId="12D1F48B" w14:textId="77777777" w:rsidR="00FF6D13" w:rsidRPr="00FF6D13" w:rsidRDefault="00FF6D13" w:rsidP="00FF6D13">
      <w:pPr>
        <w:autoSpaceDE w:val="0"/>
        <w:autoSpaceDN w:val="0"/>
        <w:adjustRightInd w:val="0"/>
        <w:spacing w:after="0" w:line="240" w:lineRule="auto"/>
        <w:rPr>
          <w:rFonts w:ascii="Cambria" w:hAnsi="Cambria" w:cs="LucidaSansUnicode"/>
        </w:rPr>
      </w:pPr>
    </w:p>
    <w:p w14:paraId="1D2DBEB4" w14:textId="48319477" w:rsidR="000E790E" w:rsidRPr="000E790E" w:rsidRDefault="000E790E" w:rsidP="000E790E">
      <w:pPr>
        <w:shd w:val="clear" w:color="auto" w:fill="F4B083" w:themeFill="accent2" w:themeFillTint="99"/>
        <w:rPr>
          <w:rFonts w:ascii="Cambria" w:hAnsi="Cambria"/>
        </w:rPr>
      </w:pPr>
      <w:r w:rsidRPr="000E790E">
        <w:rPr>
          <w:rFonts w:ascii="Cambria" w:hAnsi="Cambria"/>
        </w:rPr>
        <w:t xml:space="preserve">1. </w:t>
      </w:r>
      <w:r w:rsidRPr="000E790E">
        <w:rPr>
          <w:rFonts w:ascii="Cambria" w:hAnsi="Cambria"/>
          <w:shd w:val="clear" w:color="auto" w:fill="F4B083" w:themeFill="accent2" w:themeFillTint="99"/>
        </w:rPr>
        <w:t xml:space="preserve">Identify the problem. What decision do you have to make?                                                                                                                  </w:t>
      </w:r>
    </w:p>
    <w:p w14:paraId="1F525EEC" w14:textId="5065D4FD" w:rsidR="008875B0" w:rsidRPr="000E790E" w:rsidRDefault="000E790E" w:rsidP="00A47013">
      <w:pPr>
        <w:rPr>
          <w:rFonts w:ascii="Cambria" w:hAnsi="Cambria"/>
        </w:rPr>
      </w:pPr>
      <w:r w:rsidRPr="000E790E">
        <w:rPr>
          <w:rFonts w:ascii="Cambria" w:hAnsi="Cambria"/>
        </w:rPr>
        <w:t xml:space="preserve"> </w:t>
      </w:r>
    </w:p>
    <w:p w14:paraId="4D5DF42A" w14:textId="77777777" w:rsidR="000E790E" w:rsidRPr="000E790E" w:rsidRDefault="000E790E" w:rsidP="000E790E">
      <w:pPr>
        <w:shd w:val="clear" w:color="auto" w:fill="F4B083" w:themeFill="accent2" w:themeFillTint="99"/>
        <w:rPr>
          <w:rFonts w:ascii="Cambria" w:hAnsi="Cambria"/>
        </w:rPr>
      </w:pPr>
      <w:r w:rsidRPr="000E790E">
        <w:rPr>
          <w:rFonts w:ascii="Cambria" w:hAnsi="Cambria"/>
        </w:rPr>
        <w:t xml:space="preserve">2. List the options.  What possible actions could you take? </w:t>
      </w:r>
    </w:p>
    <w:p w14:paraId="505225CF" w14:textId="6DA8C74C" w:rsidR="000E790E" w:rsidRPr="000E790E" w:rsidRDefault="000E790E" w:rsidP="00A47013">
      <w:pPr>
        <w:rPr>
          <w:rFonts w:ascii="Cambria" w:hAnsi="Cambria"/>
        </w:rPr>
      </w:pPr>
      <w:r w:rsidRPr="000E790E">
        <w:rPr>
          <w:rFonts w:ascii="Cambria" w:hAnsi="Cambria"/>
        </w:rPr>
        <w:t xml:space="preserve"> </w:t>
      </w:r>
    </w:p>
    <w:p w14:paraId="7A814E50" w14:textId="77777777" w:rsidR="000E790E" w:rsidRPr="000E790E" w:rsidRDefault="000E790E" w:rsidP="000E790E">
      <w:pPr>
        <w:shd w:val="clear" w:color="auto" w:fill="F4B083" w:themeFill="accent2" w:themeFillTint="99"/>
        <w:rPr>
          <w:rFonts w:ascii="Cambria" w:hAnsi="Cambria"/>
        </w:rPr>
      </w:pPr>
      <w:r w:rsidRPr="000E790E">
        <w:rPr>
          <w:rFonts w:ascii="Cambria" w:hAnsi="Cambria"/>
        </w:rPr>
        <w:t xml:space="preserve">3. Weigh the consequences. List the pros and cons of each option. </w:t>
      </w:r>
    </w:p>
    <w:p w14:paraId="65FD4135" w14:textId="77777777" w:rsidR="00A47013" w:rsidRPr="000E790E" w:rsidRDefault="00A47013" w:rsidP="000E790E">
      <w:pPr>
        <w:rPr>
          <w:rFonts w:ascii="Cambria" w:hAnsi="Cambria"/>
        </w:rPr>
      </w:pPr>
    </w:p>
    <w:p w14:paraId="30C8735C" w14:textId="77777777" w:rsidR="000E790E" w:rsidRPr="000E790E" w:rsidRDefault="000E790E" w:rsidP="000E790E">
      <w:pPr>
        <w:shd w:val="clear" w:color="auto" w:fill="F4B083" w:themeFill="accent2" w:themeFillTint="99"/>
        <w:rPr>
          <w:rFonts w:ascii="Cambria" w:hAnsi="Cambria"/>
        </w:rPr>
      </w:pPr>
      <w:r w:rsidRPr="000E790E">
        <w:rPr>
          <w:rFonts w:ascii="Cambria" w:hAnsi="Cambria"/>
        </w:rPr>
        <w:t xml:space="preserve">4. Consider your values.  What is important to you? </w:t>
      </w:r>
    </w:p>
    <w:p w14:paraId="1CC49284" w14:textId="3FBB761B" w:rsidR="000E790E" w:rsidRPr="000E790E" w:rsidRDefault="000E790E" w:rsidP="00E2249E">
      <w:pPr>
        <w:rPr>
          <w:rFonts w:ascii="Cambria" w:hAnsi="Cambria"/>
        </w:rPr>
      </w:pPr>
      <w:bookmarkStart w:id="0" w:name="_GoBack"/>
      <w:bookmarkEnd w:id="0"/>
    </w:p>
    <w:sectPr w:rsidR="000E790E" w:rsidRPr="000E790E" w:rsidSect="000E790E">
      <w:pgSz w:w="12240" w:h="15840"/>
      <w:pgMar w:top="63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SansUnico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OldStyl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90E"/>
    <w:rsid w:val="000E790E"/>
    <w:rsid w:val="002C3603"/>
    <w:rsid w:val="004460F4"/>
    <w:rsid w:val="0052349A"/>
    <w:rsid w:val="005D7DD1"/>
    <w:rsid w:val="008875B0"/>
    <w:rsid w:val="00A47013"/>
    <w:rsid w:val="00B92171"/>
    <w:rsid w:val="00D42E22"/>
    <w:rsid w:val="00E2249E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15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7C8BD7A2C9F43A76B69E02AC47D73" ma:contentTypeVersion="11" ma:contentTypeDescription="Create a new document." ma:contentTypeScope="" ma:versionID="cec806f7ab03e3907b4f42c443d6db86">
  <xsd:schema xmlns:xsd="http://www.w3.org/2001/XMLSchema" xmlns:xs="http://www.w3.org/2001/XMLSchema" xmlns:p="http://schemas.microsoft.com/office/2006/metadata/properties" xmlns:ns2="449851a5-5239-4a31-bbb5-8c1ddf2d5949" targetNamespace="http://schemas.microsoft.com/office/2006/metadata/properties" ma:root="true" ma:fieldsID="42fb668e5f6f62cfb7123b19078037c6" ns2:_="">
    <xsd:import namespace="449851a5-5239-4a31-bbb5-8c1ddf2d59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851a5-5239-4a31-bbb5-8c1ddf2d59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9851a5-5239-4a31-bbb5-8c1ddf2d594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85FB8D-EF6F-4701-950F-6F6601655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9851a5-5239-4a31-bbb5-8c1ddf2d59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33A519-5209-48F9-99A0-49343863CF03}">
  <ds:schemaRefs>
    <ds:schemaRef ds:uri="http://schemas.microsoft.com/office/2006/metadata/properties"/>
    <ds:schemaRef ds:uri="http://schemas.microsoft.com/office/infopath/2007/PartnerControls"/>
    <ds:schemaRef ds:uri="449851a5-5239-4a31-bbb5-8c1ddf2d5949"/>
  </ds:schemaRefs>
</ds:datastoreItem>
</file>

<file path=customXml/itemProps3.xml><?xml version="1.0" encoding="utf-8"?>
<ds:datastoreItem xmlns:ds="http://schemas.openxmlformats.org/officeDocument/2006/customXml" ds:itemID="{7A9E6F1A-D71E-4131-B5A5-69517F1C98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CHARUSAT</dc:creator>
  <cp:lastModifiedBy>smart</cp:lastModifiedBy>
  <cp:revision>2</cp:revision>
  <dcterms:created xsi:type="dcterms:W3CDTF">2021-04-07T11:51:00Z</dcterms:created>
  <dcterms:modified xsi:type="dcterms:W3CDTF">2021-04-07T11:51:00Z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0x0101000C37C8BD7A2C9F43A76B69E02AC47D73</vt:lpwstr>
  </property>
  <property fmtid="{D5CDD505-2E9C-101B-9397-08002B2CF9AE}" pid="3" name="Order">
    <vt:r8>2200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