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79FC04" w14:textId="7ABB7B8A" w:rsidR="003B6BF3" w:rsidRPr="00D75271" w:rsidRDefault="00D75271" w:rsidP="00674DE6">
      <w:pPr>
        <w:pStyle w:val="Heading1"/>
      </w:pPr>
      <w:r w:rsidRPr="00D75271">
        <w:t>Financial Statements</w:t>
      </w:r>
      <w:r w:rsidR="003B6BF3" w:rsidRPr="00D75271">
        <w:t xml:space="preserve"> Report</w:t>
      </w:r>
    </w:p>
    <w:p w14:paraId="495862FA" w14:textId="4E4940FB" w:rsidR="003B6BF3" w:rsidRPr="003B6BF3" w:rsidRDefault="003B6BF3" w:rsidP="003B6BF3">
      <w:pPr>
        <w:spacing w:before="100" w:beforeAutospacing="1" w:after="100" w:afterAutospacing="1" w:line="240" w:lineRule="auto"/>
        <w:rPr>
          <w:rFonts w:ascii="Times New Roman" w:eastAsia="Times New Roman" w:hAnsi="Times New Roman" w:cs="Times New Roman"/>
          <w:kern w:val="0"/>
          <w:sz w:val="22"/>
          <w:lang w:eastAsia="en-IN"/>
          <w14:ligatures w14:val="none"/>
        </w:rPr>
      </w:pPr>
      <w:r w:rsidRPr="00200EC5">
        <w:rPr>
          <w:rFonts w:ascii="Times New Roman" w:eastAsia="Times New Roman" w:hAnsi="Times New Roman" w:cs="Times New Roman"/>
          <w:b/>
          <w:bCs/>
          <w:kern w:val="0"/>
          <w:sz w:val="22"/>
          <w:lang w:eastAsia="en-IN"/>
          <w14:ligatures w14:val="none"/>
        </w:rPr>
        <w:t>Company Name:</w:t>
      </w:r>
      <w:r>
        <w:rPr>
          <w:rFonts w:ascii="Times New Roman" w:eastAsia="Times New Roman" w:hAnsi="Times New Roman" w:cs="Times New Roman"/>
          <w:kern w:val="0"/>
          <w:sz w:val="22"/>
          <w:lang w:eastAsia="en-IN"/>
          <w14:ligatures w14:val="none"/>
        </w:rPr>
        <w:t xml:space="preserve"> XYZ Traders</w:t>
      </w:r>
      <w:r w:rsidRPr="00200EC5">
        <w:rPr>
          <w:rFonts w:ascii="Times New Roman" w:eastAsia="Times New Roman" w:hAnsi="Times New Roman" w:cs="Times New Roman"/>
          <w:kern w:val="0"/>
          <w:sz w:val="22"/>
          <w:lang w:eastAsia="en-IN"/>
          <w14:ligatures w14:val="none"/>
        </w:rPr>
        <w:br/>
      </w:r>
      <w:r w:rsidRPr="00200EC5">
        <w:rPr>
          <w:rFonts w:ascii="Times New Roman" w:eastAsia="Times New Roman" w:hAnsi="Times New Roman" w:cs="Times New Roman"/>
          <w:b/>
          <w:bCs/>
          <w:kern w:val="0"/>
          <w:sz w:val="22"/>
          <w:lang w:eastAsia="en-IN"/>
          <w14:ligatures w14:val="none"/>
        </w:rPr>
        <w:t>Period:</w:t>
      </w:r>
      <w:r>
        <w:rPr>
          <w:rFonts w:ascii="Times New Roman" w:eastAsia="Times New Roman" w:hAnsi="Times New Roman" w:cs="Times New Roman"/>
          <w:kern w:val="0"/>
          <w:sz w:val="22"/>
          <w:lang w:eastAsia="en-IN"/>
          <w14:ligatures w14:val="none"/>
        </w:rPr>
        <w:t xml:space="preserve"> For 1 Month (1-september-2026 to 30-september-2026) </w:t>
      </w:r>
      <w:r w:rsidRPr="00200EC5">
        <w:rPr>
          <w:rFonts w:ascii="Times New Roman" w:eastAsia="Times New Roman" w:hAnsi="Times New Roman" w:cs="Times New Roman"/>
          <w:kern w:val="0"/>
          <w:sz w:val="22"/>
          <w:lang w:eastAsia="en-IN"/>
          <w14:ligatures w14:val="none"/>
        </w:rPr>
        <w:br/>
      </w:r>
      <w:r w:rsidRPr="00200EC5">
        <w:rPr>
          <w:rFonts w:ascii="Times New Roman" w:eastAsia="Times New Roman" w:hAnsi="Times New Roman" w:cs="Times New Roman"/>
          <w:b/>
          <w:bCs/>
          <w:kern w:val="0"/>
          <w:sz w:val="22"/>
          <w:lang w:eastAsia="en-IN"/>
          <w14:ligatures w14:val="none"/>
        </w:rPr>
        <w:t>Prepared For:</w:t>
      </w:r>
      <w:r>
        <w:rPr>
          <w:rFonts w:ascii="Times New Roman" w:eastAsia="Times New Roman" w:hAnsi="Times New Roman" w:cs="Times New Roman"/>
          <w:kern w:val="0"/>
          <w:sz w:val="22"/>
          <w:lang w:eastAsia="en-IN"/>
          <w14:ligatures w14:val="none"/>
        </w:rPr>
        <w:t xml:space="preserve"> </w:t>
      </w:r>
      <w:r w:rsidR="00D75271" w:rsidRPr="00D75271">
        <w:rPr>
          <w:sz w:val="22"/>
        </w:rPr>
        <w:t>Preparation of Financial Statements</w:t>
      </w:r>
    </w:p>
    <w:p w14:paraId="554DD635" w14:textId="7DC59F37" w:rsidR="00674DE6" w:rsidRPr="00674DE6" w:rsidRDefault="00674DE6" w:rsidP="00674DE6">
      <w:pPr>
        <w:pStyle w:val="Heading1"/>
      </w:pPr>
      <w:r w:rsidRPr="00674DE6">
        <w:t>INTRODUCTION</w:t>
      </w:r>
    </w:p>
    <w:p w14:paraId="261FA5B8" w14:textId="77777777" w:rsidR="00674DE6" w:rsidRPr="00674DE6" w:rsidRDefault="00674DE6" w:rsidP="00674D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4DE6">
        <w:rPr>
          <w:rFonts w:ascii="Times New Roman" w:eastAsia="Times New Roman" w:hAnsi="Times New Roman" w:cs="Times New Roman"/>
          <w:b/>
          <w:bCs/>
          <w:kern w:val="0"/>
          <w:sz w:val="36"/>
          <w:szCs w:val="36"/>
          <w:lang w:eastAsia="en-IN"/>
          <w14:ligatures w14:val="none"/>
        </w:rPr>
        <w:t>1. Introduction</w:t>
      </w:r>
    </w:p>
    <w:p w14:paraId="27253DFD" w14:textId="67D3636A" w:rsidR="00674DE6" w:rsidRPr="00674DE6" w:rsidRDefault="00674DE6"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XYZ</w:t>
      </w:r>
      <w:r w:rsidRPr="00674DE6">
        <w:rPr>
          <w:rFonts w:ascii="Times New Roman" w:eastAsia="Times New Roman" w:hAnsi="Times New Roman" w:cs="Times New Roman"/>
          <w:kern w:val="0"/>
          <w:lang w:eastAsia="en-IN"/>
          <w14:ligatures w14:val="none"/>
        </w:rPr>
        <w:t xml:space="preserve"> Traders is an assumed trading b</w:t>
      </w:r>
      <w:r w:rsidR="00762E0B">
        <w:rPr>
          <w:rFonts w:ascii="Times New Roman" w:eastAsia="Times New Roman" w:hAnsi="Times New Roman" w:cs="Times New Roman"/>
          <w:kern w:val="0"/>
          <w:lang w:eastAsia="en-IN"/>
          <w14:ligatures w14:val="none"/>
        </w:rPr>
        <w:t>usiness prepared for the motive</w:t>
      </w:r>
      <w:r w:rsidRPr="00674DE6">
        <w:rPr>
          <w:rFonts w:ascii="Times New Roman" w:eastAsia="Times New Roman" w:hAnsi="Times New Roman" w:cs="Times New Roman"/>
          <w:kern w:val="0"/>
          <w:lang w:eastAsia="en-IN"/>
          <w14:ligatures w14:val="none"/>
        </w:rPr>
        <w:t xml:space="preserve"> of this accounting assignment. Since no actual transaction data was provided, reasonable business transactions </w:t>
      </w:r>
      <w:r w:rsidR="004E16F0">
        <w:rPr>
          <w:rFonts w:ascii="Times New Roman" w:eastAsia="Times New Roman" w:hAnsi="Times New Roman" w:cs="Times New Roman"/>
          <w:kern w:val="0"/>
          <w:lang w:eastAsia="en-IN"/>
          <w14:ligatures w14:val="none"/>
        </w:rPr>
        <w:t>have been assumed to present</w:t>
      </w:r>
      <w:r w:rsidRPr="00674DE6">
        <w:rPr>
          <w:rFonts w:ascii="Times New Roman" w:eastAsia="Times New Roman" w:hAnsi="Times New Roman" w:cs="Times New Roman"/>
          <w:kern w:val="0"/>
          <w:lang w:eastAsia="en-IN"/>
          <w14:ligatures w14:val="none"/>
        </w:rPr>
        <w:t xml:space="preserve"> the complete accounting process.</w:t>
      </w:r>
    </w:p>
    <w:p w14:paraId="5AC7EAF3" w14:textId="0ABA1C00" w:rsidR="00674DE6" w:rsidRPr="00674DE6" w:rsidRDefault="00674DE6"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74DE6">
        <w:rPr>
          <w:rFonts w:ascii="Times New Roman" w:eastAsia="Times New Roman" w:hAnsi="Times New Roman" w:cs="Times New Roman"/>
          <w:kern w:val="0"/>
          <w:lang w:eastAsia="en-IN"/>
          <w14:ligatures w14:val="none"/>
        </w:rPr>
        <w:t>The accounting records are prepared for a selected accounting period. The transactions are first recorded in the Journal and then posted to the respective Ledger accoun</w:t>
      </w:r>
      <w:r w:rsidR="004E16F0">
        <w:rPr>
          <w:rFonts w:ascii="Times New Roman" w:eastAsia="Times New Roman" w:hAnsi="Times New Roman" w:cs="Times New Roman"/>
          <w:kern w:val="0"/>
          <w:lang w:eastAsia="en-IN"/>
          <w14:ligatures w14:val="none"/>
        </w:rPr>
        <w:t xml:space="preserve">ts. A Trial Balance is created </w:t>
      </w:r>
      <w:r w:rsidRPr="00674DE6">
        <w:rPr>
          <w:rFonts w:ascii="Times New Roman" w:eastAsia="Times New Roman" w:hAnsi="Times New Roman" w:cs="Times New Roman"/>
          <w:kern w:val="0"/>
          <w:lang w:eastAsia="en-IN"/>
          <w14:ligatures w14:val="none"/>
        </w:rPr>
        <w:t>to check the arithmetical accuracy of the accounting records.</w:t>
      </w:r>
    </w:p>
    <w:p w14:paraId="428D5687" w14:textId="0951BA35" w:rsidR="00674DE6" w:rsidRPr="00674DE6" w:rsidRDefault="00674DE6"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74DE6">
        <w:rPr>
          <w:rFonts w:ascii="Times New Roman" w:eastAsia="Times New Roman" w:hAnsi="Times New Roman" w:cs="Times New Roman"/>
          <w:kern w:val="0"/>
          <w:lang w:eastAsia="en-IN"/>
          <w14:ligatures w14:val="none"/>
        </w:rPr>
        <w:t>At the end of</w:t>
      </w:r>
      <w:r w:rsidR="00762E0B">
        <w:rPr>
          <w:rFonts w:ascii="Times New Roman" w:eastAsia="Times New Roman" w:hAnsi="Times New Roman" w:cs="Times New Roman"/>
          <w:kern w:val="0"/>
          <w:lang w:eastAsia="en-IN"/>
          <w14:ligatures w14:val="none"/>
        </w:rPr>
        <w:t xml:space="preserve"> the accounting period, required </w:t>
      </w:r>
      <w:r w:rsidR="004E16F0">
        <w:rPr>
          <w:rFonts w:ascii="Times New Roman" w:eastAsia="Times New Roman" w:hAnsi="Times New Roman" w:cs="Times New Roman"/>
          <w:kern w:val="0"/>
          <w:lang w:eastAsia="en-IN"/>
          <w14:ligatures w14:val="none"/>
        </w:rPr>
        <w:t>changes are incorporated</w:t>
      </w:r>
      <w:r w:rsidRPr="00674DE6">
        <w:rPr>
          <w:rFonts w:ascii="Times New Roman" w:eastAsia="Times New Roman" w:hAnsi="Times New Roman" w:cs="Times New Roman"/>
          <w:kern w:val="0"/>
          <w:lang w:eastAsia="en-IN"/>
          <w14:ligatures w14:val="none"/>
        </w:rPr>
        <w:t>, such as depreciation, outstanding expenses, prepaid expenses and closing stock. After incorporating these adjustments, the Trading Account, Profit and Loss Account and Balance Sheet are prepared.</w:t>
      </w:r>
    </w:p>
    <w:p w14:paraId="433D423F" w14:textId="424C6BB7" w:rsidR="00674DE6" w:rsidRDefault="00674DE6"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74DE6">
        <w:rPr>
          <w:rFonts w:ascii="Times New Roman" w:eastAsia="Times New Roman" w:hAnsi="Times New Roman" w:cs="Times New Roman"/>
          <w:kern w:val="0"/>
          <w:lang w:eastAsia="en-IN"/>
          <w14:ligatures w14:val="none"/>
        </w:rPr>
        <w:lastRenderedPageBreak/>
        <w:t>The detailed calculations and ac</w:t>
      </w:r>
      <w:r w:rsidR="004E16F0">
        <w:rPr>
          <w:rFonts w:ascii="Times New Roman" w:eastAsia="Times New Roman" w:hAnsi="Times New Roman" w:cs="Times New Roman"/>
          <w:kern w:val="0"/>
          <w:lang w:eastAsia="en-IN"/>
          <w14:ligatures w14:val="none"/>
        </w:rPr>
        <w:t>counting workings are monitored</w:t>
      </w:r>
      <w:r w:rsidRPr="00674DE6">
        <w:rPr>
          <w:rFonts w:ascii="Times New Roman" w:eastAsia="Times New Roman" w:hAnsi="Times New Roman" w:cs="Times New Roman"/>
          <w:kern w:val="0"/>
          <w:lang w:eastAsia="en-IN"/>
          <w14:ligatures w14:val="none"/>
        </w:rPr>
        <w:t xml:space="preserve"> separately in the Excel workbook, while this PDF presents the final financial statements and a brief explanation of the assumptions and adjustments used.</w:t>
      </w:r>
    </w:p>
    <w:p w14:paraId="038D4D98" w14:textId="5EE66B3A" w:rsidR="00674DE6" w:rsidRDefault="00674DE6"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8AC73F3" w14:textId="65465052" w:rsidR="00674DE6" w:rsidRDefault="00674DE6"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55844084" w14:textId="77777777" w:rsidR="00674DE6" w:rsidRDefault="00674DE6" w:rsidP="00176983">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6EAF4DAF" w14:textId="77777777" w:rsidR="00674DE6" w:rsidRDefault="00674DE6" w:rsidP="00674DE6">
      <w:pPr>
        <w:pStyle w:val="Heading1"/>
      </w:pPr>
      <w:r>
        <w:rPr>
          <w:rStyle w:val="Strong"/>
          <w:b/>
          <w:bCs/>
        </w:rPr>
        <w:lastRenderedPageBreak/>
        <w:t>TRIAL BALANCE</w:t>
      </w:r>
    </w:p>
    <w:p w14:paraId="56442477" w14:textId="77777777" w:rsidR="00674DE6" w:rsidRDefault="00674DE6" w:rsidP="00674DE6">
      <w:pPr>
        <w:pStyle w:val="Heading2"/>
      </w:pPr>
      <w:r>
        <w:t>2. Trial Balance</w:t>
      </w:r>
    </w:p>
    <w:p w14:paraId="0F37C6AB" w14:textId="6B1650CF" w:rsidR="00674DE6" w:rsidRDefault="00674DE6" w:rsidP="00674DE6">
      <w:pPr>
        <w:pStyle w:val="NormalWeb"/>
        <w:rPr>
          <w:rStyle w:val="Strong"/>
        </w:rPr>
      </w:pPr>
      <w:r>
        <w:rPr>
          <w:rStyle w:val="Strong"/>
        </w:rPr>
        <w:t>XYZ Traders</w:t>
      </w:r>
      <w:r>
        <w:br/>
      </w:r>
      <w:r w:rsidR="00A50043">
        <w:rPr>
          <w:rStyle w:val="Strong"/>
        </w:rPr>
        <w:t>Trial Balance as at 30 September 2026</w:t>
      </w:r>
    </w:p>
    <w:tbl>
      <w:tblPr>
        <w:tblW w:w="8280" w:type="dxa"/>
        <w:tblLook w:val="04A0" w:firstRow="1" w:lastRow="0" w:firstColumn="1" w:lastColumn="0" w:noHBand="0" w:noVBand="1"/>
      </w:tblPr>
      <w:tblGrid>
        <w:gridCol w:w="808"/>
        <w:gridCol w:w="3005"/>
        <w:gridCol w:w="613"/>
        <w:gridCol w:w="1730"/>
        <w:gridCol w:w="2204"/>
      </w:tblGrid>
      <w:tr w:rsidR="00A50043" w:rsidRPr="00A50043" w14:paraId="6B91DD48" w14:textId="77777777" w:rsidTr="00A50043">
        <w:trPr>
          <w:trHeight w:val="636"/>
        </w:trPr>
        <w:tc>
          <w:tcPr>
            <w:tcW w:w="8280" w:type="dxa"/>
            <w:gridSpan w:val="5"/>
            <w:tcBorders>
              <w:top w:val="single" w:sz="4" w:space="0" w:color="auto"/>
              <w:left w:val="single" w:sz="4" w:space="0" w:color="auto"/>
              <w:bottom w:val="single" w:sz="4" w:space="0" w:color="auto"/>
              <w:right w:val="single" w:sz="4" w:space="0" w:color="auto"/>
            </w:tcBorders>
            <w:shd w:val="clear" w:color="000000" w:fill="9900CC"/>
            <w:noWrap/>
            <w:vAlign w:val="center"/>
            <w:hideMark/>
          </w:tcPr>
          <w:p w14:paraId="580FA74B" w14:textId="77777777" w:rsidR="00A50043" w:rsidRPr="00A50043" w:rsidRDefault="00A50043" w:rsidP="00A50043">
            <w:pPr>
              <w:spacing w:after="0" w:line="240" w:lineRule="auto"/>
              <w:jc w:val="center"/>
              <w:rPr>
                <w:rFonts w:ascii="Calibri" w:eastAsia="Times New Roman" w:hAnsi="Calibri" w:cs="Calibri"/>
                <w:b/>
                <w:bCs/>
                <w:color w:val="FFFFFF"/>
                <w:kern w:val="0"/>
                <w:sz w:val="36"/>
                <w:szCs w:val="36"/>
                <w:lang w:eastAsia="en-IN"/>
                <w14:ligatures w14:val="none"/>
              </w:rPr>
            </w:pPr>
            <w:r w:rsidRPr="00A50043">
              <w:rPr>
                <w:rFonts w:ascii="Calibri" w:eastAsia="Times New Roman" w:hAnsi="Calibri" w:cs="Calibri"/>
                <w:b/>
                <w:bCs/>
                <w:color w:val="FFFFFF"/>
                <w:kern w:val="0"/>
                <w:sz w:val="36"/>
                <w:szCs w:val="36"/>
                <w:lang w:eastAsia="en-IN"/>
                <w14:ligatures w14:val="none"/>
              </w:rPr>
              <w:t>Trial Balance (30 September 2026)</w:t>
            </w:r>
          </w:p>
        </w:tc>
      </w:tr>
      <w:tr w:rsidR="00A50043" w:rsidRPr="00A50043" w14:paraId="08AEA422" w14:textId="77777777" w:rsidTr="00A50043">
        <w:trPr>
          <w:trHeight w:val="540"/>
        </w:trPr>
        <w:tc>
          <w:tcPr>
            <w:tcW w:w="808" w:type="dxa"/>
            <w:tcBorders>
              <w:top w:val="nil"/>
              <w:left w:val="single" w:sz="4" w:space="0" w:color="auto"/>
              <w:bottom w:val="single" w:sz="4" w:space="0" w:color="auto"/>
              <w:right w:val="single" w:sz="4" w:space="0" w:color="auto"/>
            </w:tcBorders>
            <w:shd w:val="clear" w:color="000000" w:fill="CC99FF"/>
            <w:noWrap/>
            <w:vAlign w:val="center"/>
            <w:hideMark/>
          </w:tcPr>
          <w:p w14:paraId="55E308B8" w14:textId="08CD1B95" w:rsidR="00A50043" w:rsidRPr="00A50043" w:rsidRDefault="00A50043" w:rsidP="00A50043">
            <w:pPr>
              <w:spacing w:after="0" w:line="240" w:lineRule="auto"/>
              <w:jc w:val="center"/>
              <w:rPr>
                <w:rFonts w:ascii="Calibri" w:eastAsia="Times New Roman" w:hAnsi="Calibri" w:cs="Calibri"/>
                <w:b/>
                <w:bCs/>
                <w:color w:val="000000"/>
                <w:kern w:val="0"/>
                <w:sz w:val="28"/>
                <w:szCs w:val="28"/>
                <w:lang w:eastAsia="en-IN"/>
                <w14:ligatures w14:val="none"/>
              </w:rPr>
            </w:pPr>
            <w:r w:rsidRPr="00A50043">
              <w:rPr>
                <w:rFonts w:ascii="Calibri" w:eastAsia="Times New Roman" w:hAnsi="Calibri" w:cs="Calibri"/>
                <w:b/>
                <w:bCs/>
                <w:color w:val="000000"/>
                <w:kern w:val="0"/>
                <w:sz w:val="28"/>
                <w:szCs w:val="28"/>
                <w:lang w:eastAsia="en-IN"/>
                <w14:ligatures w14:val="none"/>
              </w:rPr>
              <w:t>S.</w:t>
            </w:r>
            <w:r w:rsidR="004E16F0">
              <w:rPr>
                <w:rFonts w:ascii="Calibri" w:eastAsia="Times New Roman" w:hAnsi="Calibri" w:cs="Calibri"/>
                <w:b/>
                <w:bCs/>
                <w:color w:val="000000"/>
                <w:kern w:val="0"/>
                <w:sz w:val="28"/>
                <w:szCs w:val="28"/>
                <w:lang w:eastAsia="en-IN"/>
                <w14:ligatures w14:val="none"/>
              </w:rPr>
              <w:t xml:space="preserve"> </w:t>
            </w:r>
            <w:r w:rsidRPr="00A50043">
              <w:rPr>
                <w:rFonts w:ascii="Calibri" w:eastAsia="Times New Roman" w:hAnsi="Calibri" w:cs="Calibri"/>
                <w:b/>
                <w:bCs/>
                <w:color w:val="000000"/>
                <w:kern w:val="0"/>
                <w:sz w:val="28"/>
                <w:szCs w:val="28"/>
                <w:lang w:eastAsia="en-IN"/>
                <w14:ligatures w14:val="none"/>
              </w:rPr>
              <w:t>No.</w:t>
            </w:r>
          </w:p>
        </w:tc>
        <w:tc>
          <w:tcPr>
            <w:tcW w:w="3005" w:type="dxa"/>
            <w:tcBorders>
              <w:top w:val="nil"/>
              <w:left w:val="nil"/>
              <w:bottom w:val="single" w:sz="4" w:space="0" w:color="auto"/>
              <w:right w:val="single" w:sz="4" w:space="0" w:color="auto"/>
            </w:tcBorders>
            <w:shd w:val="clear" w:color="000000" w:fill="CC99FF"/>
            <w:noWrap/>
            <w:vAlign w:val="center"/>
            <w:hideMark/>
          </w:tcPr>
          <w:p w14:paraId="01D25489" w14:textId="77777777" w:rsidR="00A50043" w:rsidRPr="00A50043" w:rsidRDefault="00A50043" w:rsidP="00A50043">
            <w:pPr>
              <w:spacing w:after="0" w:line="240" w:lineRule="auto"/>
              <w:jc w:val="center"/>
              <w:rPr>
                <w:rFonts w:ascii="Calibri" w:eastAsia="Times New Roman" w:hAnsi="Calibri" w:cs="Calibri"/>
                <w:b/>
                <w:bCs/>
                <w:color w:val="000000"/>
                <w:kern w:val="0"/>
                <w:sz w:val="28"/>
                <w:szCs w:val="28"/>
                <w:lang w:eastAsia="en-IN"/>
                <w14:ligatures w14:val="none"/>
              </w:rPr>
            </w:pPr>
            <w:r w:rsidRPr="00A50043">
              <w:rPr>
                <w:rFonts w:ascii="Calibri" w:eastAsia="Times New Roman" w:hAnsi="Calibri" w:cs="Calibri"/>
                <w:b/>
                <w:bCs/>
                <w:color w:val="000000"/>
                <w:kern w:val="0"/>
                <w:sz w:val="28"/>
                <w:szCs w:val="28"/>
                <w:lang w:eastAsia="en-IN"/>
                <w14:ligatures w14:val="none"/>
              </w:rPr>
              <w:t>Account Name</w:t>
            </w:r>
          </w:p>
        </w:tc>
        <w:tc>
          <w:tcPr>
            <w:tcW w:w="533" w:type="dxa"/>
            <w:tcBorders>
              <w:top w:val="nil"/>
              <w:left w:val="nil"/>
              <w:bottom w:val="single" w:sz="4" w:space="0" w:color="auto"/>
              <w:right w:val="single" w:sz="4" w:space="0" w:color="auto"/>
            </w:tcBorders>
            <w:shd w:val="clear" w:color="000000" w:fill="CC99FF"/>
            <w:noWrap/>
            <w:vAlign w:val="center"/>
            <w:hideMark/>
          </w:tcPr>
          <w:p w14:paraId="7D01CF80" w14:textId="77777777" w:rsidR="00A50043" w:rsidRPr="00A50043" w:rsidRDefault="00A50043" w:rsidP="00A50043">
            <w:pPr>
              <w:spacing w:after="0" w:line="240" w:lineRule="auto"/>
              <w:jc w:val="center"/>
              <w:rPr>
                <w:rFonts w:ascii="Calibri" w:eastAsia="Times New Roman" w:hAnsi="Calibri" w:cs="Calibri"/>
                <w:b/>
                <w:bCs/>
                <w:color w:val="000000"/>
                <w:kern w:val="0"/>
                <w:sz w:val="28"/>
                <w:szCs w:val="28"/>
                <w:lang w:eastAsia="en-IN"/>
                <w14:ligatures w14:val="none"/>
              </w:rPr>
            </w:pPr>
            <w:r w:rsidRPr="00A50043">
              <w:rPr>
                <w:rFonts w:ascii="Calibri" w:eastAsia="Times New Roman" w:hAnsi="Calibri" w:cs="Calibri"/>
                <w:b/>
                <w:bCs/>
                <w:color w:val="000000"/>
                <w:kern w:val="0"/>
                <w:sz w:val="28"/>
                <w:szCs w:val="28"/>
                <w:lang w:eastAsia="en-IN"/>
                <w14:ligatures w14:val="none"/>
              </w:rPr>
              <w:t>L.F.</w:t>
            </w:r>
          </w:p>
        </w:tc>
        <w:tc>
          <w:tcPr>
            <w:tcW w:w="1730" w:type="dxa"/>
            <w:tcBorders>
              <w:top w:val="nil"/>
              <w:left w:val="nil"/>
              <w:bottom w:val="single" w:sz="4" w:space="0" w:color="auto"/>
              <w:right w:val="single" w:sz="4" w:space="0" w:color="auto"/>
            </w:tcBorders>
            <w:shd w:val="clear" w:color="000000" w:fill="CC99FF"/>
            <w:noWrap/>
            <w:vAlign w:val="center"/>
            <w:hideMark/>
          </w:tcPr>
          <w:p w14:paraId="4982697F" w14:textId="77777777" w:rsidR="00A50043" w:rsidRPr="00A50043" w:rsidRDefault="00A50043" w:rsidP="00A50043">
            <w:pPr>
              <w:spacing w:after="0" w:line="240" w:lineRule="auto"/>
              <w:jc w:val="center"/>
              <w:rPr>
                <w:rFonts w:ascii="Calibri" w:eastAsia="Times New Roman" w:hAnsi="Calibri" w:cs="Calibri"/>
                <w:b/>
                <w:bCs/>
                <w:color w:val="000000"/>
                <w:kern w:val="0"/>
                <w:sz w:val="28"/>
                <w:szCs w:val="28"/>
                <w:lang w:eastAsia="en-IN"/>
                <w14:ligatures w14:val="none"/>
              </w:rPr>
            </w:pPr>
            <w:r w:rsidRPr="00A50043">
              <w:rPr>
                <w:rFonts w:ascii="Calibri" w:eastAsia="Times New Roman" w:hAnsi="Calibri" w:cs="Calibri"/>
                <w:b/>
                <w:bCs/>
                <w:color w:val="000000"/>
                <w:kern w:val="0"/>
                <w:sz w:val="28"/>
                <w:szCs w:val="28"/>
                <w:lang w:eastAsia="en-IN"/>
                <w14:ligatures w14:val="none"/>
              </w:rPr>
              <w:t>Debit(₹)</w:t>
            </w:r>
          </w:p>
        </w:tc>
        <w:tc>
          <w:tcPr>
            <w:tcW w:w="2204" w:type="dxa"/>
            <w:tcBorders>
              <w:top w:val="nil"/>
              <w:left w:val="nil"/>
              <w:bottom w:val="single" w:sz="4" w:space="0" w:color="auto"/>
              <w:right w:val="single" w:sz="4" w:space="0" w:color="auto"/>
            </w:tcBorders>
            <w:shd w:val="clear" w:color="000000" w:fill="CC99FF"/>
            <w:noWrap/>
            <w:vAlign w:val="center"/>
            <w:hideMark/>
          </w:tcPr>
          <w:p w14:paraId="2B16119E" w14:textId="77777777" w:rsidR="00A50043" w:rsidRPr="00A50043" w:rsidRDefault="00A50043" w:rsidP="00A50043">
            <w:pPr>
              <w:spacing w:after="0" w:line="240" w:lineRule="auto"/>
              <w:jc w:val="center"/>
              <w:rPr>
                <w:rFonts w:ascii="Calibri" w:eastAsia="Times New Roman" w:hAnsi="Calibri" w:cs="Calibri"/>
                <w:b/>
                <w:bCs/>
                <w:color w:val="000000"/>
                <w:kern w:val="0"/>
                <w:sz w:val="28"/>
                <w:szCs w:val="28"/>
                <w:lang w:eastAsia="en-IN"/>
                <w14:ligatures w14:val="none"/>
              </w:rPr>
            </w:pPr>
            <w:r w:rsidRPr="00A50043">
              <w:rPr>
                <w:rFonts w:ascii="Calibri" w:eastAsia="Times New Roman" w:hAnsi="Calibri" w:cs="Calibri"/>
                <w:b/>
                <w:bCs/>
                <w:color w:val="000000"/>
                <w:kern w:val="0"/>
                <w:sz w:val="28"/>
                <w:szCs w:val="28"/>
                <w:lang w:eastAsia="en-IN"/>
                <w14:ligatures w14:val="none"/>
              </w:rPr>
              <w:t>Credit(₹)</w:t>
            </w:r>
          </w:p>
        </w:tc>
      </w:tr>
      <w:tr w:rsidR="00A50043" w:rsidRPr="00A50043" w14:paraId="5897D0FE"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2EDB55A3"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w:t>
            </w:r>
          </w:p>
        </w:tc>
        <w:tc>
          <w:tcPr>
            <w:tcW w:w="3005" w:type="dxa"/>
            <w:tcBorders>
              <w:top w:val="nil"/>
              <w:left w:val="nil"/>
              <w:bottom w:val="single" w:sz="4" w:space="0" w:color="auto"/>
              <w:right w:val="single" w:sz="4" w:space="0" w:color="auto"/>
            </w:tcBorders>
            <w:shd w:val="clear" w:color="auto" w:fill="auto"/>
            <w:noWrap/>
            <w:vAlign w:val="bottom"/>
            <w:hideMark/>
          </w:tcPr>
          <w:p w14:paraId="2F712B47"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xml:space="preserve">Cash </w:t>
            </w:r>
          </w:p>
        </w:tc>
        <w:tc>
          <w:tcPr>
            <w:tcW w:w="533" w:type="dxa"/>
            <w:tcBorders>
              <w:top w:val="nil"/>
              <w:left w:val="nil"/>
              <w:bottom w:val="single" w:sz="4" w:space="0" w:color="auto"/>
              <w:right w:val="single" w:sz="4" w:space="0" w:color="auto"/>
            </w:tcBorders>
            <w:shd w:val="clear" w:color="auto" w:fill="auto"/>
            <w:noWrap/>
            <w:vAlign w:val="bottom"/>
            <w:hideMark/>
          </w:tcPr>
          <w:p w14:paraId="23960D33"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4E851F2A"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42,000</w:t>
            </w:r>
          </w:p>
        </w:tc>
        <w:tc>
          <w:tcPr>
            <w:tcW w:w="2204" w:type="dxa"/>
            <w:tcBorders>
              <w:top w:val="nil"/>
              <w:left w:val="nil"/>
              <w:bottom w:val="single" w:sz="4" w:space="0" w:color="auto"/>
              <w:right w:val="single" w:sz="4" w:space="0" w:color="auto"/>
            </w:tcBorders>
            <w:shd w:val="clear" w:color="auto" w:fill="auto"/>
            <w:noWrap/>
            <w:vAlign w:val="center"/>
            <w:hideMark/>
          </w:tcPr>
          <w:p w14:paraId="64096C97"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1B01F5EC"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53398EF1"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w:t>
            </w:r>
          </w:p>
        </w:tc>
        <w:tc>
          <w:tcPr>
            <w:tcW w:w="3005" w:type="dxa"/>
            <w:tcBorders>
              <w:top w:val="nil"/>
              <w:left w:val="nil"/>
              <w:bottom w:val="single" w:sz="4" w:space="0" w:color="auto"/>
              <w:right w:val="single" w:sz="4" w:space="0" w:color="auto"/>
            </w:tcBorders>
            <w:shd w:val="clear" w:color="auto" w:fill="auto"/>
            <w:noWrap/>
            <w:vAlign w:val="bottom"/>
            <w:hideMark/>
          </w:tcPr>
          <w:p w14:paraId="622D9841"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xml:space="preserve">Bank </w:t>
            </w:r>
          </w:p>
        </w:tc>
        <w:tc>
          <w:tcPr>
            <w:tcW w:w="533" w:type="dxa"/>
            <w:tcBorders>
              <w:top w:val="nil"/>
              <w:left w:val="nil"/>
              <w:bottom w:val="single" w:sz="4" w:space="0" w:color="auto"/>
              <w:right w:val="single" w:sz="4" w:space="0" w:color="auto"/>
            </w:tcBorders>
            <w:shd w:val="clear" w:color="auto" w:fill="auto"/>
            <w:noWrap/>
            <w:vAlign w:val="bottom"/>
            <w:hideMark/>
          </w:tcPr>
          <w:p w14:paraId="0A36D44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74795E88"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40,000</w:t>
            </w:r>
          </w:p>
        </w:tc>
        <w:tc>
          <w:tcPr>
            <w:tcW w:w="2204" w:type="dxa"/>
            <w:tcBorders>
              <w:top w:val="nil"/>
              <w:left w:val="nil"/>
              <w:bottom w:val="single" w:sz="4" w:space="0" w:color="auto"/>
              <w:right w:val="single" w:sz="4" w:space="0" w:color="auto"/>
            </w:tcBorders>
            <w:shd w:val="clear" w:color="auto" w:fill="auto"/>
            <w:noWrap/>
            <w:vAlign w:val="center"/>
            <w:hideMark/>
          </w:tcPr>
          <w:p w14:paraId="6F2C8BF4"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4578A1CE"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35440FF7"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3</w:t>
            </w:r>
          </w:p>
        </w:tc>
        <w:tc>
          <w:tcPr>
            <w:tcW w:w="3005" w:type="dxa"/>
            <w:tcBorders>
              <w:top w:val="nil"/>
              <w:left w:val="nil"/>
              <w:bottom w:val="single" w:sz="4" w:space="0" w:color="auto"/>
              <w:right w:val="single" w:sz="4" w:space="0" w:color="auto"/>
            </w:tcBorders>
            <w:shd w:val="clear" w:color="auto" w:fill="auto"/>
            <w:noWrap/>
            <w:vAlign w:val="bottom"/>
            <w:hideMark/>
          </w:tcPr>
          <w:p w14:paraId="0F25372C"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xml:space="preserve">Purchases </w:t>
            </w:r>
          </w:p>
        </w:tc>
        <w:tc>
          <w:tcPr>
            <w:tcW w:w="533" w:type="dxa"/>
            <w:tcBorders>
              <w:top w:val="nil"/>
              <w:left w:val="nil"/>
              <w:bottom w:val="single" w:sz="4" w:space="0" w:color="auto"/>
              <w:right w:val="single" w:sz="4" w:space="0" w:color="auto"/>
            </w:tcBorders>
            <w:shd w:val="clear" w:color="auto" w:fill="auto"/>
            <w:noWrap/>
            <w:vAlign w:val="bottom"/>
            <w:hideMark/>
          </w:tcPr>
          <w:p w14:paraId="21C24E8E"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364C6093"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47,000</w:t>
            </w:r>
          </w:p>
        </w:tc>
        <w:tc>
          <w:tcPr>
            <w:tcW w:w="2204" w:type="dxa"/>
            <w:tcBorders>
              <w:top w:val="nil"/>
              <w:left w:val="nil"/>
              <w:bottom w:val="single" w:sz="4" w:space="0" w:color="auto"/>
              <w:right w:val="single" w:sz="4" w:space="0" w:color="auto"/>
            </w:tcBorders>
            <w:shd w:val="clear" w:color="auto" w:fill="auto"/>
            <w:noWrap/>
            <w:vAlign w:val="center"/>
            <w:hideMark/>
          </w:tcPr>
          <w:p w14:paraId="2B21A9B7"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4A1D0FA3"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3FE42AE3"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w:t>
            </w:r>
          </w:p>
        </w:tc>
        <w:tc>
          <w:tcPr>
            <w:tcW w:w="3005" w:type="dxa"/>
            <w:tcBorders>
              <w:top w:val="nil"/>
              <w:left w:val="nil"/>
              <w:bottom w:val="single" w:sz="4" w:space="0" w:color="auto"/>
              <w:right w:val="single" w:sz="4" w:space="0" w:color="auto"/>
            </w:tcBorders>
            <w:shd w:val="clear" w:color="auto" w:fill="auto"/>
            <w:noWrap/>
            <w:vAlign w:val="bottom"/>
            <w:hideMark/>
          </w:tcPr>
          <w:p w14:paraId="2F4E1225"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Furniture</w:t>
            </w:r>
          </w:p>
        </w:tc>
        <w:tc>
          <w:tcPr>
            <w:tcW w:w="533" w:type="dxa"/>
            <w:tcBorders>
              <w:top w:val="nil"/>
              <w:left w:val="nil"/>
              <w:bottom w:val="single" w:sz="4" w:space="0" w:color="auto"/>
              <w:right w:val="single" w:sz="4" w:space="0" w:color="auto"/>
            </w:tcBorders>
            <w:shd w:val="clear" w:color="auto" w:fill="auto"/>
            <w:noWrap/>
            <w:vAlign w:val="bottom"/>
            <w:hideMark/>
          </w:tcPr>
          <w:p w14:paraId="611ADA73"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5E3B52C7"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w:t>
            </w:r>
          </w:p>
        </w:tc>
        <w:tc>
          <w:tcPr>
            <w:tcW w:w="2204" w:type="dxa"/>
            <w:tcBorders>
              <w:top w:val="nil"/>
              <w:left w:val="nil"/>
              <w:bottom w:val="single" w:sz="4" w:space="0" w:color="auto"/>
              <w:right w:val="single" w:sz="4" w:space="0" w:color="auto"/>
            </w:tcBorders>
            <w:shd w:val="clear" w:color="auto" w:fill="auto"/>
            <w:noWrap/>
            <w:vAlign w:val="center"/>
            <w:hideMark/>
          </w:tcPr>
          <w:p w14:paraId="24E396CD"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6BBFDEAA"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57EDBFE6"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5</w:t>
            </w:r>
          </w:p>
        </w:tc>
        <w:tc>
          <w:tcPr>
            <w:tcW w:w="3005" w:type="dxa"/>
            <w:tcBorders>
              <w:top w:val="nil"/>
              <w:left w:val="nil"/>
              <w:bottom w:val="single" w:sz="4" w:space="0" w:color="auto"/>
              <w:right w:val="single" w:sz="4" w:space="0" w:color="auto"/>
            </w:tcBorders>
            <w:shd w:val="clear" w:color="auto" w:fill="auto"/>
            <w:noWrap/>
            <w:vAlign w:val="bottom"/>
            <w:hideMark/>
          </w:tcPr>
          <w:p w14:paraId="56E7B2AB"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Rent</w:t>
            </w:r>
          </w:p>
        </w:tc>
        <w:tc>
          <w:tcPr>
            <w:tcW w:w="533" w:type="dxa"/>
            <w:tcBorders>
              <w:top w:val="nil"/>
              <w:left w:val="nil"/>
              <w:bottom w:val="single" w:sz="4" w:space="0" w:color="auto"/>
              <w:right w:val="single" w:sz="4" w:space="0" w:color="auto"/>
            </w:tcBorders>
            <w:shd w:val="clear" w:color="auto" w:fill="auto"/>
            <w:noWrap/>
            <w:vAlign w:val="bottom"/>
            <w:hideMark/>
          </w:tcPr>
          <w:p w14:paraId="11BE3B57"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49F73DB0"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4,000</w:t>
            </w:r>
          </w:p>
        </w:tc>
        <w:tc>
          <w:tcPr>
            <w:tcW w:w="2204" w:type="dxa"/>
            <w:tcBorders>
              <w:top w:val="nil"/>
              <w:left w:val="nil"/>
              <w:bottom w:val="single" w:sz="4" w:space="0" w:color="auto"/>
              <w:right w:val="single" w:sz="4" w:space="0" w:color="auto"/>
            </w:tcBorders>
            <w:shd w:val="clear" w:color="auto" w:fill="auto"/>
            <w:noWrap/>
            <w:vAlign w:val="center"/>
            <w:hideMark/>
          </w:tcPr>
          <w:p w14:paraId="2D0674E9"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41E3FF7E"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3ACE1FA9"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6</w:t>
            </w:r>
          </w:p>
        </w:tc>
        <w:tc>
          <w:tcPr>
            <w:tcW w:w="3005" w:type="dxa"/>
            <w:tcBorders>
              <w:top w:val="nil"/>
              <w:left w:val="nil"/>
              <w:bottom w:val="single" w:sz="4" w:space="0" w:color="auto"/>
              <w:right w:val="single" w:sz="4" w:space="0" w:color="auto"/>
            </w:tcBorders>
            <w:shd w:val="clear" w:color="auto" w:fill="auto"/>
            <w:noWrap/>
            <w:vAlign w:val="bottom"/>
            <w:hideMark/>
          </w:tcPr>
          <w:p w14:paraId="10A172A2"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Salary</w:t>
            </w:r>
          </w:p>
        </w:tc>
        <w:tc>
          <w:tcPr>
            <w:tcW w:w="533" w:type="dxa"/>
            <w:tcBorders>
              <w:top w:val="nil"/>
              <w:left w:val="nil"/>
              <w:bottom w:val="single" w:sz="4" w:space="0" w:color="auto"/>
              <w:right w:val="single" w:sz="4" w:space="0" w:color="auto"/>
            </w:tcBorders>
            <w:shd w:val="clear" w:color="auto" w:fill="auto"/>
            <w:noWrap/>
            <w:vAlign w:val="bottom"/>
            <w:hideMark/>
          </w:tcPr>
          <w:p w14:paraId="1CB77B55"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4603347C"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w:t>
            </w:r>
          </w:p>
        </w:tc>
        <w:tc>
          <w:tcPr>
            <w:tcW w:w="2204" w:type="dxa"/>
            <w:tcBorders>
              <w:top w:val="nil"/>
              <w:left w:val="nil"/>
              <w:bottom w:val="single" w:sz="4" w:space="0" w:color="auto"/>
              <w:right w:val="single" w:sz="4" w:space="0" w:color="auto"/>
            </w:tcBorders>
            <w:shd w:val="clear" w:color="auto" w:fill="auto"/>
            <w:noWrap/>
            <w:vAlign w:val="center"/>
            <w:hideMark/>
          </w:tcPr>
          <w:p w14:paraId="04015344"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5A6E67CB"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62CD498E"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7</w:t>
            </w:r>
          </w:p>
        </w:tc>
        <w:tc>
          <w:tcPr>
            <w:tcW w:w="3005" w:type="dxa"/>
            <w:tcBorders>
              <w:top w:val="nil"/>
              <w:left w:val="nil"/>
              <w:bottom w:val="single" w:sz="4" w:space="0" w:color="auto"/>
              <w:right w:val="single" w:sz="4" w:space="0" w:color="auto"/>
            </w:tcBorders>
            <w:shd w:val="clear" w:color="auto" w:fill="auto"/>
            <w:noWrap/>
            <w:vAlign w:val="bottom"/>
            <w:hideMark/>
          </w:tcPr>
          <w:p w14:paraId="788BC30B"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Electricity</w:t>
            </w:r>
          </w:p>
        </w:tc>
        <w:tc>
          <w:tcPr>
            <w:tcW w:w="533" w:type="dxa"/>
            <w:tcBorders>
              <w:top w:val="nil"/>
              <w:left w:val="nil"/>
              <w:bottom w:val="single" w:sz="4" w:space="0" w:color="auto"/>
              <w:right w:val="single" w:sz="4" w:space="0" w:color="auto"/>
            </w:tcBorders>
            <w:shd w:val="clear" w:color="auto" w:fill="auto"/>
            <w:noWrap/>
            <w:vAlign w:val="bottom"/>
            <w:hideMark/>
          </w:tcPr>
          <w:p w14:paraId="24C683DE"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6EBDB3B0"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2,000</w:t>
            </w:r>
          </w:p>
        </w:tc>
        <w:tc>
          <w:tcPr>
            <w:tcW w:w="2204" w:type="dxa"/>
            <w:tcBorders>
              <w:top w:val="nil"/>
              <w:left w:val="nil"/>
              <w:bottom w:val="single" w:sz="4" w:space="0" w:color="auto"/>
              <w:right w:val="single" w:sz="4" w:space="0" w:color="auto"/>
            </w:tcBorders>
            <w:shd w:val="clear" w:color="auto" w:fill="auto"/>
            <w:noWrap/>
            <w:vAlign w:val="center"/>
            <w:hideMark/>
          </w:tcPr>
          <w:p w14:paraId="7EA3512F"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55CA981B"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5890A9FE"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8</w:t>
            </w:r>
          </w:p>
        </w:tc>
        <w:tc>
          <w:tcPr>
            <w:tcW w:w="3005" w:type="dxa"/>
            <w:tcBorders>
              <w:top w:val="nil"/>
              <w:left w:val="nil"/>
              <w:bottom w:val="single" w:sz="4" w:space="0" w:color="auto"/>
              <w:right w:val="single" w:sz="4" w:space="0" w:color="auto"/>
            </w:tcBorders>
            <w:shd w:val="clear" w:color="auto" w:fill="auto"/>
            <w:noWrap/>
            <w:vAlign w:val="bottom"/>
            <w:hideMark/>
          </w:tcPr>
          <w:p w14:paraId="40D6478C"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Stationary</w:t>
            </w:r>
          </w:p>
        </w:tc>
        <w:tc>
          <w:tcPr>
            <w:tcW w:w="533" w:type="dxa"/>
            <w:tcBorders>
              <w:top w:val="nil"/>
              <w:left w:val="nil"/>
              <w:bottom w:val="single" w:sz="4" w:space="0" w:color="auto"/>
              <w:right w:val="single" w:sz="4" w:space="0" w:color="auto"/>
            </w:tcBorders>
            <w:shd w:val="clear" w:color="auto" w:fill="auto"/>
            <w:noWrap/>
            <w:vAlign w:val="bottom"/>
            <w:hideMark/>
          </w:tcPr>
          <w:p w14:paraId="77838A44"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0C5C4CB1"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1,500</w:t>
            </w:r>
          </w:p>
        </w:tc>
        <w:tc>
          <w:tcPr>
            <w:tcW w:w="2204" w:type="dxa"/>
            <w:tcBorders>
              <w:top w:val="nil"/>
              <w:left w:val="nil"/>
              <w:bottom w:val="single" w:sz="4" w:space="0" w:color="auto"/>
              <w:right w:val="single" w:sz="4" w:space="0" w:color="auto"/>
            </w:tcBorders>
            <w:shd w:val="clear" w:color="auto" w:fill="auto"/>
            <w:noWrap/>
            <w:vAlign w:val="center"/>
            <w:hideMark/>
          </w:tcPr>
          <w:p w14:paraId="4BF6CAB0"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1E982730"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583A194D"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9</w:t>
            </w:r>
          </w:p>
        </w:tc>
        <w:tc>
          <w:tcPr>
            <w:tcW w:w="3005" w:type="dxa"/>
            <w:tcBorders>
              <w:top w:val="nil"/>
              <w:left w:val="nil"/>
              <w:bottom w:val="single" w:sz="4" w:space="0" w:color="auto"/>
              <w:right w:val="single" w:sz="4" w:space="0" w:color="auto"/>
            </w:tcBorders>
            <w:shd w:val="clear" w:color="auto" w:fill="auto"/>
            <w:noWrap/>
            <w:vAlign w:val="bottom"/>
            <w:hideMark/>
          </w:tcPr>
          <w:p w14:paraId="47E9827A"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Carriage Inward</w:t>
            </w:r>
          </w:p>
        </w:tc>
        <w:tc>
          <w:tcPr>
            <w:tcW w:w="533" w:type="dxa"/>
            <w:tcBorders>
              <w:top w:val="nil"/>
              <w:left w:val="nil"/>
              <w:bottom w:val="single" w:sz="4" w:space="0" w:color="auto"/>
              <w:right w:val="single" w:sz="4" w:space="0" w:color="auto"/>
            </w:tcBorders>
            <w:shd w:val="clear" w:color="auto" w:fill="auto"/>
            <w:noWrap/>
            <w:vAlign w:val="bottom"/>
            <w:hideMark/>
          </w:tcPr>
          <w:p w14:paraId="643F648D"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6F015414"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w:t>
            </w:r>
          </w:p>
        </w:tc>
        <w:tc>
          <w:tcPr>
            <w:tcW w:w="2204" w:type="dxa"/>
            <w:tcBorders>
              <w:top w:val="nil"/>
              <w:left w:val="nil"/>
              <w:bottom w:val="single" w:sz="4" w:space="0" w:color="auto"/>
              <w:right w:val="single" w:sz="4" w:space="0" w:color="auto"/>
            </w:tcBorders>
            <w:shd w:val="clear" w:color="auto" w:fill="auto"/>
            <w:noWrap/>
            <w:vAlign w:val="center"/>
            <w:hideMark/>
          </w:tcPr>
          <w:p w14:paraId="210381D2"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2087E219"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4E24245E"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w:t>
            </w:r>
          </w:p>
        </w:tc>
        <w:tc>
          <w:tcPr>
            <w:tcW w:w="3005" w:type="dxa"/>
            <w:tcBorders>
              <w:top w:val="nil"/>
              <w:left w:val="nil"/>
              <w:bottom w:val="single" w:sz="4" w:space="0" w:color="auto"/>
              <w:right w:val="single" w:sz="4" w:space="0" w:color="auto"/>
            </w:tcBorders>
            <w:shd w:val="clear" w:color="auto" w:fill="auto"/>
            <w:noWrap/>
            <w:vAlign w:val="bottom"/>
            <w:hideMark/>
          </w:tcPr>
          <w:p w14:paraId="5B94125F"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Advertising</w:t>
            </w:r>
          </w:p>
        </w:tc>
        <w:tc>
          <w:tcPr>
            <w:tcW w:w="533" w:type="dxa"/>
            <w:tcBorders>
              <w:top w:val="nil"/>
              <w:left w:val="nil"/>
              <w:bottom w:val="single" w:sz="4" w:space="0" w:color="auto"/>
              <w:right w:val="single" w:sz="4" w:space="0" w:color="auto"/>
            </w:tcBorders>
            <w:shd w:val="clear" w:color="auto" w:fill="auto"/>
            <w:noWrap/>
            <w:vAlign w:val="bottom"/>
            <w:hideMark/>
          </w:tcPr>
          <w:p w14:paraId="5A91B9C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238FE287"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2,500</w:t>
            </w:r>
          </w:p>
        </w:tc>
        <w:tc>
          <w:tcPr>
            <w:tcW w:w="2204" w:type="dxa"/>
            <w:tcBorders>
              <w:top w:val="nil"/>
              <w:left w:val="nil"/>
              <w:bottom w:val="single" w:sz="4" w:space="0" w:color="auto"/>
              <w:right w:val="single" w:sz="4" w:space="0" w:color="auto"/>
            </w:tcBorders>
            <w:shd w:val="clear" w:color="auto" w:fill="auto"/>
            <w:noWrap/>
            <w:vAlign w:val="center"/>
            <w:hideMark/>
          </w:tcPr>
          <w:p w14:paraId="61F21E79"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0BDCD5CA"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17F9A044"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11</w:t>
            </w:r>
          </w:p>
        </w:tc>
        <w:tc>
          <w:tcPr>
            <w:tcW w:w="3005" w:type="dxa"/>
            <w:tcBorders>
              <w:top w:val="nil"/>
              <w:left w:val="nil"/>
              <w:bottom w:val="single" w:sz="4" w:space="0" w:color="auto"/>
              <w:right w:val="single" w:sz="4" w:space="0" w:color="auto"/>
            </w:tcBorders>
            <w:shd w:val="clear" w:color="auto" w:fill="auto"/>
            <w:noWrap/>
            <w:vAlign w:val="bottom"/>
            <w:hideMark/>
          </w:tcPr>
          <w:p w14:paraId="5E86199B"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Depreciation</w:t>
            </w:r>
          </w:p>
        </w:tc>
        <w:tc>
          <w:tcPr>
            <w:tcW w:w="533" w:type="dxa"/>
            <w:tcBorders>
              <w:top w:val="nil"/>
              <w:left w:val="nil"/>
              <w:bottom w:val="single" w:sz="4" w:space="0" w:color="auto"/>
              <w:right w:val="single" w:sz="4" w:space="0" w:color="auto"/>
            </w:tcBorders>
            <w:shd w:val="clear" w:color="auto" w:fill="auto"/>
            <w:noWrap/>
            <w:vAlign w:val="bottom"/>
            <w:hideMark/>
          </w:tcPr>
          <w:p w14:paraId="59914565"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352017B9"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83.33</w:t>
            </w:r>
          </w:p>
        </w:tc>
        <w:tc>
          <w:tcPr>
            <w:tcW w:w="2204" w:type="dxa"/>
            <w:tcBorders>
              <w:top w:val="nil"/>
              <w:left w:val="nil"/>
              <w:bottom w:val="single" w:sz="4" w:space="0" w:color="auto"/>
              <w:right w:val="single" w:sz="4" w:space="0" w:color="auto"/>
            </w:tcBorders>
            <w:shd w:val="clear" w:color="auto" w:fill="auto"/>
            <w:noWrap/>
            <w:vAlign w:val="center"/>
            <w:hideMark/>
          </w:tcPr>
          <w:p w14:paraId="2B3ADA7E"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00401B77"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32025AD5"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12</w:t>
            </w:r>
          </w:p>
        </w:tc>
        <w:tc>
          <w:tcPr>
            <w:tcW w:w="3005" w:type="dxa"/>
            <w:tcBorders>
              <w:top w:val="nil"/>
              <w:left w:val="nil"/>
              <w:bottom w:val="single" w:sz="4" w:space="0" w:color="auto"/>
              <w:right w:val="single" w:sz="4" w:space="0" w:color="auto"/>
            </w:tcBorders>
            <w:shd w:val="clear" w:color="auto" w:fill="auto"/>
            <w:noWrap/>
            <w:vAlign w:val="bottom"/>
            <w:hideMark/>
          </w:tcPr>
          <w:p w14:paraId="1F637CEA" w14:textId="4FD857D4"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Amar</w:t>
            </w:r>
          </w:p>
        </w:tc>
        <w:tc>
          <w:tcPr>
            <w:tcW w:w="533" w:type="dxa"/>
            <w:tcBorders>
              <w:top w:val="nil"/>
              <w:left w:val="nil"/>
              <w:bottom w:val="single" w:sz="4" w:space="0" w:color="auto"/>
              <w:right w:val="single" w:sz="4" w:space="0" w:color="auto"/>
            </w:tcBorders>
            <w:shd w:val="clear" w:color="auto" w:fill="auto"/>
            <w:noWrap/>
            <w:vAlign w:val="bottom"/>
            <w:hideMark/>
          </w:tcPr>
          <w:p w14:paraId="46BBE73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31A0EF89"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w:t>
            </w:r>
          </w:p>
        </w:tc>
        <w:tc>
          <w:tcPr>
            <w:tcW w:w="2204" w:type="dxa"/>
            <w:tcBorders>
              <w:top w:val="nil"/>
              <w:left w:val="nil"/>
              <w:bottom w:val="single" w:sz="4" w:space="0" w:color="auto"/>
              <w:right w:val="single" w:sz="4" w:space="0" w:color="auto"/>
            </w:tcBorders>
            <w:shd w:val="clear" w:color="auto" w:fill="auto"/>
            <w:noWrap/>
            <w:vAlign w:val="center"/>
            <w:hideMark/>
          </w:tcPr>
          <w:p w14:paraId="06121F1C"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1456CC14"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366A50BD"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13</w:t>
            </w:r>
          </w:p>
        </w:tc>
        <w:tc>
          <w:tcPr>
            <w:tcW w:w="3005" w:type="dxa"/>
            <w:tcBorders>
              <w:top w:val="nil"/>
              <w:left w:val="nil"/>
              <w:bottom w:val="single" w:sz="4" w:space="0" w:color="auto"/>
              <w:right w:val="single" w:sz="4" w:space="0" w:color="auto"/>
            </w:tcBorders>
            <w:shd w:val="clear" w:color="auto" w:fill="auto"/>
            <w:noWrap/>
            <w:vAlign w:val="bottom"/>
            <w:hideMark/>
          </w:tcPr>
          <w:p w14:paraId="27A83875"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Neha</w:t>
            </w:r>
          </w:p>
        </w:tc>
        <w:tc>
          <w:tcPr>
            <w:tcW w:w="533" w:type="dxa"/>
            <w:tcBorders>
              <w:top w:val="nil"/>
              <w:left w:val="nil"/>
              <w:bottom w:val="single" w:sz="4" w:space="0" w:color="auto"/>
              <w:right w:val="single" w:sz="4" w:space="0" w:color="auto"/>
            </w:tcBorders>
            <w:shd w:val="clear" w:color="auto" w:fill="auto"/>
            <w:noWrap/>
            <w:vAlign w:val="bottom"/>
            <w:hideMark/>
          </w:tcPr>
          <w:p w14:paraId="7B8AA18A"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10641E73"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w:t>
            </w:r>
          </w:p>
        </w:tc>
        <w:tc>
          <w:tcPr>
            <w:tcW w:w="2204" w:type="dxa"/>
            <w:tcBorders>
              <w:top w:val="nil"/>
              <w:left w:val="nil"/>
              <w:bottom w:val="single" w:sz="4" w:space="0" w:color="auto"/>
              <w:right w:val="single" w:sz="4" w:space="0" w:color="auto"/>
            </w:tcBorders>
            <w:shd w:val="clear" w:color="auto" w:fill="auto"/>
            <w:noWrap/>
            <w:vAlign w:val="center"/>
            <w:hideMark/>
          </w:tcPr>
          <w:p w14:paraId="6BF0EA3B"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39F26305"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60DFCB71"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14</w:t>
            </w:r>
          </w:p>
        </w:tc>
        <w:tc>
          <w:tcPr>
            <w:tcW w:w="3005" w:type="dxa"/>
            <w:tcBorders>
              <w:top w:val="nil"/>
              <w:left w:val="nil"/>
              <w:bottom w:val="single" w:sz="4" w:space="0" w:color="auto"/>
              <w:right w:val="single" w:sz="4" w:space="0" w:color="auto"/>
            </w:tcBorders>
            <w:shd w:val="clear" w:color="auto" w:fill="auto"/>
            <w:noWrap/>
            <w:vAlign w:val="bottom"/>
            <w:hideMark/>
          </w:tcPr>
          <w:p w14:paraId="048CA664"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Drawings</w:t>
            </w:r>
          </w:p>
        </w:tc>
        <w:tc>
          <w:tcPr>
            <w:tcW w:w="533" w:type="dxa"/>
            <w:tcBorders>
              <w:top w:val="nil"/>
              <w:left w:val="nil"/>
              <w:bottom w:val="single" w:sz="4" w:space="0" w:color="auto"/>
              <w:right w:val="single" w:sz="4" w:space="0" w:color="auto"/>
            </w:tcBorders>
            <w:shd w:val="clear" w:color="auto" w:fill="auto"/>
            <w:noWrap/>
            <w:vAlign w:val="bottom"/>
            <w:hideMark/>
          </w:tcPr>
          <w:p w14:paraId="22D7F2DE"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518CEC63"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4,000</w:t>
            </w:r>
          </w:p>
        </w:tc>
        <w:tc>
          <w:tcPr>
            <w:tcW w:w="2204" w:type="dxa"/>
            <w:tcBorders>
              <w:top w:val="nil"/>
              <w:left w:val="nil"/>
              <w:bottom w:val="single" w:sz="4" w:space="0" w:color="auto"/>
              <w:right w:val="single" w:sz="4" w:space="0" w:color="auto"/>
            </w:tcBorders>
            <w:shd w:val="clear" w:color="auto" w:fill="auto"/>
            <w:noWrap/>
            <w:vAlign w:val="center"/>
            <w:hideMark/>
          </w:tcPr>
          <w:p w14:paraId="26558595"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bookmarkStart w:id="0" w:name="_GoBack"/>
        <w:bookmarkEnd w:id="0"/>
      </w:tr>
      <w:tr w:rsidR="00A50043" w:rsidRPr="00A50043" w14:paraId="1D46F4EE"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22CD9202"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15</w:t>
            </w:r>
          </w:p>
        </w:tc>
        <w:tc>
          <w:tcPr>
            <w:tcW w:w="3005" w:type="dxa"/>
            <w:tcBorders>
              <w:top w:val="nil"/>
              <w:left w:val="nil"/>
              <w:bottom w:val="single" w:sz="4" w:space="0" w:color="auto"/>
              <w:right w:val="single" w:sz="4" w:space="0" w:color="auto"/>
            </w:tcBorders>
            <w:shd w:val="clear" w:color="auto" w:fill="auto"/>
            <w:noWrap/>
            <w:vAlign w:val="bottom"/>
            <w:hideMark/>
          </w:tcPr>
          <w:p w14:paraId="43670C6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Prepaid Rent</w:t>
            </w:r>
          </w:p>
        </w:tc>
        <w:tc>
          <w:tcPr>
            <w:tcW w:w="533" w:type="dxa"/>
            <w:tcBorders>
              <w:top w:val="nil"/>
              <w:left w:val="nil"/>
              <w:bottom w:val="single" w:sz="4" w:space="0" w:color="auto"/>
              <w:right w:val="single" w:sz="4" w:space="0" w:color="auto"/>
            </w:tcBorders>
            <w:shd w:val="clear" w:color="auto" w:fill="auto"/>
            <w:noWrap/>
            <w:vAlign w:val="bottom"/>
            <w:hideMark/>
          </w:tcPr>
          <w:p w14:paraId="63529ACF"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7309F287"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w:t>
            </w:r>
          </w:p>
        </w:tc>
        <w:tc>
          <w:tcPr>
            <w:tcW w:w="2204" w:type="dxa"/>
            <w:tcBorders>
              <w:top w:val="nil"/>
              <w:left w:val="nil"/>
              <w:bottom w:val="single" w:sz="4" w:space="0" w:color="auto"/>
              <w:right w:val="single" w:sz="4" w:space="0" w:color="auto"/>
            </w:tcBorders>
            <w:shd w:val="clear" w:color="auto" w:fill="auto"/>
            <w:noWrap/>
            <w:vAlign w:val="center"/>
            <w:hideMark/>
          </w:tcPr>
          <w:p w14:paraId="5FAA247F"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775BAB7F"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462F0B4D"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16</w:t>
            </w:r>
          </w:p>
        </w:tc>
        <w:tc>
          <w:tcPr>
            <w:tcW w:w="3005" w:type="dxa"/>
            <w:tcBorders>
              <w:top w:val="nil"/>
              <w:left w:val="nil"/>
              <w:bottom w:val="single" w:sz="4" w:space="0" w:color="auto"/>
              <w:right w:val="single" w:sz="4" w:space="0" w:color="auto"/>
            </w:tcBorders>
            <w:shd w:val="clear" w:color="auto" w:fill="auto"/>
            <w:noWrap/>
            <w:vAlign w:val="bottom"/>
            <w:hideMark/>
          </w:tcPr>
          <w:p w14:paraId="15D175B2"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Closing Stock</w:t>
            </w:r>
          </w:p>
        </w:tc>
        <w:tc>
          <w:tcPr>
            <w:tcW w:w="533" w:type="dxa"/>
            <w:tcBorders>
              <w:top w:val="nil"/>
              <w:left w:val="nil"/>
              <w:bottom w:val="single" w:sz="4" w:space="0" w:color="auto"/>
              <w:right w:val="single" w:sz="4" w:space="0" w:color="auto"/>
            </w:tcBorders>
            <w:shd w:val="clear" w:color="auto" w:fill="auto"/>
            <w:noWrap/>
            <w:vAlign w:val="bottom"/>
            <w:hideMark/>
          </w:tcPr>
          <w:p w14:paraId="1F9CF6A6"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63AEEEA2"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15,000</w:t>
            </w:r>
          </w:p>
        </w:tc>
        <w:tc>
          <w:tcPr>
            <w:tcW w:w="2204" w:type="dxa"/>
            <w:tcBorders>
              <w:top w:val="nil"/>
              <w:left w:val="nil"/>
              <w:bottom w:val="single" w:sz="4" w:space="0" w:color="auto"/>
              <w:right w:val="single" w:sz="4" w:space="0" w:color="auto"/>
            </w:tcBorders>
            <w:shd w:val="clear" w:color="auto" w:fill="auto"/>
            <w:noWrap/>
            <w:vAlign w:val="center"/>
            <w:hideMark/>
          </w:tcPr>
          <w:p w14:paraId="49059CC2" w14:textId="77777777"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w:t>
            </w:r>
          </w:p>
        </w:tc>
      </w:tr>
      <w:tr w:rsidR="00A50043" w:rsidRPr="00A50043" w14:paraId="0F9D8E70"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12CF0BFE"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17</w:t>
            </w:r>
          </w:p>
        </w:tc>
        <w:tc>
          <w:tcPr>
            <w:tcW w:w="3005" w:type="dxa"/>
            <w:tcBorders>
              <w:top w:val="nil"/>
              <w:left w:val="nil"/>
              <w:bottom w:val="single" w:sz="4" w:space="0" w:color="auto"/>
              <w:right w:val="single" w:sz="4" w:space="0" w:color="auto"/>
            </w:tcBorders>
            <w:shd w:val="clear" w:color="auto" w:fill="auto"/>
            <w:noWrap/>
            <w:vAlign w:val="bottom"/>
            <w:hideMark/>
          </w:tcPr>
          <w:p w14:paraId="2C0BD5A2"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Capital</w:t>
            </w:r>
          </w:p>
        </w:tc>
        <w:tc>
          <w:tcPr>
            <w:tcW w:w="533" w:type="dxa"/>
            <w:tcBorders>
              <w:top w:val="nil"/>
              <w:left w:val="nil"/>
              <w:bottom w:val="single" w:sz="4" w:space="0" w:color="auto"/>
              <w:right w:val="single" w:sz="4" w:space="0" w:color="auto"/>
            </w:tcBorders>
            <w:shd w:val="clear" w:color="auto" w:fill="auto"/>
            <w:noWrap/>
            <w:vAlign w:val="bottom"/>
            <w:hideMark/>
          </w:tcPr>
          <w:p w14:paraId="5D0F70D5"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center"/>
            <w:hideMark/>
          </w:tcPr>
          <w:p w14:paraId="34687212" w14:textId="5EB4398F"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r w:rsidR="00D75271">
              <w:rPr>
                <w:rFonts w:ascii="Calibri" w:eastAsia="Times New Roman" w:hAnsi="Calibri" w:cs="Calibri"/>
                <w:color w:val="000000"/>
                <w:kern w:val="0"/>
                <w:sz w:val="22"/>
                <w:szCs w:val="22"/>
                <w:lang w:eastAsia="en-IN"/>
                <w14:ligatures w14:val="none"/>
              </w:rPr>
              <w:t>-</w:t>
            </w:r>
          </w:p>
        </w:tc>
        <w:tc>
          <w:tcPr>
            <w:tcW w:w="2204" w:type="dxa"/>
            <w:tcBorders>
              <w:top w:val="nil"/>
              <w:left w:val="nil"/>
              <w:bottom w:val="single" w:sz="4" w:space="0" w:color="auto"/>
              <w:right w:val="single" w:sz="4" w:space="0" w:color="auto"/>
            </w:tcBorders>
            <w:shd w:val="clear" w:color="auto" w:fill="auto"/>
            <w:noWrap/>
            <w:vAlign w:val="bottom"/>
            <w:hideMark/>
          </w:tcPr>
          <w:p w14:paraId="25ECFC73"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1,00,000</w:t>
            </w:r>
          </w:p>
        </w:tc>
      </w:tr>
      <w:tr w:rsidR="00A50043" w:rsidRPr="00A50043" w14:paraId="0FDE094A"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2A6E1D2E"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18</w:t>
            </w:r>
          </w:p>
        </w:tc>
        <w:tc>
          <w:tcPr>
            <w:tcW w:w="3005" w:type="dxa"/>
            <w:tcBorders>
              <w:top w:val="nil"/>
              <w:left w:val="nil"/>
              <w:bottom w:val="single" w:sz="4" w:space="0" w:color="auto"/>
              <w:right w:val="single" w:sz="4" w:space="0" w:color="auto"/>
            </w:tcBorders>
            <w:shd w:val="clear" w:color="auto" w:fill="auto"/>
            <w:noWrap/>
            <w:vAlign w:val="bottom"/>
            <w:hideMark/>
          </w:tcPr>
          <w:p w14:paraId="5D6233EB"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Sales</w:t>
            </w:r>
          </w:p>
        </w:tc>
        <w:tc>
          <w:tcPr>
            <w:tcW w:w="533" w:type="dxa"/>
            <w:tcBorders>
              <w:top w:val="nil"/>
              <w:left w:val="nil"/>
              <w:bottom w:val="single" w:sz="4" w:space="0" w:color="auto"/>
              <w:right w:val="single" w:sz="4" w:space="0" w:color="auto"/>
            </w:tcBorders>
            <w:shd w:val="clear" w:color="auto" w:fill="auto"/>
            <w:noWrap/>
            <w:vAlign w:val="bottom"/>
            <w:hideMark/>
          </w:tcPr>
          <w:p w14:paraId="1B6E9FC8"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center"/>
            <w:hideMark/>
          </w:tcPr>
          <w:p w14:paraId="7DF47439" w14:textId="5ECABB4D"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r w:rsidR="00D75271">
              <w:rPr>
                <w:rFonts w:ascii="Calibri" w:eastAsia="Times New Roman" w:hAnsi="Calibri" w:cs="Calibri"/>
                <w:color w:val="000000"/>
                <w:kern w:val="0"/>
                <w:sz w:val="22"/>
                <w:szCs w:val="22"/>
                <w:lang w:eastAsia="en-IN"/>
                <w14:ligatures w14:val="none"/>
              </w:rPr>
              <w:t>-</w:t>
            </w:r>
          </w:p>
        </w:tc>
        <w:tc>
          <w:tcPr>
            <w:tcW w:w="2204" w:type="dxa"/>
            <w:tcBorders>
              <w:top w:val="nil"/>
              <w:left w:val="nil"/>
              <w:bottom w:val="single" w:sz="4" w:space="0" w:color="auto"/>
              <w:right w:val="single" w:sz="4" w:space="0" w:color="auto"/>
            </w:tcBorders>
            <w:shd w:val="clear" w:color="auto" w:fill="auto"/>
            <w:noWrap/>
            <w:vAlign w:val="bottom"/>
            <w:hideMark/>
          </w:tcPr>
          <w:p w14:paraId="261BB43B"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63,000</w:t>
            </w:r>
          </w:p>
        </w:tc>
      </w:tr>
      <w:tr w:rsidR="00A50043" w:rsidRPr="00A50043" w14:paraId="1231E35F"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541704CB"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19</w:t>
            </w:r>
          </w:p>
        </w:tc>
        <w:tc>
          <w:tcPr>
            <w:tcW w:w="3005" w:type="dxa"/>
            <w:tcBorders>
              <w:top w:val="nil"/>
              <w:left w:val="nil"/>
              <w:bottom w:val="single" w:sz="4" w:space="0" w:color="auto"/>
              <w:right w:val="single" w:sz="4" w:space="0" w:color="auto"/>
            </w:tcBorders>
            <w:shd w:val="clear" w:color="auto" w:fill="auto"/>
            <w:noWrap/>
            <w:vAlign w:val="bottom"/>
            <w:hideMark/>
          </w:tcPr>
          <w:p w14:paraId="121FC055" w14:textId="7E1DB62A"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Rohan</w:t>
            </w:r>
          </w:p>
        </w:tc>
        <w:tc>
          <w:tcPr>
            <w:tcW w:w="533" w:type="dxa"/>
            <w:tcBorders>
              <w:top w:val="nil"/>
              <w:left w:val="nil"/>
              <w:bottom w:val="single" w:sz="4" w:space="0" w:color="auto"/>
              <w:right w:val="single" w:sz="4" w:space="0" w:color="auto"/>
            </w:tcBorders>
            <w:shd w:val="clear" w:color="auto" w:fill="auto"/>
            <w:noWrap/>
            <w:vAlign w:val="bottom"/>
            <w:hideMark/>
          </w:tcPr>
          <w:p w14:paraId="67223586"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center"/>
            <w:hideMark/>
          </w:tcPr>
          <w:p w14:paraId="266C3BCF" w14:textId="6362DB33"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r w:rsidR="00D75271">
              <w:rPr>
                <w:rFonts w:ascii="Calibri" w:eastAsia="Times New Roman" w:hAnsi="Calibri" w:cs="Calibri"/>
                <w:color w:val="000000"/>
                <w:kern w:val="0"/>
                <w:sz w:val="22"/>
                <w:szCs w:val="22"/>
                <w:lang w:eastAsia="en-IN"/>
                <w14:ligatures w14:val="none"/>
              </w:rPr>
              <w:t>-</w:t>
            </w:r>
          </w:p>
        </w:tc>
        <w:tc>
          <w:tcPr>
            <w:tcW w:w="2204" w:type="dxa"/>
            <w:tcBorders>
              <w:top w:val="nil"/>
              <w:left w:val="nil"/>
              <w:bottom w:val="single" w:sz="4" w:space="0" w:color="auto"/>
              <w:right w:val="single" w:sz="4" w:space="0" w:color="auto"/>
            </w:tcBorders>
            <w:shd w:val="clear" w:color="auto" w:fill="auto"/>
            <w:noWrap/>
            <w:vAlign w:val="bottom"/>
            <w:hideMark/>
          </w:tcPr>
          <w:p w14:paraId="213F3DC8"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8,000</w:t>
            </w:r>
          </w:p>
        </w:tc>
      </w:tr>
      <w:tr w:rsidR="00A50043" w:rsidRPr="00A50043" w14:paraId="7879E9B1"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1EEC7274"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20</w:t>
            </w:r>
          </w:p>
        </w:tc>
        <w:tc>
          <w:tcPr>
            <w:tcW w:w="3005" w:type="dxa"/>
            <w:tcBorders>
              <w:top w:val="nil"/>
              <w:left w:val="nil"/>
              <w:bottom w:val="single" w:sz="4" w:space="0" w:color="auto"/>
              <w:right w:val="single" w:sz="4" w:space="0" w:color="auto"/>
            </w:tcBorders>
            <w:shd w:val="clear" w:color="auto" w:fill="auto"/>
            <w:noWrap/>
            <w:vAlign w:val="bottom"/>
            <w:hideMark/>
          </w:tcPr>
          <w:p w14:paraId="6FEF95CB"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Mohan</w:t>
            </w:r>
          </w:p>
        </w:tc>
        <w:tc>
          <w:tcPr>
            <w:tcW w:w="533" w:type="dxa"/>
            <w:tcBorders>
              <w:top w:val="nil"/>
              <w:left w:val="nil"/>
              <w:bottom w:val="single" w:sz="4" w:space="0" w:color="auto"/>
              <w:right w:val="single" w:sz="4" w:space="0" w:color="auto"/>
            </w:tcBorders>
            <w:shd w:val="clear" w:color="auto" w:fill="auto"/>
            <w:noWrap/>
            <w:vAlign w:val="bottom"/>
            <w:hideMark/>
          </w:tcPr>
          <w:p w14:paraId="55527BCA"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center"/>
            <w:hideMark/>
          </w:tcPr>
          <w:p w14:paraId="5863D5B7" w14:textId="2FF1B9BA"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r w:rsidR="00D75271">
              <w:rPr>
                <w:rFonts w:ascii="Calibri" w:eastAsia="Times New Roman" w:hAnsi="Calibri" w:cs="Calibri"/>
                <w:color w:val="000000"/>
                <w:kern w:val="0"/>
                <w:sz w:val="22"/>
                <w:szCs w:val="22"/>
                <w:lang w:eastAsia="en-IN"/>
                <w14:ligatures w14:val="none"/>
              </w:rPr>
              <w:t>-</w:t>
            </w:r>
          </w:p>
        </w:tc>
        <w:tc>
          <w:tcPr>
            <w:tcW w:w="2204" w:type="dxa"/>
            <w:tcBorders>
              <w:top w:val="nil"/>
              <w:left w:val="nil"/>
              <w:bottom w:val="single" w:sz="4" w:space="0" w:color="auto"/>
              <w:right w:val="single" w:sz="4" w:space="0" w:color="auto"/>
            </w:tcBorders>
            <w:shd w:val="clear" w:color="auto" w:fill="auto"/>
            <w:noWrap/>
            <w:vAlign w:val="bottom"/>
            <w:hideMark/>
          </w:tcPr>
          <w:p w14:paraId="090AA573"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12,000</w:t>
            </w:r>
          </w:p>
        </w:tc>
      </w:tr>
      <w:tr w:rsidR="00A50043" w:rsidRPr="00A50043" w14:paraId="5B36A242"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78071EFD"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21</w:t>
            </w:r>
          </w:p>
        </w:tc>
        <w:tc>
          <w:tcPr>
            <w:tcW w:w="3005" w:type="dxa"/>
            <w:tcBorders>
              <w:top w:val="nil"/>
              <w:left w:val="nil"/>
              <w:bottom w:val="single" w:sz="4" w:space="0" w:color="auto"/>
              <w:right w:val="single" w:sz="4" w:space="0" w:color="auto"/>
            </w:tcBorders>
            <w:shd w:val="clear" w:color="auto" w:fill="auto"/>
            <w:noWrap/>
            <w:vAlign w:val="bottom"/>
            <w:hideMark/>
          </w:tcPr>
          <w:p w14:paraId="443CBB22"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Outstanding Salary</w:t>
            </w:r>
          </w:p>
        </w:tc>
        <w:tc>
          <w:tcPr>
            <w:tcW w:w="533" w:type="dxa"/>
            <w:tcBorders>
              <w:top w:val="nil"/>
              <w:left w:val="nil"/>
              <w:bottom w:val="single" w:sz="4" w:space="0" w:color="auto"/>
              <w:right w:val="single" w:sz="4" w:space="0" w:color="auto"/>
            </w:tcBorders>
            <w:shd w:val="clear" w:color="auto" w:fill="auto"/>
            <w:noWrap/>
            <w:vAlign w:val="bottom"/>
            <w:hideMark/>
          </w:tcPr>
          <w:p w14:paraId="68E3DE7E"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center"/>
            <w:hideMark/>
          </w:tcPr>
          <w:p w14:paraId="08DB6B22" w14:textId="3C326D6B"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r w:rsidR="00D75271">
              <w:rPr>
                <w:rFonts w:ascii="Calibri" w:eastAsia="Times New Roman" w:hAnsi="Calibri" w:cs="Calibri"/>
                <w:color w:val="000000"/>
                <w:kern w:val="0"/>
                <w:sz w:val="22"/>
                <w:szCs w:val="22"/>
                <w:lang w:eastAsia="en-IN"/>
                <w14:ligatures w14:val="none"/>
              </w:rPr>
              <w:t>-</w:t>
            </w:r>
          </w:p>
        </w:tc>
        <w:tc>
          <w:tcPr>
            <w:tcW w:w="2204" w:type="dxa"/>
            <w:tcBorders>
              <w:top w:val="nil"/>
              <w:left w:val="nil"/>
              <w:bottom w:val="single" w:sz="4" w:space="0" w:color="auto"/>
              <w:right w:val="single" w:sz="4" w:space="0" w:color="auto"/>
            </w:tcBorders>
            <w:shd w:val="clear" w:color="auto" w:fill="auto"/>
            <w:noWrap/>
            <w:vAlign w:val="bottom"/>
            <w:hideMark/>
          </w:tcPr>
          <w:p w14:paraId="64A9A548"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2,000</w:t>
            </w:r>
          </w:p>
        </w:tc>
      </w:tr>
      <w:tr w:rsidR="00A50043" w:rsidRPr="00A50043" w14:paraId="230AA07D"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59FB956B"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22</w:t>
            </w:r>
          </w:p>
        </w:tc>
        <w:tc>
          <w:tcPr>
            <w:tcW w:w="3005" w:type="dxa"/>
            <w:tcBorders>
              <w:top w:val="nil"/>
              <w:left w:val="nil"/>
              <w:bottom w:val="single" w:sz="4" w:space="0" w:color="auto"/>
              <w:right w:val="single" w:sz="4" w:space="0" w:color="auto"/>
            </w:tcBorders>
            <w:shd w:val="clear" w:color="auto" w:fill="auto"/>
            <w:noWrap/>
            <w:vAlign w:val="bottom"/>
            <w:hideMark/>
          </w:tcPr>
          <w:p w14:paraId="23A002BD"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Accumulated Depreciation</w:t>
            </w:r>
          </w:p>
        </w:tc>
        <w:tc>
          <w:tcPr>
            <w:tcW w:w="533" w:type="dxa"/>
            <w:tcBorders>
              <w:top w:val="nil"/>
              <w:left w:val="nil"/>
              <w:bottom w:val="single" w:sz="4" w:space="0" w:color="auto"/>
              <w:right w:val="single" w:sz="4" w:space="0" w:color="auto"/>
            </w:tcBorders>
            <w:shd w:val="clear" w:color="auto" w:fill="auto"/>
            <w:noWrap/>
            <w:vAlign w:val="bottom"/>
            <w:hideMark/>
          </w:tcPr>
          <w:p w14:paraId="4C95D078"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center"/>
            <w:hideMark/>
          </w:tcPr>
          <w:p w14:paraId="2A6B7432" w14:textId="3569576B"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r w:rsidR="00D75271">
              <w:rPr>
                <w:rFonts w:ascii="Calibri" w:eastAsia="Times New Roman" w:hAnsi="Calibri" w:cs="Calibri"/>
                <w:color w:val="000000"/>
                <w:kern w:val="0"/>
                <w:sz w:val="22"/>
                <w:szCs w:val="22"/>
                <w:lang w:eastAsia="en-IN"/>
                <w14:ligatures w14:val="none"/>
              </w:rPr>
              <w:t>-</w:t>
            </w:r>
          </w:p>
        </w:tc>
        <w:tc>
          <w:tcPr>
            <w:tcW w:w="2204" w:type="dxa"/>
            <w:tcBorders>
              <w:top w:val="nil"/>
              <w:left w:val="nil"/>
              <w:bottom w:val="single" w:sz="4" w:space="0" w:color="auto"/>
              <w:right w:val="single" w:sz="4" w:space="0" w:color="auto"/>
            </w:tcBorders>
            <w:shd w:val="clear" w:color="auto" w:fill="auto"/>
            <w:noWrap/>
            <w:vAlign w:val="bottom"/>
            <w:hideMark/>
          </w:tcPr>
          <w:p w14:paraId="77556B84"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83.33</w:t>
            </w:r>
          </w:p>
        </w:tc>
      </w:tr>
      <w:tr w:rsidR="00A50043" w:rsidRPr="00A50043" w14:paraId="3E0B934B" w14:textId="77777777" w:rsidTr="00D75271">
        <w:trPr>
          <w:trHeight w:val="288"/>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69BBA6DC" w14:textId="77777777" w:rsidR="00A50043" w:rsidRPr="00A50043" w:rsidRDefault="00A50043" w:rsidP="00A50043">
            <w:pPr>
              <w:spacing w:after="0" w:line="240" w:lineRule="auto"/>
              <w:jc w:val="center"/>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23</w:t>
            </w:r>
          </w:p>
        </w:tc>
        <w:tc>
          <w:tcPr>
            <w:tcW w:w="3005" w:type="dxa"/>
            <w:tcBorders>
              <w:top w:val="nil"/>
              <w:left w:val="nil"/>
              <w:bottom w:val="single" w:sz="4" w:space="0" w:color="auto"/>
              <w:right w:val="single" w:sz="4" w:space="0" w:color="auto"/>
            </w:tcBorders>
            <w:shd w:val="clear" w:color="auto" w:fill="auto"/>
            <w:noWrap/>
            <w:vAlign w:val="bottom"/>
            <w:hideMark/>
          </w:tcPr>
          <w:p w14:paraId="5EFD42C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Trading A/c (closing stock)</w:t>
            </w:r>
          </w:p>
        </w:tc>
        <w:tc>
          <w:tcPr>
            <w:tcW w:w="533" w:type="dxa"/>
            <w:tcBorders>
              <w:top w:val="nil"/>
              <w:left w:val="nil"/>
              <w:bottom w:val="single" w:sz="4" w:space="0" w:color="auto"/>
              <w:right w:val="single" w:sz="4" w:space="0" w:color="auto"/>
            </w:tcBorders>
            <w:shd w:val="clear" w:color="auto" w:fill="auto"/>
            <w:noWrap/>
            <w:vAlign w:val="bottom"/>
            <w:hideMark/>
          </w:tcPr>
          <w:p w14:paraId="34F6B11E"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30" w:type="dxa"/>
            <w:tcBorders>
              <w:top w:val="nil"/>
              <w:left w:val="nil"/>
              <w:bottom w:val="single" w:sz="4" w:space="0" w:color="auto"/>
              <w:right w:val="single" w:sz="4" w:space="0" w:color="auto"/>
            </w:tcBorders>
            <w:shd w:val="clear" w:color="auto" w:fill="auto"/>
            <w:noWrap/>
            <w:vAlign w:val="center"/>
            <w:hideMark/>
          </w:tcPr>
          <w:p w14:paraId="76F59EEA" w14:textId="5607ADE2" w:rsidR="00A50043" w:rsidRPr="00A50043" w:rsidRDefault="00A50043" w:rsidP="00D75271">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r w:rsidR="00D75271">
              <w:rPr>
                <w:rFonts w:ascii="Calibri" w:eastAsia="Times New Roman" w:hAnsi="Calibri" w:cs="Calibri"/>
                <w:color w:val="000000"/>
                <w:kern w:val="0"/>
                <w:sz w:val="22"/>
                <w:szCs w:val="22"/>
                <w:lang w:eastAsia="en-IN"/>
                <w14:ligatures w14:val="none"/>
              </w:rPr>
              <w:t>-</w:t>
            </w:r>
          </w:p>
        </w:tc>
        <w:tc>
          <w:tcPr>
            <w:tcW w:w="2204" w:type="dxa"/>
            <w:tcBorders>
              <w:top w:val="nil"/>
              <w:left w:val="nil"/>
              <w:bottom w:val="single" w:sz="4" w:space="0" w:color="auto"/>
              <w:right w:val="single" w:sz="4" w:space="0" w:color="auto"/>
            </w:tcBorders>
            <w:shd w:val="clear" w:color="auto" w:fill="auto"/>
            <w:noWrap/>
            <w:vAlign w:val="bottom"/>
            <w:hideMark/>
          </w:tcPr>
          <w:p w14:paraId="47DE811A"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15,000</w:t>
            </w:r>
          </w:p>
        </w:tc>
      </w:tr>
      <w:tr w:rsidR="00A50043" w:rsidRPr="00A50043" w14:paraId="278FE3D1" w14:textId="77777777" w:rsidTr="00A50043">
        <w:trPr>
          <w:trHeight w:val="391"/>
        </w:trPr>
        <w:tc>
          <w:tcPr>
            <w:tcW w:w="3813" w:type="dxa"/>
            <w:gridSpan w:val="2"/>
            <w:vMerge w:val="restart"/>
            <w:tcBorders>
              <w:top w:val="single" w:sz="4" w:space="0" w:color="auto"/>
              <w:left w:val="single" w:sz="4" w:space="0" w:color="auto"/>
              <w:bottom w:val="single" w:sz="4" w:space="0" w:color="auto"/>
              <w:right w:val="single" w:sz="4" w:space="0" w:color="auto"/>
            </w:tcBorders>
            <w:shd w:val="clear" w:color="000000" w:fill="CC99FF"/>
            <w:noWrap/>
            <w:vAlign w:val="center"/>
            <w:hideMark/>
          </w:tcPr>
          <w:p w14:paraId="5D1E7DB6" w14:textId="77777777" w:rsidR="00A50043" w:rsidRPr="00A50043" w:rsidRDefault="00A50043" w:rsidP="00A50043">
            <w:pPr>
              <w:spacing w:after="0" w:line="240" w:lineRule="auto"/>
              <w:jc w:val="center"/>
              <w:rPr>
                <w:rFonts w:ascii="Calibri" w:eastAsia="Times New Roman" w:hAnsi="Calibri" w:cs="Calibri"/>
                <w:b/>
                <w:bCs/>
                <w:color w:val="000000"/>
                <w:kern w:val="0"/>
                <w:sz w:val="32"/>
                <w:szCs w:val="32"/>
                <w:lang w:eastAsia="en-IN"/>
                <w14:ligatures w14:val="none"/>
              </w:rPr>
            </w:pPr>
            <w:r w:rsidRPr="00A50043">
              <w:rPr>
                <w:rFonts w:ascii="Calibri" w:eastAsia="Times New Roman" w:hAnsi="Calibri" w:cs="Calibri"/>
                <w:b/>
                <w:bCs/>
                <w:color w:val="000000"/>
                <w:kern w:val="0"/>
                <w:sz w:val="32"/>
                <w:szCs w:val="32"/>
                <w:lang w:eastAsia="en-IN"/>
                <w14:ligatures w14:val="none"/>
              </w:rPr>
              <w:t>Total</w:t>
            </w:r>
          </w:p>
        </w:tc>
        <w:tc>
          <w:tcPr>
            <w:tcW w:w="533" w:type="dxa"/>
            <w:vMerge w:val="restart"/>
            <w:tcBorders>
              <w:top w:val="nil"/>
              <w:left w:val="single" w:sz="4" w:space="0" w:color="auto"/>
              <w:bottom w:val="single" w:sz="4" w:space="0" w:color="auto"/>
              <w:right w:val="single" w:sz="4" w:space="0" w:color="auto"/>
            </w:tcBorders>
            <w:shd w:val="clear" w:color="000000" w:fill="CC99FF"/>
            <w:noWrap/>
            <w:vAlign w:val="center"/>
            <w:hideMark/>
          </w:tcPr>
          <w:p w14:paraId="75C9844F" w14:textId="77777777" w:rsidR="00A50043" w:rsidRPr="00A50043" w:rsidRDefault="00A50043" w:rsidP="00A50043">
            <w:pPr>
              <w:spacing w:after="0" w:line="240" w:lineRule="auto"/>
              <w:jc w:val="center"/>
              <w:rPr>
                <w:rFonts w:ascii="Calibri" w:eastAsia="Times New Roman" w:hAnsi="Calibri" w:cs="Calibri"/>
                <w:b/>
                <w:bCs/>
                <w:color w:val="000000"/>
                <w:kern w:val="0"/>
                <w:sz w:val="32"/>
                <w:szCs w:val="32"/>
                <w:lang w:eastAsia="en-IN"/>
                <w14:ligatures w14:val="none"/>
              </w:rPr>
            </w:pPr>
            <w:r w:rsidRPr="00A50043">
              <w:rPr>
                <w:rFonts w:ascii="Calibri" w:eastAsia="Times New Roman" w:hAnsi="Calibri" w:cs="Calibri"/>
                <w:b/>
                <w:bCs/>
                <w:color w:val="000000"/>
                <w:kern w:val="0"/>
                <w:sz w:val="32"/>
                <w:szCs w:val="32"/>
                <w:lang w:eastAsia="en-IN"/>
                <w14:ligatures w14:val="none"/>
              </w:rPr>
              <w:t> </w:t>
            </w:r>
          </w:p>
        </w:tc>
        <w:tc>
          <w:tcPr>
            <w:tcW w:w="1730" w:type="dxa"/>
            <w:vMerge w:val="restart"/>
            <w:tcBorders>
              <w:top w:val="nil"/>
              <w:left w:val="single" w:sz="4" w:space="0" w:color="auto"/>
              <w:bottom w:val="single" w:sz="4" w:space="0" w:color="auto"/>
              <w:right w:val="single" w:sz="4" w:space="0" w:color="auto"/>
            </w:tcBorders>
            <w:shd w:val="clear" w:color="000000" w:fill="CC99FF"/>
            <w:noWrap/>
            <w:vAlign w:val="center"/>
            <w:hideMark/>
          </w:tcPr>
          <w:p w14:paraId="4EE5B8B2" w14:textId="77777777" w:rsidR="00A50043" w:rsidRPr="00A50043" w:rsidRDefault="00A50043" w:rsidP="00A50043">
            <w:pPr>
              <w:spacing w:after="0" w:line="240" w:lineRule="auto"/>
              <w:jc w:val="center"/>
              <w:rPr>
                <w:rFonts w:ascii="Calibri" w:eastAsia="Times New Roman" w:hAnsi="Calibri" w:cs="Calibri"/>
                <w:b/>
                <w:bCs/>
                <w:color w:val="000000"/>
                <w:kern w:val="0"/>
                <w:sz w:val="28"/>
                <w:szCs w:val="28"/>
                <w:lang w:eastAsia="en-IN"/>
                <w14:ligatures w14:val="none"/>
              </w:rPr>
            </w:pPr>
            <w:r w:rsidRPr="00A50043">
              <w:rPr>
                <w:rFonts w:ascii="Calibri" w:eastAsia="Times New Roman" w:hAnsi="Calibri" w:cs="Calibri"/>
                <w:b/>
                <w:bCs/>
                <w:color w:val="000000"/>
                <w:kern w:val="0"/>
                <w:sz w:val="28"/>
                <w:szCs w:val="28"/>
                <w:lang w:eastAsia="en-IN"/>
                <w14:ligatures w14:val="none"/>
              </w:rPr>
              <w:t>2,00,083.33</w:t>
            </w:r>
          </w:p>
        </w:tc>
        <w:tc>
          <w:tcPr>
            <w:tcW w:w="2204" w:type="dxa"/>
            <w:vMerge w:val="restart"/>
            <w:tcBorders>
              <w:top w:val="nil"/>
              <w:left w:val="single" w:sz="4" w:space="0" w:color="auto"/>
              <w:bottom w:val="single" w:sz="4" w:space="0" w:color="auto"/>
              <w:right w:val="single" w:sz="4" w:space="0" w:color="auto"/>
            </w:tcBorders>
            <w:shd w:val="clear" w:color="000000" w:fill="CC99FF"/>
            <w:noWrap/>
            <w:vAlign w:val="center"/>
            <w:hideMark/>
          </w:tcPr>
          <w:p w14:paraId="5DEB5104" w14:textId="77777777" w:rsidR="00A50043" w:rsidRPr="00A50043" w:rsidRDefault="00A50043" w:rsidP="00A50043">
            <w:pPr>
              <w:spacing w:after="0" w:line="240" w:lineRule="auto"/>
              <w:jc w:val="center"/>
              <w:rPr>
                <w:rFonts w:ascii="Calibri" w:eastAsia="Times New Roman" w:hAnsi="Calibri" w:cs="Calibri"/>
                <w:b/>
                <w:bCs/>
                <w:color w:val="000000"/>
                <w:kern w:val="0"/>
                <w:sz w:val="28"/>
                <w:szCs w:val="28"/>
                <w:lang w:eastAsia="en-IN"/>
                <w14:ligatures w14:val="none"/>
              </w:rPr>
            </w:pPr>
            <w:r w:rsidRPr="00A50043">
              <w:rPr>
                <w:rFonts w:ascii="Calibri" w:eastAsia="Times New Roman" w:hAnsi="Calibri" w:cs="Calibri"/>
                <w:b/>
                <w:bCs/>
                <w:color w:val="000000"/>
                <w:kern w:val="0"/>
                <w:sz w:val="28"/>
                <w:szCs w:val="28"/>
                <w:lang w:eastAsia="en-IN"/>
                <w14:ligatures w14:val="none"/>
              </w:rPr>
              <w:t xml:space="preserve">      2,00,083.33 </w:t>
            </w:r>
          </w:p>
        </w:tc>
      </w:tr>
      <w:tr w:rsidR="00A50043" w:rsidRPr="00A50043" w14:paraId="6F05F70A" w14:textId="77777777" w:rsidTr="00A50043">
        <w:trPr>
          <w:trHeight w:val="480"/>
        </w:trPr>
        <w:tc>
          <w:tcPr>
            <w:tcW w:w="3813" w:type="dxa"/>
            <w:gridSpan w:val="2"/>
            <w:vMerge/>
            <w:tcBorders>
              <w:top w:val="single" w:sz="4" w:space="0" w:color="auto"/>
              <w:left w:val="single" w:sz="4" w:space="0" w:color="auto"/>
              <w:bottom w:val="single" w:sz="4" w:space="0" w:color="auto"/>
              <w:right w:val="single" w:sz="4" w:space="0" w:color="auto"/>
            </w:tcBorders>
            <w:vAlign w:val="center"/>
            <w:hideMark/>
          </w:tcPr>
          <w:p w14:paraId="562388D7" w14:textId="77777777" w:rsidR="00A50043" w:rsidRPr="00A50043" w:rsidRDefault="00A50043" w:rsidP="00A50043">
            <w:pPr>
              <w:spacing w:after="0" w:line="240" w:lineRule="auto"/>
              <w:rPr>
                <w:rFonts w:ascii="Calibri" w:eastAsia="Times New Roman" w:hAnsi="Calibri" w:cs="Calibri"/>
                <w:b/>
                <w:bCs/>
                <w:color w:val="000000"/>
                <w:kern w:val="0"/>
                <w:sz w:val="32"/>
                <w:szCs w:val="32"/>
                <w:lang w:eastAsia="en-IN"/>
                <w14:ligatures w14:val="none"/>
              </w:rPr>
            </w:pPr>
          </w:p>
        </w:tc>
        <w:tc>
          <w:tcPr>
            <w:tcW w:w="533" w:type="dxa"/>
            <w:vMerge/>
            <w:tcBorders>
              <w:top w:val="nil"/>
              <w:left w:val="single" w:sz="4" w:space="0" w:color="auto"/>
              <w:bottom w:val="single" w:sz="4" w:space="0" w:color="auto"/>
              <w:right w:val="single" w:sz="4" w:space="0" w:color="auto"/>
            </w:tcBorders>
            <w:vAlign w:val="center"/>
            <w:hideMark/>
          </w:tcPr>
          <w:p w14:paraId="2C4577A0" w14:textId="77777777" w:rsidR="00A50043" w:rsidRPr="00A50043" w:rsidRDefault="00A50043" w:rsidP="00A50043">
            <w:pPr>
              <w:spacing w:after="0" w:line="240" w:lineRule="auto"/>
              <w:rPr>
                <w:rFonts w:ascii="Calibri" w:eastAsia="Times New Roman" w:hAnsi="Calibri" w:cs="Calibri"/>
                <w:b/>
                <w:bCs/>
                <w:color w:val="000000"/>
                <w:kern w:val="0"/>
                <w:sz w:val="32"/>
                <w:szCs w:val="32"/>
                <w:lang w:eastAsia="en-IN"/>
                <w14:ligatures w14:val="none"/>
              </w:rPr>
            </w:pPr>
          </w:p>
        </w:tc>
        <w:tc>
          <w:tcPr>
            <w:tcW w:w="1730" w:type="dxa"/>
            <w:vMerge/>
            <w:tcBorders>
              <w:top w:val="nil"/>
              <w:left w:val="single" w:sz="4" w:space="0" w:color="auto"/>
              <w:bottom w:val="single" w:sz="4" w:space="0" w:color="auto"/>
              <w:right w:val="single" w:sz="4" w:space="0" w:color="auto"/>
            </w:tcBorders>
            <w:vAlign w:val="center"/>
            <w:hideMark/>
          </w:tcPr>
          <w:p w14:paraId="000AEE99" w14:textId="77777777" w:rsidR="00A50043" w:rsidRPr="00A50043" w:rsidRDefault="00A50043" w:rsidP="00A50043">
            <w:pPr>
              <w:spacing w:after="0" w:line="240" w:lineRule="auto"/>
              <w:rPr>
                <w:rFonts w:ascii="Calibri" w:eastAsia="Times New Roman" w:hAnsi="Calibri" w:cs="Calibri"/>
                <w:b/>
                <w:bCs/>
                <w:color w:val="000000"/>
                <w:kern w:val="0"/>
                <w:sz w:val="28"/>
                <w:szCs w:val="28"/>
                <w:lang w:eastAsia="en-IN"/>
                <w14:ligatures w14:val="none"/>
              </w:rPr>
            </w:pPr>
          </w:p>
        </w:tc>
        <w:tc>
          <w:tcPr>
            <w:tcW w:w="2204" w:type="dxa"/>
            <w:vMerge/>
            <w:tcBorders>
              <w:top w:val="nil"/>
              <w:left w:val="single" w:sz="4" w:space="0" w:color="auto"/>
              <w:bottom w:val="single" w:sz="4" w:space="0" w:color="auto"/>
              <w:right w:val="single" w:sz="4" w:space="0" w:color="auto"/>
            </w:tcBorders>
            <w:vAlign w:val="center"/>
            <w:hideMark/>
          </w:tcPr>
          <w:p w14:paraId="3E702346" w14:textId="77777777" w:rsidR="00A50043" w:rsidRPr="00A50043" w:rsidRDefault="00A50043" w:rsidP="00A50043">
            <w:pPr>
              <w:spacing w:after="0" w:line="240" w:lineRule="auto"/>
              <w:rPr>
                <w:rFonts w:ascii="Calibri" w:eastAsia="Times New Roman" w:hAnsi="Calibri" w:cs="Calibri"/>
                <w:b/>
                <w:bCs/>
                <w:color w:val="000000"/>
                <w:kern w:val="0"/>
                <w:sz w:val="28"/>
                <w:szCs w:val="28"/>
                <w:lang w:eastAsia="en-IN"/>
                <w14:ligatures w14:val="none"/>
              </w:rPr>
            </w:pPr>
          </w:p>
        </w:tc>
      </w:tr>
    </w:tbl>
    <w:p w14:paraId="542F28A5" w14:textId="77777777" w:rsidR="00A50043" w:rsidRDefault="00A50043" w:rsidP="00674DE6">
      <w:pPr>
        <w:pStyle w:val="NormalWeb"/>
      </w:pPr>
    </w:p>
    <w:p w14:paraId="7A172729" w14:textId="77777777" w:rsidR="00674DE6" w:rsidRPr="00674DE6" w:rsidRDefault="00674DE6" w:rsidP="00674DE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FE00894" w14:textId="77777777" w:rsidR="00A50043" w:rsidRDefault="00A50043"/>
    <w:p w14:paraId="2C7F9876" w14:textId="77777777" w:rsidR="00A50043" w:rsidRDefault="00A50043">
      <w:r>
        <w:br w:type="page"/>
      </w:r>
    </w:p>
    <w:p w14:paraId="47FD01B4" w14:textId="77777777" w:rsidR="00A50043" w:rsidRDefault="00A50043" w:rsidP="00A50043">
      <w:pPr>
        <w:pStyle w:val="Heading1"/>
      </w:pPr>
      <w:r>
        <w:rPr>
          <w:rStyle w:val="Strong"/>
          <w:b/>
          <w:bCs/>
        </w:rPr>
        <w:lastRenderedPageBreak/>
        <w:t>TRADING ACCOUNT</w:t>
      </w:r>
    </w:p>
    <w:p w14:paraId="50373433" w14:textId="77777777" w:rsidR="00A50043" w:rsidRDefault="00A50043" w:rsidP="00A50043">
      <w:pPr>
        <w:pStyle w:val="Heading2"/>
      </w:pPr>
      <w:r>
        <w:t>3. Trading Account</w:t>
      </w:r>
    </w:p>
    <w:p w14:paraId="70DA7240" w14:textId="0F591959" w:rsidR="00A50043" w:rsidRDefault="00A50043" w:rsidP="00A50043">
      <w:pPr>
        <w:pStyle w:val="NormalWeb"/>
        <w:rPr>
          <w:rStyle w:val="Strong"/>
        </w:rPr>
      </w:pPr>
      <w:r>
        <w:rPr>
          <w:rStyle w:val="Strong"/>
        </w:rPr>
        <w:t>XYZ Traders</w:t>
      </w:r>
      <w:r>
        <w:br/>
      </w:r>
      <w:r>
        <w:rPr>
          <w:rStyle w:val="Strong"/>
        </w:rPr>
        <w:t>Trading Account for the period ended 30 September 2026</w:t>
      </w:r>
    </w:p>
    <w:tbl>
      <w:tblPr>
        <w:tblW w:w="9400" w:type="dxa"/>
        <w:tblLook w:val="04A0" w:firstRow="1" w:lastRow="0" w:firstColumn="1" w:lastColumn="0" w:noHBand="0" w:noVBand="1"/>
      </w:tblPr>
      <w:tblGrid>
        <w:gridCol w:w="2720"/>
        <w:gridCol w:w="2320"/>
        <w:gridCol w:w="2060"/>
        <w:gridCol w:w="2300"/>
      </w:tblGrid>
      <w:tr w:rsidR="00A50043" w:rsidRPr="00A50043" w14:paraId="43033B7E" w14:textId="77777777" w:rsidTr="00A50043">
        <w:trPr>
          <w:trHeight w:val="600"/>
        </w:trPr>
        <w:tc>
          <w:tcPr>
            <w:tcW w:w="9400" w:type="dxa"/>
            <w:gridSpan w:val="4"/>
            <w:tcBorders>
              <w:top w:val="single" w:sz="4" w:space="0" w:color="auto"/>
              <w:left w:val="single" w:sz="4" w:space="0" w:color="auto"/>
              <w:bottom w:val="single" w:sz="4" w:space="0" w:color="auto"/>
              <w:right w:val="single" w:sz="4" w:space="0" w:color="auto"/>
            </w:tcBorders>
            <w:shd w:val="clear" w:color="000000" w:fill="9900CC"/>
            <w:noWrap/>
            <w:vAlign w:val="center"/>
            <w:hideMark/>
          </w:tcPr>
          <w:p w14:paraId="318E814D" w14:textId="77777777" w:rsidR="00A50043" w:rsidRPr="00A50043" w:rsidRDefault="00A50043" w:rsidP="00A50043">
            <w:pPr>
              <w:spacing w:after="0" w:line="240" w:lineRule="auto"/>
              <w:jc w:val="center"/>
              <w:rPr>
                <w:rFonts w:ascii="Calibri" w:eastAsia="Times New Roman" w:hAnsi="Calibri" w:cs="Calibri"/>
                <w:b/>
                <w:bCs/>
                <w:color w:val="FFFFFF"/>
                <w:kern w:val="0"/>
                <w:sz w:val="36"/>
                <w:szCs w:val="36"/>
                <w:lang w:eastAsia="en-IN"/>
                <w14:ligatures w14:val="none"/>
              </w:rPr>
            </w:pPr>
            <w:r w:rsidRPr="00A50043">
              <w:rPr>
                <w:rFonts w:ascii="Calibri" w:eastAsia="Times New Roman" w:hAnsi="Calibri" w:cs="Calibri"/>
                <w:b/>
                <w:bCs/>
                <w:color w:val="FFFFFF"/>
                <w:kern w:val="0"/>
                <w:sz w:val="36"/>
                <w:szCs w:val="36"/>
                <w:lang w:eastAsia="en-IN"/>
                <w14:ligatures w14:val="none"/>
              </w:rPr>
              <w:t xml:space="preserve">Trading Account </w:t>
            </w:r>
          </w:p>
        </w:tc>
      </w:tr>
      <w:tr w:rsidR="00A50043" w:rsidRPr="00A50043" w14:paraId="2FE4A1F3" w14:textId="77777777" w:rsidTr="00A50043">
        <w:trPr>
          <w:trHeight w:val="396"/>
        </w:trPr>
        <w:tc>
          <w:tcPr>
            <w:tcW w:w="9400" w:type="dxa"/>
            <w:gridSpan w:val="4"/>
            <w:tcBorders>
              <w:top w:val="single" w:sz="4" w:space="0" w:color="auto"/>
              <w:left w:val="single" w:sz="4" w:space="0" w:color="auto"/>
              <w:bottom w:val="single" w:sz="4" w:space="0" w:color="auto"/>
              <w:right w:val="single" w:sz="4" w:space="0" w:color="auto"/>
            </w:tcBorders>
            <w:shd w:val="clear" w:color="000000" w:fill="9900CC"/>
            <w:noWrap/>
            <w:vAlign w:val="center"/>
            <w:hideMark/>
          </w:tcPr>
          <w:p w14:paraId="6E0E266A" w14:textId="77777777" w:rsidR="00A50043" w:rsidRPr="00A50043" w:rsidRDefault="00A50043" w:rsidP="00A50043">
            <w:pPr>
              <w:spacing w:after="0" w:line="240" w:lineRule="auto"/>
              <w:jc w:val="center"/>
              <w:rPr>
                <w:rFonts w:ascii="Calibri" w:eastAsia="Times New Roman" w:hAnsi="Calibri" w:cs="Calibri"/>
                <w:b/>
                <w:bCs/>
                <w:color w:val="FFFFFF"/>
                <w:kern w:val="0"/>
                <w:lang w:eastAsia="en-IN"/>
                <w14:ligatures w14:val="none"/>
              </w:rPr>
            </w:pPr>
            <w:r w:rsidRPr="00A50043">
              <w:rPr>
                <w:rFonts w:ascii="Calibri" w:eastAsia="Times New Roman" w:hAnsi="Calibri" w:cs="Calibri"/>
                <w:b/>
                <w:bCs/>
                <w:color w:val="FFFFFF"/>
                <w:kern w:val="0"/>
                <w:lang w:eastAsia="en-IN"/>
                <w14:ligatures w14:val="none"/>
              </w:rPr>
              <w:t>(For the period ended 30 September 2026)</w:t>
            </w:r>
          </w:p>
        </w:tc>
      </w:tr>
      <w:tr w:rsidR="00A50043" w:rsidRPr="00A50043" w14:paraId="2AAA3B99" w14:textId="77777777" w:rsidTr="00A50043">
        <w:trPr>
          <w:trHeight w:val="600"/>
        </w:trPr>
        <w:tc>
          <w:tcPr>
            <w:tcW w:w="2720" w:type="dxa"/>
            <w:tcBorders>
              <w:top w:val="nil"/>
              <w:left w:val="single" w:sz="4" w:space="0" w:color="auto"/>
              <w:bottom w:val="single" w:sz="4" w:space="0" w:color="auto"/>
              <w:right w:val="single" w:sz="4" w:space="0" w:color="auto"/>
            </w:tcBorders>
            <w:shd w:val="clear" w:color="000000" w:fill="CC99FF"/>
            <w:vAlign w:val="center"/>
            <w:hideMark/>
          </w:tcPr>
          <w:p w14:paraId="7125C16A"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xml:space="preserve"> Particulars</w:t>
            </w:r>
          </w:p>
        </w:tc>
        <w:tc>
          <w:tcPr>
            <w:tcW w:w="2320" w:type="dxa"/>
            <w:tcBorders>
              <w:top w:val="nil"/>
              <w:left w:val="nil"/>
              <w:bottom w:val="single" w:sz="4" w:space="0" w:color="auto"/>
              <w:right w:val="single" w:sz="4" w:space="0" w:color="auto"/>
            </w:tcBorders>
            <w:shd w:val="clear" w:color="000000" w:fill="CC99FF"/>
            <w:vAlign w:val="center"/>
            <w:hideMark/>
          </w:tcPr>
          <w:p w14:paraId="5079ED0D"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Debit(₹)</w:t>
            </w:r>
          </w:p>
        </w:tc>
        <w:tc>
          <w:tcPr>
            <w:tcW w:w="2060" w:type="dxa"/>
            <w:tcBorders>
              <w:top w:val="nil"/>
              <w:left w:val="nil"/>
              <w:bottom w:val="single" w:sz="4" w:space="0" w:color="auto"/>
              <w:right w:val="single" w:sz="4" w:space="0" w:color="auto"/>
            </w:tcBorders>
            <w:shd w:val="clear" w:color="000000" w:fill="CC99FF"/>
            <w:vAlign w:val="center"/>
            <w:hideMark/>
          </w:tcPr>
          <w:p w14:paraId="7087FB23"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xml:space="preserve"> Particulars</w:t>
            </w:r>
          </w:p>
        </w:tc>
        <w:tc>
          <w:tcPr>
            <w:tcW w:w="2300" w:type="dxa"/>
            <w:tcBorders>
              <w:top w:val="nil"/>
              <w:left w:val="nil"/>
              <w:bottom w:val="single" w:sz="4" w:space="0" w:color="auto"/>
              <w:right w:val="single" w:sz="4" w:space="0" w:color="auto"/>
            </w:tcBorders>
            <w:shd w:val="clear" w:color="000000" w:fill="CC99FF"/>
            <w:vAlign w:val="center"/>
            <w:hideMark/>
          </w:tcPr>
          <w:p w14:paraId="2BBA71BD"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Credit(₹)</w:t>
            </w:r>
          </w:p>
        </w:tc>
      </w:tr>
      <w:tr w:rsidR="00A50043" w:rsidRPr="00A50043" w14:paraId="5F5C81E2" w14:textId="77777777" w:rsidTr="00A50043">
        <w:trPr>
          <w:trHeight w:val="288"/>
        </w:trPr>
        <w:tc>
          <w:tcPr>
            <w:tcW w:w="2720" w:type="dxa"/>
            <w:tcBorders>
              <w:top w:val="nil"/>
              <w:left w:val="single" w:sz="4" w:space="0" w:color="auto"/>
              <w:bottom w:val="single" w:sz="4" w:space="0" w:color="auto"/>
              <w:right w:val="single" w:sz="4" w:space="0" w:color="auto"/>
            </w:tcBorders>
            <w:shd w:val="clear" w:color="auto" w:fill="auto"/>
            <w:vAlign w:val="center"/>
            <w:hideMark/>
          </w:tcPr>
          <w:p w14:paraId="5FBD318D"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Purchases</w:t>
            </w:r>
          </w:p>
        </w:tc>
        <w:tc>
          <w:tcPr>
            <w:tcW w:w="2320" w:type="dxa"/>
            <w:tcBorders>
              <w:top w:val="nil"/>
              <w:left w:val="nil"/>
              <w:bottom w:val="single" w:sz="4" w:space="0" w:color="auto"/>
              <w:right w:val="single" w:sz="4" w:space="0" w:color="auto"/>
            </w:tcBorders>
            <w:shd w:val="clear" w:color="auto" w:fill="auto"/>
            <w:vAlign w:val="center"/>
            <w:hideMark/>
          </w:tcPr>
          <w:p w14:paraId="7822C74F"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47,000.00</w:t>
            </w:r>
          </w:p>
        </w:tc>
        <w:tc>
          <w:tcPr>
            <w:tcW w:w="2060" w:type="dxa"/>
            <w:tcBorders>
              <w:top w:val="nil"/>
              <w:left w:val="nil"/>
              <w:bottom w:val="single" w:sz="4" w:space="0" w:color="auto"/>
              <w:right w:val="single" w:sz="4" w:space="0" w:color="auto"/>
            </w:tcBorders>
            <w:shd w:val="clear" w:color="auto" w:fill="auto"/>
            <w:vAlign w:val="center"/>
            <w:hideMark/>
          </w:tcPr>
          <w:p w14:paraId="694520C7"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By Sales</w:t>
            </w:r>
          </w:p>
        </w:tc>
        <w:tc>
          <w:tcPr>
            <w:tcW w:w="2300" w:type="dxa"/>
            <w:tcBorders>
              <w:top w:val="nil"/>
              <w:left w:val="nil"/>
              <w:bottom w:val="single" w:sz="4" w:space="0" w:color="auto"/>
              <w:right w:val="single" w:sz="4" w:space="0" w:color="auto"/>
            </w:tcBorders>
            <w:shd w:val="clear" w:color="auto" w:fill="auto"/>
            <w:vAlign w:val="center"/>
            <w:hideMark/>
          </w:tcPr>
          <w:p w14:paraId="1C074E88"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63,000.00</w:t>
            </w:r>
          </w:p>
        </w:tc>
      </w:tr>
      <w:tr w:rsidR="00A50043" w:rsidRPr="00A50043" w14:paraId="5EA71C82" w14:textId="77777777" w:rsidTr="00A50043">
        <w:trPr>
          <w:trHeight w:val="444"/>
        </w:trPr>
        <w:tc>
          <w:tcPr>
            <w:tcW w:w="2720" w:type="dxa"/>
            <w:tcBorders>
              <w:top w:val="nil"/>
              <w:left w:val="single" w:sz="4" w:space="0" w:color="auto"/>
              <w:bottom w:val="single" w:sz="4" w:space="0" w:color="auto"/>
              <w:right w:val="single" w:sz="4" w:space="0" w:color="auto"/>
            </w:tcBorders>
            <w:shd w:val="clear" w:color="auto" w:fill="auto"/>
            <w:vAlign w:val="center"/>
            <w:hideMark/>
          </w:tcPr>
          <w:p w14:paraId="7AEFAA11"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Carriage Inward</w:t>
            </w:r>
          </w:p>
        </w:tc>
        <w:tc>
          <w:tcPr>
            <w:tcW w:w="2320" w:type="dxa"/>
            <w:tcBorders>
              <w:top w:val="nil"/>
              <w:left w:val="nil"/>
              <w:bottom w:val="single" w:sz="4" w:space="0" w:color="auto"/>
              <w:right w:val="single" w:sz="4" w:space="0" w:color="auto"/>
            </w:tcBorders>
            <w:shd w:val="clear" w:color="auto" w:fill="auto"/>
            <w:vAlign w:val="center"/>
            <w:hideMark/>
          </w:tcPr>
          <w:p w14:paraId="575C4EC0"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1,000.00</w:t>
            </w:r>
          </w:p>
        </w:tc>
        <w:tc>
          <w:tcPr>
            <w:tcW w:w="2060" w:type="dxa"/>
            <w:tcBorders>
              <w:top w:val="nil"/>
              <w:left w:val="nil"/>
              <w:bottom w:val="single" w:sz="4" w:space="0" w:color="auto"/>
              <w:right w:val="single" w:sz="4" w:space="0" w:color="auto"/>
            </w:tcBorders>
            <w:shd w:val="clear" w:color="auto" w:fill="auto"/>
            <w:vAlign w:val="center"/>
            <w:hideMark/>
          </w:tcPr>
          <w:p w14:paraId="0B461044"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By Closing Stock</w:t>
            </w:r>
          </w:p>
        </w:tc>
        <w:tc>
          <w:tcPr>
            <w:tcW w:w="2300" w:type="dxa"/>
            <w:tcBorders>
              <w:top w:val="nil"/>
              <w:left w:val="nil"/>
              <w:bottom w:val="single" w:sz="4" w:space="0" w:color="auto"/>
              <w:right w:val="single" w:sz="4" w:space="0" w:color="auto"/>
            </w:tcBorders>
            <w:shd w:val="clear" w:color="auto" w:fill="auto"/>
            <w:vAlign w:val="center"/>
            <w:hideMark/>
          </w:tcPr>
          <w:p w14:paraId="19EAC57D"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15,000.00</w:t>
            </w:r>
          </w:p>
        </w:tc>
      </w:tr>
      <w:tr w:rsidR="00A50043" w:rsidRPr="00A50043" w14:paraId="39C3646B" w14:textId="77777777" w:rsidTr="00A50043">
        <w:trPr>
          <w:trHeight w:val="480"/>
        </w:trPr>
        <w:tc>
          <w:tcPr>
            <w:tcW w:w="2720" w:type="dxa"/>
            <w:tcBorders>
              <w:top w:val="nil"/>
              <w:left w:val="single" w:sz="4" w:space="0" w:color="auto"/>
              <w:bottom w:val="single" w:sz="4" w:space="0" w:color="auto"/>
              <w:right w:val="single" w:sz="4" w:space="0" w:color="auto"/>
            </w:tcBorders>
            <w:shd w:val="clear" w:color="auto" w:fill="auto"/>
            <w:vAlign w:val="center"/>
            <w:hideMark/>
          </w:tcPr>
          <w:p w14:paraId="4BFD87BC"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Gross Profit c/d</w:t>
            </w:r>
          </w:p>
        </w:tc>
        <w:tc>
          <w:tcPr>
            <w:tcW w:w="2320" w:type="dxa"/>
            <w:tcBorders>
              <w:top w:val="nil"/>
              <w:left w:val="nil"/>
              <w:bottom w:val="single" w:sz="4" w:space="0" w:color="auto"/>
              <w:right w:val="single" w:sz="4" w:space="0" w:color="auto"/>
            </w:tcBorders>
            <w:shd w:val="clear" w:color="auto" w:fill="auto"/>
            <w:vAlign w:val="center"/>
            <w:hideMark/>
          </w:tcPr>
          <w:p w14:paraId="584D0F56" w14:textId="77777777" w:rsidR="00A50043" w:rsidRPr="00A50043" w:rsidRDefault="00A50043" w:rsidP="00A50043">
            <w:pPr>
              <w:spacing w:after="0" w:line="240" w:lineRule="auto"/>
              <w:jc w:val="right"/>
              <w:rPr>
                <w:rFonts w:ascii="Calibri" w:eastAsia="Times New Roman" w:hAnsi="Calibri" w:cs="Calibri"/>
                <w:b/>
                <w:bCs/>
                <w:color w:val="000000"/>
                <w:kern w:val="0"/>
                <w:sz w:val="22"/>
                <w:szCs w:val="22"/>
                <w:lang w:eastAsia="en-IN"/>
                <w14:ligatures w14:val="none"/>
              </w:rPr>
            </w:pPr>
            <w:r w:rsidRPr="00A50043">
              <w:rPr>
                <w:rFonts w:ascii="Calibri" w:eastAsia="Times New Roman" w:hAnsi="Calibri" w:cs="Calibri"/>
                <w:b/>
                <w:bCs/>
                <w:color w:val="000000"/>
                <w:kern w:val="0"/>
                <w:sz w:val="22"/>
                <w:szCs w:val="22"/>
                <w:lang w:eastAsia="en-IN"/>
                <w14:ligatures w14:val="none"/>
              </w:rPr>
              <w:t>30,000.00</w:t>
            </w:r>
          </w:p>
        </w:tc>
        <w:tc>
          <w:tcPr>
            <w:tcW w:w="2060" w:type="dxa"/>
            <w:tcBorders>
              <w:top w:val="nil"/>
              <w:left w:val="nil"/>
              <w:bottom w:val="single" w:sz="4" w:space="0" w:color="auto"/>
              <w:right w:val="single" w:sz="4" w:space="0" w:color="auto"/>
            </w:tcBorders>
            <w:shd w:val="clear" w:color="auto" w:fill="auto"/>
            <w:vAlign w:val="center"/>
            <w:hideMark/>
          </w:tcPr>
          <w:p w14:paraId="1F52407E"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2300" w:type="dxa"/>
            <w:tcBorders>
              <w:top w:val="nil"/>
              <w:left w:val="nil"/>
              <w:bottom w:val="single" w:sz="4" w:space="0" w:color="auto"/>
              <w:right w:val="single" w:sz="4" w:space="0" w:color="auto"/>
            </w:tcBorders>
            <w:shd w:val="clear" w:color="auto" w:fill="auto"/>
            <w:vAlign w:val="center"/>
            <w:hideMark/>
          </w:tcPr>
          <w:p w14:paraId="3180EAFB"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r>
      <w:tr w:rsidR="00A50043" w:rsidRPr="00A50043" w14:paraId="66706828" w14:textId="77777777" w:rsidTr="00A50043">
        <w:trPr>
          <w:trHeight w:val="744"/>
        </w:trPr>
        <w:tc>
          <w:tcPr>
            <w:tcW w:w="2720" w:type="dxa"/>
            <w:tcBorders>
              <w:top w:val="nil"/>
              <w:left w:val="single" w:sz="4" w:space="0" w:color="auto"/>
              <w:bottom w:val="single" w:sz="4" w:space="0" w:color="auto"/>
              <w:right w:val="single" w:sz="4" w:space="0" w:color="auto"/>
            </w:tcBorders>
            <w:shd w:val="clear" w:color="000000" w:fill="CC99FF"/>
            <w:vAlign w:val="center"/>
            <w:hideMark/>
          </w:tcPr>
          <w:p w14:paraId="17F0306B"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Total</w:t>
            </w:r>
          </w:p>
        </w:tc>
        <w:tc>
          <w:tcPr>
            <w:tcW w:w="2320" w:type="dxa"/>
            <w:tcBorders>
              <w:top w:val="nil"/>
              <w:left w:val="nil"/>
              <w:bottom w:val="single" w:sz="4" w:space="0" w:color="auto"/>
              <w:right w:val="single" w:sz="4" w:space="0" w:color="auto"/>
            </w:tcBorders>
            <w:shd w:val="clear" w:color="000000" w:fill="CC99FF"/>
            <w:vAlign w:val="center"/>
            <w:hideMark/>
          </w:tcPr>
          <w:p w14:paraId="747E40A6"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78,000.00</w:t>
            </w:r>
          </w:p>
        </w:tc>
        <w:tc>
          <w:tcPr>
            <w:tcW w:w="2060" w:type="dxa"/>
            <w:tcBorders>
              <w:top w:val="nil"/>
              <w:left w:val="nil"/>
              <w:bottom w:val="single" w:sz="4" w:space="0" w:color="auto"/>
              <w:right w:val="single" w:sz="4" w:space="0" w:color="auto"/>
            </w:tcBorders>
            <w:shd w:val="clear" w:color="000000" w:fill="CC99FF"/>
            <w:vAlign w:val="center"/>
            <w:hideMark/>
          </w:tcPr>
          <w:p w14:paraId="2A8320F5"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Total</w:t>
            </w:r>
          </w:p>
        </w:tc>
        <w:tc>
          <w:tcPr>
            <w:tcW w:w="2300" w:type="dxa"/>
            <w:tcBorders>
              <w:top w:val="nil"/>
              <w:left w:val="nil"/>
              <w:bottom w:val="single" w:sz="4" w:space="0" w:color="auto"/>
              <w:right w:val="single" w:sz="4" w:space="0" w:color="auto"/>
            </w:tcBorders>
            <w:shd w:val="clear" w:color="000000" w:fill="CC99FF"/>
            <w:vAlign w:val="center"/>
            <w:hideMark/>
          </w:tcPr>
          <w:p w14:paraId="03942C34"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78,000.00</w:t>
            </w:r>
          </w:p>
        </w:tc>
      </w:tr>
    </w:tbl>
    <w:p w14:paraId="682E178A" w14:textId="77777777" w:rsidR="00A50043" w:rsidRDefault="00A50043" w:rsidP="00A50043">
      <w:pPr>
        <w:pStyle w:val="NormalWeb"/>
      </w:pPr>
    </w:p>
    <w:p w14:paraId="43C7833F" w14:textId="77777777" w:rsidR="00A50043" w:rsidRDefault="00A50043"/>
    <w:p w14:paraId="0377A43E" w14:textId="77777777" w:rsidR="00A50043" w:rsidRDefault="00A50043">
      <w:r>
        <w:br w:type="page"/>
      </w:r>
    </w:p>
    <w:p w14:paraId="19633AB0" w14:textId="77777777" w:rsidR="00A50043" w:rsidRDefault="00A50043" w:rsidP="00A50043">
      <w:pPr>
        <w:pStyle w:val="Heading1"/>
      </w:pPr>
      <w:r>
        <w:rPr>
          <w:rStyle w:val="Strong"/>
          <w:b/>
          <w:bCs/>
        </w:rPr>
        <w:lastRenderedPageBreak/>
        <w:t>PROFIT &amp; LOSS ACCOUNT</w:t>
      </w:r>
    </w:p>
    <w:p w14:paraId="0ECF3141" w14:textId="77777777" w:rsidR="00A50043" w:rsidRDefault="00A50043" w:rsidP="00A50043">
      <w:pPr>
        <w:pStyle w:val="Heading2"/>
      </w:pPr>
      <w:r>
        <w:t>4. Profit &amp; Loss Account</w:t>
      </w:r>
    </w:p>
    <w:p w14:paraId="3DA150BF" w14:textId="17CE362F" w:rsidR="00A50043" w:rsidRDefault="00A50043" w:rsidP="00A50043">
      <w:pPr>
        <w:pStyle w:val="NormalWeb"/>
        <w:rPr>
          <w:rStyle w:val="Strong"/>
        </w:rPr>
      </w:pPr>
      <w:r>
        <w:rPr>
          <w:rStyle w:val="Strong"/>
        </w:rPr>
        <w:t>XYZ Traders</w:t>
      </w:r>
      <w:r>
        <w:br/>
      </w:r>
      <w:r>
        <w:rPr>
          <w:rStyle w:val="Strong"/>
        </w:rPr>
        <w:t>Profit &amp; Loss Account for the period ended 30 September 2026</w:t>
      </w:r>
    </w:p>
    <w:tbl>
      <w:tblPr>
        <w:tblW w:w="8380" w:type="dxa"/>
        <w:tblLook w:val="04A0" w:firstRow="1" w:lastRow="0" w:firstColumn="1" w:lastColumn="0" w:noHBand="0" w:noVBand="1"/>
      </w:tblPr>
      <w:tblGrid>
        <w:gridCol w:w="2440"/>
        <w:gridCol w:w="1620"/>
        <w:gridCol w:w="2600"/>
        <w:gridCol w:w="1720"/>
      </w:tblGrid>
      <w:tr w:rsidR="00A50043" w:rsidRPr="00A50043" w14:paraId="2D8C04DA" w14:textId="77777777" w:rsidTr="00A50043">
        <w:trPr>
          <w:trHeight w:val="600"/>
        </w:trPr>
        <w:tc>
          <w:tcPr>
            <w:tcW w:w="8380" w:type="dxa"/>
            <w:gridSpan w:val="4"/>
            <w:tcBorders>
              <w:top w:val="single" w:sz="4" w:space="0" w:color="auto"/>
              <w:left w:val="single" w:sz="4" w:space="0" w:color="auto"/>
              <w:bottom w:val="single" w:sz="4" w:space="0" w:color="auto"/>
              <w:right w:val="single" w:sz="4" w:space="0" w:color="auto"/>
            </w:tcBorders>
            <w:shd w:val="clear" w:color="000000" w:fill="9900CC"/>
            <w:noWrap/>
            <w:vAlign w:val="center"/>
            <w:hideMark/>
          </w:tcPr>
          <w:p w14:paraId="27B6DEBF" w14:textId="77777777" w:rsidR="00A50043" w:rsidRPr="00A50043" w:rsidRDefault="00A50043" w:rsidP="00A50043">
            <w:pPr>
              <w:spacing w:after="0" w:line="240" w:lineRule="auto"/>
              <w:jc w:val="center"/>
              <w:rPr>
                <w:rFonts w:ascii="Calibri" w:eastAsia="Times New Roman" w:hAnsi="Calibri" w:cs="Calibri"/>
                <w:b/>
                <w:bCs/>
                <w:color w:val="FFFFFF"/>
                <w:kern w:val="0"/>
                <w:sz w:val="32"/>
                <w:szCs w:val="32"/>
                <w:lang w:eastAsia="en-IN"/>
                <w14:ligatures w14:val="none"/>
              </w:rPr>
            </w:pPr>
            <w:r w:rsidRPr="00A50043">
              <w:rPr>
                <w:rFonts w:ascii="Calibri" w:eastAsia="Times New Roman" w:hAnsi="Calibri" w:cs="Calibri"/>
                <w:b/>
                <w:bCs/>
                <w:color w:val="FFFFFF"/>
                <w:kern w:val="0"/>
                <w:sz w:val="32"/>
                <w:szCs w:val="32"/>
                <w:lang w:eastAsia="en-IN"/>
                <w14:ligatures w14:val="none"/>
              </w:rPr>
              <w:t>Profit And Loss Account</w:t>
            </w:r>
          </w:p>
        </w:tc>
      </w:tr>
      <w:tr w:rsidR="00A50043" w:rsidRPr="00A50043" w14:paraId="595B49E6" w14:textId="77777777" w:rsidTr="00A50043">
        <w:trPr>
          <w:trHeight w:val="372"/>
        </w:trPr>
        <w:tc>
          <w:tcPr>
            <w:tcW w:w="8380" w:type="dxa"/>
            <w:gridSpan w:val="4"/>
            <w:tcBorders>
              <w:top w:val="single" w:sz="4" w:space="0" w:color="auto"/>
              <w:left w:val="single" w:sz="4" w:space="0" w:color="auto"/>
              <w:bottom w:val="single" w:sz="4" w:space="0" w:color="auto"/>
              <w:right w:val="single" w:sz="4" w:space="0" w:color="auto"/>
            </w:tcBorders>
            <w:shd w:val="clear" w:color="000000" w:fill="9900CC"/>
            <w:noWrap/>
            <w:vAlign w:val="center"/>
            <w:hideMark/>
          </w:tcPr>
          <w:p w14:paraId="6FA2F343" w14:textId="77777777" w:rsidR="00A50043" w:rsidRPr="00A50043" w:rsidRDefault="00A50043" w:rsidP="00A50043">
            <w:pPr>
              <w:spacing w:after="0" w:line="240" w:lineRule="auto"/>
              <w:jc w:val="center"/>
              <w:rPr>
                <w:rFonts w:ascii="Calibri" w:eastAsia="Times New Roman" w:hAnsi="Calibri" w:cs="Calibri"/>
                <w:b/>
                <w:bCs/>
                <w:color w:val="FFFFFF"/>
                <w:kern w:val="0"/>
                <w:lang w:eastAsia="en-IN"/>
                <w14:ligatures w14:val="none"/>
              </w:rPr>
            </w:pPr>
            <w:r w:rsidRPr="00A50043">
              <w:rPr>
                <w:rFonts w:ascii="Calibri" w:eastAsia="Times New Roman" w:hAnsi="Calibri" w:cs="Calibri"/>
                <w:b/>
                <w:bCs/>
                <w:color w:val="FFFFFF"/>
                <w:kern w:val="0"/>
                <w:lang w:eastAsia="en-IN"/>
                <w14:ligatures w14:val="none"/>
              </w:rPr>
              <w:t>(For the period ended 30 September 2026)</w:t>
            </w:r>
          </w:p>
        </w:tc>
      </w:tr>
      <w:tr w:rsidR="00A50043" w:rsidRPr="00A50043" w14:paraId="0C24B59B" w14:textId="77777777" w:rsidTr="00A50043">
        <w:trPr>
          <w:trHeight w:val="612"/>
        </w:trPr>
        <w:tc>
          <w:tcPr>
            <w:tcW w:w="2440" w:type="dxa"/>
            <w:tcBorders>
              <w:top w:val="nil"/>
              <w:left w:val="single" w:sz="4" w:space="0" w:color="auto"/>
              <w:bottom w:val="single" w:sz="4" w:space="0" w:color="auto"/>
              <w:right w:val="single" w:sz="4" w:space="0" w:color="auto"/>
            </w:tcBorders>
            <w:shd w:val="clear" w:color="000000" w:fill="CC99FF"/>
            <w:vAlign w:val="center"/>
            <w:hideMark/>
          </w:tcPr>
          <w:p w14:paraId="1E2EE070"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xml:space="preserve"> Particulars</w:t>
            </w:r>
          </w:p>
        </w:tc>
        <w:tc>
          <w:tcPr>
            <w:tcW w:w="1620" w:type="dxa"/>
            <w:tcBorders>
              <w:top w:val="nil"/>
              <w:left w:val="nil"/>
              <w:bottom w:val="single" w:sz="4" w:space="0" w:color="auto"/>
              <w:right w:val="single" w:sz="4" w:space="0" w:color="auto"/>
            </w:tcBorders>
            <w:shd w:val="clear" w:color="000000" w:fill="CC99FF"/>
            <w:vAlign w:val="center"/>
            <w:hideMark/>
          </w:tcPr>
          <w:p w14:paraId="0764E10A"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Debit(₹)</w:t>
            </w:r>
          </w:p>
        </w:tc>
        <w:tc>
          <w:tcPr>
            <w:tcW w:w="2600" w:type="dxa"/>
            <w:tcBorders>
              <w:top w:val="nil"/>
              <w:left w:val="nil"/>
              <w:bottom w:val="single" w:sz="4" w:space="0" w:color="auto"/>
              <w:right w:val="single" w:sz="4" w:space="0" w:color="auto"/>
            </w:tcBorders>
            <w:shd w:val="clear" w:color="000000" w:fill="CC99FF"/>
            <w:vAlign w:val="center"/>
            <w:hideMark/>
          </w:tcPr>
          <w:p w14:paraId="4419E086"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xml:space="preserve"> Particulars</w:t>
            </w:r>
          </w:p>
        </w:tc>
        <w:tc>
          <w:tcPr>
            <w:tcW w:w="1720" w:type="dxa"/>
            <w:tcBorders>
              <w:top w:val="nil"/>
              <w:left w:val="nil"/>
              <w:bottom w:val="single" w:sz="4" w:space="0" w:color="auto"/>
              <w:right w:val="single" w:sz="4" w:space="0" w:color="auto"/>
            </w:tcBorders>
            <w:shd w:val="clear" w:color="000000" w:fill="CC99FF"/>
            <w:vAlign w:val="center"/>
            <w:hideMark/>
          </w:tcPr>
          <w:p w14:paraId="2FC74EBF"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Credit(₹)</w:t>
            </w:r>
          </w:p>
        </w:tc>
      </w:tr>
      <w:tr w:rsidR="00A50043" w:rsidRPr="00A50043" w14:paraId="6CB64D88" w14:textId="77777777" w:rsidTr="00A50043">
        <w:trPr>
          <w:trHeight w:val="576"/>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7757A1F8"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Rent</w:t>
            </w:r>
          </w:p>
        </w:tc>
        <w:tc>
          <w:tcPr>
            <w:tcW w:w="1620" w:type="dxa"/>
            <w:tcBorders>
              <w:top w:val="nil"/>
              <w:left w:val="nil"/>
              <w:bottom w:val="single" w:sz="4" w:space="0" w:color="auto"/>
              <w:right w:val="single" w:sz="4" w:space="0" w:color="auto"/>
            </w:tcBorders>
            <w:shd w:val="clear" w:color="auto" w:fill="auto"/>
            <w:vAlign w:val="center"/>
            <w:hideMark/>
          </w:tcPr>
          <w:p w14:paraId="77ED9CCE"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4,000.00</w:t>
            </w:r>
          </w:p>
        </w:tc>
        <w:tc>
          <w:tcPr>
            <w:tcW w:w="2600" w:type="dxa"/>
            <w:tcBorders>
              <w:top w:val="nil"/>
              <w:left w:val="nil"/>
              <w:bottom w:val="single" w:sz="4" w:space="0" w:color="auto"/>
              <w:right w:val="single" w:sz="4" w:space="0" w:color="auto"/>
            </w:tcBorders>
            <w:shd w:val="clear" w:color="auto" w:fill="auto"/>
            <w:vAlign w:val="center"/>
            <w:hideMark/>
          </w:tcPr>
          <w:p w14:paraId="71A57276"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By Gross Profit b/d</w:t>
            </w:r>
          </w:p>
        </w:tc>
        <w:tc>
          <w:tcPr>
            <w:tcW w:w="1720" w:type="dxa"/>
            <w:tcBorders>
              <w:top w:val="nil"/>
              <w:left w:val="nil"/>
              <w:bottom w:val="single" w:sz="4" w:space="0" w:color="auto"/>
              <w:right w:val="single" w:sz="4" w:space="0" w:color="auto"/>
            </w:tcBorders>
            <w:shd w:val="clear" w:color="auto" w:fill="auto"/>
            <w:vAlign w:val="center"/>
            <w:hideMark/>
          </w:tcPr>
          <w:p w14:paraId="7324FACC"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30,000.00</w:t>
            </w:r>
          </w:p>
        </w:tc>
      </w:tr>
      <w:tr w:rsidR="00A50043" w:rsidRPr="00A50043" w14:paraId="02BF4716" w14:textId="77777777" w:rsidTr="00A50043">
        <w:trPr>
          <w:trHeight w:val="492"/>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28C94A2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Salary</w:t>
            </w:r>
          </w:p>
        </w:tc>
        <w:tc>
          <w:tcPr>
            <w:tcW w:w="1620" w:type="dxa"/>
            <w:tcBorders>
              <w:top w:val="nil"/>
              <w:left w:val="nil"/>
              <w:bottom w:val="single" w:sz="4" w:space="0" w:color="auto"/>
              <w:right w:val="single" w:sz="4" w:space="0" w:color="auto"/>
            </w:tcBorders>
            <w:shd w:val="clear" w:color="auto" w:fill="auto"/>
            <w:vAlign w:val="center"/>
            <w:hideMark/>
          </w:tcPr>
          <w:p w14:paraId="4D2D80DF"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10,000.00</w:t>
            </w:r>
          </w:p>
        </w:tc>
        <w:tc>
          <w:tcPr>
            <w:tcW w:w="2600" w:type="dxa"/>
            <w:tcBorders>
              <w:top w:val="nil"/>
              <w:left w:val="nil"/>
              <w:bottom w:val="single" w:sz="4" w:space="0" w:color="auto"/>
              <w:right w:val="single" w:sz="4" w:space="0" w:color="auto"/>
            </w:tcBorders>
            <w:shd w:val="clear" w:color="auto" w:fill="auto"/>
            <w:vAlign w:val="center"/>
            <w:hideMark/>
          </w:tcPr>
          <w:p w14:paraId="65B5BD48"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20" w:type="dxa"/>
            <w:tcBorders>
              <w:top w:val="nil"/>
              <w:left w:val="nil"/>
              <w:bottom w:val="single" w:sz="4" w:space="0" w:color="auto"/>
              <w:right w:val="single" w:sz="4" w:space="0" w:color="auto"/>
            </w:tcBorders>
            <w:shd w:val="clear" w:color="auto" w:fill="auto"/>
            <w:vAlign w:val="center"/>
            <w:hideMark/>
          </w:tcPr>
          <w:p w14:paraId="082B5DEF"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r>
      <w:tr w:rsidR="00A50043" w:rsidRPr="00A50043" w14:paraId="3020C661" w14:textId="77777777" w:rsidTr="00A50043">
        <w:trPr>
          <w:trHeight w:val="504"/>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7F16BF6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Electricity</w:t>
            </w:r>
          </w:p>
        </w:tc>
        <w:tc>
          <w:tcPr>
            <w:tcW w:w="1620" w:type="dxa"/>
            <w:tcBorders>
              <w:top w:val="nil"/>
              <w:left w:val="nil"/>
              <w:bottom w:val="single" w:sz="4" w:space="0" w:color="auto"/>
              <w:right w:val="single" w:sz="4" w:space="0" w:color="auto"/>
            </w:tcBorders>
            <w:shd w:val="clear" w:color="auto" w:fill="auto"/>
            <w:vAlign w:val="center"/>
            <w:hideMark/>
          </w:tcPr>
          <w:p w14:paraId="26B8C269"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2,000.00</w:t>
            </w:r>
          </w:p>
        </w:tc>
        <w:tc>
          <w:tcPr>
            <w:tcW w:w="2600" w:type="dxa"/>
            <w:tcBorders>
              <w:top w:val="nil"/>
              <w:left w:val="nil"/>
              <w:bottom w:val="single" w:sz="4" w:space="0" w:color="auto"/>
              <w:right w:val="single" w:sz="4" w:space="0" w:color="auto"/>
            </w:tcBorders>
            <w:shd w:val="clear" w:color="auto" w:fill="auto"/>
            <w:vAlign w:val="center"/>
            <w:hideMark/>
          </w:tcPr>
          <w:p w14:paraId="1906FC5B"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20" w:type="dxa"/>
            <w:tcBorders>
              <w:top w:val="nil"/>
              <w:left w:val="nil"/>
              <w:bottom w:val="single" w:sz="4" w:space="0" w:color="auto"/>
              <w:right w:val="single" w:sz="4" w:space="0" w:color="auto"/>
            </w:tcBorders>
            <w:shd w:val="clear" w:color="auto" w:fill="auto"/>
            <w:vAlign w:val="center"/>
            <w:hideMark/>
          </w:tcPr>
          <w:p w14:paraId="3C0BEA1A"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r>
      <w:tr w:rsidR="00A50043" w:rsidRPr="00A50043" w14:paraId="0BAEB11E" w14:textId="77777777" w:rsidTr="00A50043">
        <w:trPr>
          <w:trHeight w:val="504"/>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74675665"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Stationery</w:t>
            </w:r>
          </w:p>
        </w:tc>
        <w:tc>
          <w:tcPr>
            <w:tcW w:w="1620" w:type="dxa"/>
            <w:tcBorders>
              <w:top w:val="nil"/>
              <w:left w:val="nil"/>
              <w:bottom w:val="single" w:sz="4" w:space="0" w:color="auto"/>
              <w:right w:val="single" w:sz="4" w:space="0" w:color="auto"/>
            </w:tcBorders>
            <w:shd w:val="clear" w:color="auto" w:fill="auto"/>
            <w:vAlign w:val="center"/>
            <w:hideMark/>
          </w:tcPr>
          <w:p w14:paraId="3B6A54C2"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1,500.00</w:t>
            </w:r>
          </w:p>
        </w:tc>
        <w:tc>
          <w:tcPr>
            <w:tcW w:w="2600" w:type="dxa"/>
            <w:tcBorders>
              <w:top w:val="nil"/>
              <w:left w:val="nil"/>
              <w:bottom w:val="single" w:sz="4" w:space="0" w:color="auto"/>
              <w:right w:val="single" w:sz="4" w:space="0" w:color="auto"/>
            </w:tcBorders>
            <w:shd w:val="clear" w:color="auto" w:fill="auto"/>
            <w:vAlign w:val="center"/>
            <w:hideMark/>
          </w:tcPr>
          <w:p w14:paraId="794257E3"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20" w:type="dxa"/>
            <w:tcBorders>
              <w:top w:val="nil"/>
              <w:left w:val="nil"/>
              <w:bottom w:val="single" w:sz="4" w:space="0" w:color="auto"/>
              <w:right w:val="single" w:sz="4" w:space="0" w:color="auto"/>
            </w:tcBorders>
            <w:shd w:val="clear" w:color="auto" w:fill="auto"/>
            <w:vAlign w:val="center"/>
            <w:hideMark/>
          </w:tcPr>
          <w:p w14:paraId="01328F43"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r>
      <w:tr w:rsidR="00A50043" w:rsidRPr="00A50043" w14:paraId="49FB7A30" w14:textId="77777777" w:rsidTr="00A50043">
        <w:trPr>
          <w:trHeight w:val="432"/>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47CD9315"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Advertising</w:t>
            </w:r>
          </w:p>
        </w:tc>
        <w:tc>
          <w:tcPr>
            <w:tcW w:w="1620" w:type="dxa"/>
            <w:tcBorders>
              <w:top w:val="nil"/>
              <w:left w:val="nil"/>
              <w:bottom w:val="single" w:sz="4" w:space="0" w:color="auto"/>
              <w:right w:val="single" w:sz="4" w:space="0" w:color="auto"/>
            </w:tcBorders>
            <w:shd w:val="clear" w:color="auto" w:fill="auto"/>
            <w:vAlign w:val="center"/>
            <w:hideMark/>
          </w:tcPr>
          <w:p w14:paraId="34906109"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2,500.00</w:t>
            </w:r>
          </w:p>
        </w:tc>
        <w:tc>
          <w:tcPr>
            <w:tcW w:w="2600" w:type="dxa"/>
            <w:tcBorders>
              <w:top w:val="nil"/>
              <w:left w:val="nil"/>
              <w:bottom w:val="single" w:sz="4" w:space="0" w:color="auto"/>
              <w:right w:val="single" w:sz="4" w:space="0" w:color="auto"/>
            </w:tcBorders>
            <w:shd w:val="clear" w:color="auto" w:fill="auto"/>
            <w:vAlign w:val="center"/>
            <w:hideMark/>
          </w:tcPr>
          <w:p w14:paraId="21E774AE"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20" w:type="dxa"/>
            <w:tcBorders>
              <w:top w:val="nil"/>
              <w:left w:val="nil"/>
              <w:bottom w:val="single" w:sz="4" w:space="0" w:color="auto"/>
              <w:right w:val="single" w:sz="4" w:space="0" w:color="auto"/>
            </w:tcBorders>
            <w:shd w:val="clear" w:color="auto" w:fill="auto"/>
            <w:vAlign w:val="center"/>
            <w:hideMark/>
          </w:tcPr>
          <w:p w14:paraId="47740BF4"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r>
      <w:tr w:rsidR="00A50043" w:rsidRPr="00A50043" w14:paraId="7A413802" w14:textId="77777777" w:rsidTr="00A50043">
        <w:trPr>
          <w:trHeight w:val="48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4F8B6884"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Depreciation</w:t>
            </w:r>
          </w:p>
        </w:tc>
        <w:tc>
          <w:tcPr>
            <w:tcW w:w="1620" w:type="dxa"/>
            <w:tcBorders>
              <w:top w:val="nil"/>
              <w:left w:val="nil"/>
              <w:bottom w:val="single" w:sz="4" w:space="0" w:color="auto"/>
              <w:right w:val="single" w:sz="4" w:space="0" w:color="auto"/>
            </w:tcBorders>
            <w:shd w:val="clear" w:color="auto" w:fill="auto"/>
            <w:vAlign w:val="center"/>
            <w:hideMark/>
          </w:tcPr>
          <w:p w14:paraId="32356B11"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83.33</w:t>
            </w:r>
          </w:p>
        </w:tc>
        <w:tc>
          <w:tcPr>
            <w:tcW w:w="2600" w:type="dxa"/>
            <w:tcBorders>
              <w:top w:val="nil"/>
              <w:left w:val="nil"/>
              <w:bottom w:val="single" w:sz="4" w:space="0" w:color="auto"/>
              <w:right w:val="single" w:sz="4" w:space="0" w:color="auto"/>
            </w:tcBorders>
            <w:shd w:val="clear" w:color="auto" w:fill="auto"/>
            <w:vAlign w:val="center"/>
            <w:hideMark/>
          </w:tcPr>
          <w:p w14:paraId="46594038"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20" w:type="dxa"/>
            <w:tcBorders>
              <w:top w:val="nil"/>
              <w:left w:val="nil"/>
              <w:bottom w:val="single" w:sz="4" w:space="0" w:color="auto"/>
              <w:right w:val="single" w:sz="4" w:space="0" w:color="auto"/>
            </w:tcBorders>
            <w:shd w:val="clear" w:color="auto" w:fill="auto"/>
            <w:vAlign w:val="center"/>
            <w:hideMark/>
          </w:tcPr>
          <w:p w14:paraId="69018466"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r>
      <w:tr w:rsidR="00A50043" w:rsidRPr="00A50043" w14:paraId="0DA3D7A9" w14:textId="77777777" w:rsidTr="00A50043">
        <w:trPr>
          <w:trHeight w:val="516"/>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330EA7B4"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To Net Profit</w:t>
            </w:r>
          </w:p>
        </w:tc>
        <w:tc>
          <w:tcPr>
            <w:tcW w:w="1620" w:type="dxa"/>
            <w:tcBorders>
              <w:top w:val="nil"/>
              <w:left w:val="nil"/>
              <w:bottom w:val="single" w:sz="4" w:space="0" w:color="auto"/>
              <w:right w:val="single" w:sz="4" w:space="0" w:color="auto"/>
            </w:tcBorders>
            <w:shd w:val="clear" w:color="auto" w:fill="auto"/>
            <w:vAlign w:val="center"/>
            <w:hideMark/>
          </w:tcPr>
          <w:p w14:paraId="54446B59" w14:textId="77777777" w:rsidR="00A50043" w:rsidRPr="00A50043" w:rsidRDefault="00A50043" w:rsidP="00A50043">
            <w:pPr>
              <w:spacing w:after="0" w:line="240" w:lineRule="auto"/>
              <w:jc w:val="right"/>
              <w:rPr>
                <w:rFonts w:ascii="Calibri" w:eastAsia="Times New Roman" w:hAnsi="Calibri" w:cs="Calibri"/>
                <w:b/>
                <w:bCs/>
                <w:color w:val="000000"/>
                <w:kern w:val="0"/>
                <w:sz w:val="22"/>
                <w:szCs w:val="22"/>
                <w:lang w:eastAsia="en-IN"/>
                <w14:ligatures w14:val="none"/>
              </w:rPr>
            </w:pPr>
            <w:r w:rsidRPr="00A50043">
              <w:rPr>
                <w:rFonts w:ascii="Calibri" w:eastAsia="Times New Roman" w:hAnsi="Calibri" w:cs="Calibri"/>
                <w:b/>
                <w:bCs/>
                <w:color w:val="000000"/>
                <w:kern w:val="0"/>
                <w:sz w:val="22"/>
                <w:szCs w:val="22"/>
                <w:lang w:eastAsia="en-IN"/>
                <w14:ligatures w14:val="none"/>
              </w:rPr>
              <w:t>9,916.67</w:t>
            </w:r>
          </w:p>
        </w:tc>
        <w:tc>
          <w:tcPr>
            <w:tcW w:w="2600" w:type="dxa"/>
            <w:tcBorders>
              <w:top w:val="nil"/>
              <w:left w:val="nil"/>
              <w:bottom w:val="single" w:sz="4" w:space="0" w:color="auto"/>
              <w:right w:val="single" w:sz="4" w:space="0" w:color="auto"/>
            </w:tcBorders>
            <w:shd w:val="clear" w:color="auto" w:fill="auto"/>
            <w:vAlign w:val="center"/>
            <w:hideMark/>
          </w:tcPr>
          <w:p w14:paraId="5FD70FB2"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720" w:type="dxa"/>
            <w:tcBorders>
              <w:top w:val="nil"/>
              <w:left w:val="nil"/>
              <w:bottom w:val="single" w:sz="4" w:space="0" w:color="auto"/>
              <w:right w:val="single" w:sz="4" w:space="0" w:color="auto"/>
            </w:tcBorders>
            <w:shd w:val="clear" w:color="auto" w:fill="auto"/>
            <w:vAlign w:val="center"/>
            <w:hideMark/>
          </w:tcPr>
          <w:p w14:paraId="5881FBC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r>
      <w:tr w:rsidR="00A50043" w:rsidRPr="00A50043" w14:paraId="43B0BA7A" w14:textId="77777777" w:rsidTr="00A50043">
        <w:trPr>
          <w:trHeight w:val="552"/>
        </w:trPr>
        <w:tc>
          <w:tcPr>
            <w:tcW w:w="2440" w:type="dxa"/>
            <w:tcBorders>
              <w:top w:val="nil"/>
              <w:left w:val="single" w:sz="4" w:space="0" w:color="auto"/>
              <w:bottom w:val="single" w:sz="4" w:space="0" w:color="auto"/>
              <w:right w:val="single" w:sz="4" w:space="0" w:color="auto"/>
            </w:tcBorders>
            <w:shd w:val="clear" w:color="000000" w:fill="CC99FF"/>
            <w:vAlign w:val="center"/>
            <w:hideMark/>
          </w:tcPr>
          <w:p w14:paraId="619518E1"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Total</w:t>
            </w:r>
          </w:p>
        </w:tc>
        <w:tc>
          <w:tcPr>
            <w:tcW w:w="1620" w:type="dxa"/>
            <w:tcBorders>
              <w:top w:val="nil"/>
              <w:left w:val="nil"/>
              <w:bottom w:val="single" w:sz="4" w:space="0" w:color="auto"/>
              <w:right w:val="single" w:sz="4" w:space="0" w:color="auto"/>
            </w:tcBorders>
            <w:shd w:val="clear" w:color="000000" w:fill="CC99FF"/>
            <w:vAlign w:val="center"/>
            <w:hideMark/>
          </w:tcPr>
          <w:p w14:paraId="2FE84934"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30,000.00</w:t>
            </w:r>
          </w:p>
        </w:tc>
        <w:tc>
          <w:tcPr>
            <w:tcW w:w="2600" w:type="dxa"/>
            <w:tcBorders>
              <w:top w:val="nil"/>
              <w:left w:val="nil"/>
              <w:bottom w:val="single" w:sz="4" w:space="0" w:color="auto"/>
              <w:right w:val="single" w:sz="4" w:space="0" w:color="auto"/>
            </w:tcBorders>
            <w:shd w:val="clear" w:color="000000" w:fill="CC99FF"/>
            <w:vAlign w:val="center"/>
            <w:hideMark/>
          </w:tcPr>
          <w:p w14:paraId="7D4D2515"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Total</w:t>
            </w:r>
          </w:p>
        </w:tc>
        <w:tc>
          <w:tcPr>
            <w:tcW w:w="1720" w:type="dxa"/>
            <w:tcBorders>
              <w:top w:val="nil"/>
              <w:left w:val="nil"/>
              <w:bottom w:val="single" w:sz="4" w:space="0" w:color="auto"/>
              <w:right w:val="single" w:sz="4" w:space="0" w:color="auto"/>
            </w:tcBorders>
            <w:shd w:val="clear" w:color="000000" w:fill="CC99FF"/>
            <w:vAlign w:val="center"/>
            <w:hideMark/>
          </w:tcPr>
          <w:p w14:paraId="139484A0"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30,000.00</w:t>
            </w:r>
          </w:p>
        </w:tc>
      </w:tr>
    </w:tbl>
    <w:p w14:paraId="254E1325" w14:textId="57C6B700" w:rsidR="00A50043" w:rsidRDefault="00A50043" w:rsidP="00A50043">
      <w:pPr>
        <w:pStyle w:val="NormalWeb"/>
      </w:pPr>
    </w:p>
    <w:p w14:paraId="7D6761E0" w14:textId="77777777" w:rsidR="00A50043" w:rsidRDefault="00A50043">
      <w:pPr>
        <w:rPr>
          <w:rFonts w:ascii="Times New Roman" w:eastAsia="Times New Roman" w:hAnsi="Times New Roman" w:cs="Times New Roman"/>
          <w:kern w:val="0"/>
          <w:lang w:eastAsia="en-IN"/>
          <w14:ligatures w14:val="none"/>
        </w:rPr>
      </w:pPr>
      <w:r>
        <w:br w:type="page"/>
      </w:r>
    </w:p>
    <w:p w14:paraId="335145BF" w14:textId="77777777" w:rsidR="00A50043" w:rsidRDefault="00A50043" w:rsidP="00A50043">
      <w:pPr>
        <w:pStyle w:val="Heading1"/>
      </w:pPr>
      <w:r>
        <w:rPr>
          <w:rStyle w:val="Strong"/>
          <w:b/>
          <w:bCs/>
        </w:rPr>
        <w:lastRenderedPageBreak/>
        <w:t>BALANCE SHEET</w:t>
      </w:r>
    </w:p>
    <w:p w14:paraId="4FED8787" w14:textId="77777777" w:rsidR="00A50043" w:rsidRDefault="00A50043" w:rsidP="00A50043">
      <w:pPr>
        <w:pStyle w:val="Heading2"/>
      </w:pPr>
      <w:r>
        <w:t>5. Balance Sheet</w:t>
      </w:r>
    </w:p>
    <w:p w14:paraId="66752965" w14:textId="663426C7" w:rsidR="00A50043" w:rsidRDefault="00A50043" w:rsidP="00A50043">
      <w:pPr>
        <w:pStyle w:val="NormalWeb"/>
        <w:rPr>
          <w:rStyle w:val="Strong"/>
        </w:rPr>
      </w:pPr>
      <w:r>
        <w:rPr>
          <w:rStyle w:val="Strong"/>
        </w:rPr>
        <w:t>XYZ Traders</w:t>
      </w:r>
      <w:r>
        <w:br/>
      </w:r>
      <w:r>
        <w:rPr>
          <w:rStyle w:val="Strong"/>
        </w:rPr>
        <w:t>Balance Sheet as at 30 September 2026</w:t>
      </w:r>
    </w:p>
    <w:tbl>
      <w:tblPr>
        <w:tblW w:w="8340" w:type="dxa"/>
        <w:tblLook w:val="04A0" w:firstRow="1" w:lastRow="0" w:firstColumn="1" w:lastColumn="0" w:noHBand="0" w:noVBand="1"/>
      </w:tblPr>
      <w:tblGrid>
        <w:gridCol w:w="2480"/>
        <w:gridCol w:w="1900"/>
        <w:gridCol w:w="2500"/>
        <w:gridCol w:w="1460"/>
      </w:tblGrid>
      <w:tr w:rsidR="00A50043" w:rsidRPr="00A50043" w14:paraId="5E4A60DA" w14:textId="77777777" w:rsidTr="00A50043">
        <w:trPr>
          <w:trHeight w:val="612"/>
        </w:trPr>
        <w:tc>
          <w:tcPr>
            <w:tcW w:w="8340" w:type="dxa"/>
            <w:gridSpan w:val="4"/>
            <w:tcBorders>
              <w:top w:val="single" w:sz="4" w:space="0" w:color="auto"/>
              <w:left w:val="single" w:sz="4" w:space="0" w:color="auto"/>
              <w:bottom w:val="single" w:sz="4" w:space="0" w:color="auto"/>
              <w:right w:val="single" w:sz="4" w:space="0" w:color="auto"/>
            </w:tcBorders>
            <w:shd w:val="clear" w:color="000000" w:fill="9900CC"/>
            <w:noWrap/>
            <w:vAlign w:val="center"/>
            <w:hideMark/>
          </w:tcPr>
          <w:p w14:paraId="18430603" w14:textId="77777777" w:rsidR="00A50043" w:rsidRPr="00A50043" w:rsidRDefault="00A50043" w:rsidP="00A50043">
            <w:pPr>
              <w:spacing w:after="0" w:line="240" w:lineRule="auto"/>
              <w:jc w:val="center"/>
              <w:rPr>
                <w:rFonts w:ascii="Calibri" w:eastAsia="Times New Roman" w:hAnsi="Calibri" w:cs="Calibri"/>
                <w:b/>
                <w:bCs/>
                <w:color w:val="FFFFFF"/>
                <w:kern w:val="0"/>
                <w:sz w:val="40"/>
                <w:szCs w:val="40"/>
                <w:lang w:eastAsia="en-IN"/>
                <w14:ligatures w14:val="none"/>
              </w:rPr>
            </w:pPr>
            <w:r w:rsidRPr="00A50043">
              <w:rPr>
                <w:rFonts w:ascii="Calibri" w:eastAsia="Times New Roman" w:hAnsi="Calibri" w:cs="Calibri"/>
                <w:b/>
                <w:bCs/>
                <w:color w:val="FFFFFF"/>
                <w:kern w:val="0"/>
                <w:sz w:val="40"/>
                <w:szCs w:val="40"/>
                <w:lang w:eastAsia="en-IN"/>
                <w14:ligatures w14:val="none"/>
              </w:rPr>
              <w:t>Balance Sheet</w:t>
            </w:r>
          </w:p>
        </w:tc>
      </w:tr>
      <w:tr w:rsidR="00A50043" w:rsidRPr="00A50043" w14:paraId="50EAD5CA" w14:textId="77777777" w:rsidTr="00A50043">
        <w:trPr>
          <w:trHeight w:val="372"/>
        </w:trPr>
        <w:tc>
          <w:tcPr>
            <w:tcW w:w="8340" w:type="dxa"/>
            <w:gridSpan w:val="4"/>
            <w:tcBorders>
              <w:top w:val="single" w:sz="4" w:space="0" w:color="auto"/>
              <w:left w:val="single" w:sz="4" w:space="0" w:color="auto"/>
              <w:bottom w:val="single" w:sz="4" w:space="0" w:color="auto"/>
              <w:right w:val="single" w:sz="4" w:space="0" w:color="000000"/>
            </w:tcBorders>
            <w:shd w:val="clear" w:color="000000" w:fill="9900CC"/>
            <w:noWrap/>
            <w:vAlign w:val="center"/>
            <w:hideMark/>
          </w:tcPr>
          <w:p w14:paraId="66727B23" w14:textId="6059757A" w:rsidR="00A50043" w:rsidRPr="00A50043" w:rsidRDefault="00A50043" w:rsidP="00A50043">
            <w:pPr>
              <w:spacing w:after="0" w:line="240" w:lineRule="auto"/>
              <w:jc w:val="center"/>
              <w:rPr>
                <w:rFonts w:ascii="Calibri" w:eastAsia="Times New Roman" w:hAnsi="Calibri" w:cs="Calibri"/>
                <w:b/>
                <w:bCs/>
                <w:color w:val="FFFFFF"/>
                <w:kern w:val="0"/>
                <w:sz w:val="32"/>
                <w:szCs w:val="32"/>
                <w:lang w:eastAsia="en-IN"/>
                <w14:ligatures w14:val="none"/>
              </w:rPr>
            </w:pPr>
            <w:r>
              <w:rPr>
                <w:rFonts w:ascii="Calibri" w:eastAsia="Times New Roman" w:hAnsi="Calibri" w:cs="Calibri"/>
                <w:b/>
                <w:bCs/>
                <w:color w:val="FFFFFF"/>
                <w:kern w:val="0"/>
                <w:sz w:val="32"/>
                <w:szCs w:val="32"/>
                <w:lang w:eastAsia="en-IN"/>
                <w14:ligatures w14:val="none"/>
              </w:rPr>
              <w:t>(As on 30 S</w:t>
            </w:r>
            <w:r w:rsidRPr="00A50043">
              <w:rPr>
                <w:rFonts w:ascii="Calibri" w:eastAsia="Times New Roman" w:hAnsi="Calibri" w:cs="Calibri"/>
                <w:b/>
                <w:bCs/>
                <w:color w:val="FFFFFF"/>
                <w:kern w:val="0"/>
                <w:sz w:val="32"/>
                <w:szCs w:val="32"/>
                <w:lang w:eastAsia="en-IN"/>
                <w14:ligatures w14:val="none"/>
              </w:rPr>
              <w:t>eptember 2026)</w:t>
            </w:r>
          </w:p>
        </w:tc>
      </w:tr>
      <w:tr w:rsidR="00A50043" w:rsidRPr="00A50043" w14:paraId="1DACA3C4" w14:textId="77777777" w:rsidTr="00A50043">
        <w:trPr>
          <w:trHeight w:val="504"/>
        </w:trPr>
        <w:tc>
          <w:tcPr>
            <w:tcW w:w="2480" w:type="dxa"/>
            <w:tcBorders>
              <w:top w:val="nil"/>
              <w:left w:val="single" w:sz="4" w:space="0" w:color="auto"/>
              <w:bottom w:val="single" w:sz="4" w:space="0" w:color="auto"/>
              <w:right w:val="single" w:sz="4" w:space="0" w:color="auto"/>
            </w:tcBorders>
            <w:shd w:val="clear" w:color="000000" w:fill="CC99FF"/>
            <w:vAlign w:val="center"/>
            <w:hideMark/>
          </w:tcPr>
          <w:p w14:paraId="5C188BAF"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Liabilities</w:t>
            </w:r>
          </w:p>
        </w:tc>
        <w:tc>
          <w:tcPr>
            <w:tcW w:w="1900" w:type="dxa"/>
            <w:tcBorders>
              <w:top w:val="nil"/>
              <w:left w:val="nil"/>
              <w:bottom w:val="single" w:sz="4" w:space="0" w:color="auto"/>
              <w:right w:val="single" w:sz="4" w:space="0" w:color="auto"/>
            </w:tcBorders>
            <w:shd w:val="clear" w:color="000000" w:fill="CC99FF"/>
            <w:vAlign w:val="center"/>
            <w:hideMark/>
          </w:tcPr>
          <w:p w14:paraId="34B3A898"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Amount (₹)</w:t>
            </w:r>
          </w:p>
        </w:tc>
        <w:tc>
          <w:tcPr>
            <w:tcW w:w="2500" w:type="dxa"/>
            <w:tcBorders>
              <w:top w:val="nil"/>
              <w:left w:val="nil"/>
              <w:bottom w:val="single" w:sz="4" w:space="0" w:color="auto"/>
              <w:right w:val="single" w:sz="4" w:space="0" w:color="auto"/>
            </w:tcBorders>
            <w:shd w:val="clear" w:color="000000" w:fill="CC99FF"/>
            <w:vAlign w:val="center"/>
            <w:hideMark/>
          </w:tcPr>
          <w:p w14:paraId="6B5797E6"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Assets</w:t>
            </w:r>
          </w:p>
        </w:tc>
        <w:tc>
          <w:tcPr>
            <w:tcW w:w="1460" w:type="dxa"/>
            <w:tcBorders>
              <w:top w:val="nil"/>
              <w:left w:val="nil"/>
              <w:bottom w:val="single" w:sz="4" w:space="0" w:color="auto"/>
              <w:right w:val="single" w:sz="4" w:space="0" w:color="auto"/>
            </w:tcBorders>
            <w:shd w:val="clear" w:color="000000" w:fill="CC99FF"/>
            <w:vAlign w:val="center"/>
            <w:hideMark/>
          </w:tcPr>
          <w:p w14:paraId="1A6B33BD"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Amount (₹)</w:t>
            </w:r>
          </w:p>
        </w:tc>
      </w:tr>
      <w:tr w:rsidR="00A50043" w:rsidRPr="00A50043" w14:paraId="4A9FB873" w14:textId="77777777" w:rsidTr="00A50043">
        <w:trPr>
          <w:trHeight w:val="444"/>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03136256"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Capital</w:t>
            </w:r>
          </w:p>
        </w:tc>
        <w:tc>
          <w:tcPr>
            <w:tcW w:w="1900" w:type="dxa"/>
            <w:tcBorders>
              <w:top w:val="nil"/>
              <w:left w:val="nil"/>
              <w:bottom w:val="single" w:sz="4" w:space="0" w:color="auto"/>
              <w:right w:val="single" w:sz="4" w:space="0" w:color="auto"/>
            </w:tcBorders>
            <w:shd w:val="clear" w:color="auto" w:fill="auto"/>
            <w:vAlign w:val="center"/>
            <w:hideMark/>
          </w:tcPr>
          <w:p w14:paraId="19B01F56"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1,00,000</w:t>
            </w:r>
          </w:p>
        </w:tc>
        <w:tc>
          <w:tcPr>
            <w:tcW w:w="2500" w:type="dxa"/>
            <w:tcBorders>
              <w:top w:val="nil"/>
              <w:left w:val="nil"/>
              <w:bottom w:val="single" w:sz="4" w:space="0" w:color="auto"/>
              <w:right w:val="single" w:sz="4" w:space="0" w:color="auto"/>
            </w:tcBorders>
            <w:shd w:val="clear" w:color="auto" w:fill="auto"/>
            <w:vAlign w:val="center"/>
            <w:hideMark/>
          </w:tcPr>
          <w:p w14:paraId="14AEF286"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Cash</w:t>
            </w:r>
          </w:p>
        </w:tc>
        <w:tc>
          <w:tcPr>
            <w:tcW w:w="1460" w:type="dxa"/>
            <w:tcBorders>
              <w:top w:val="nil"/>
              <w:left w:val="nil"/>
              <w:bottom w:val="single" w:sz="4" w:space="0" w:color="auto"/>
              <w:right w:val="single" w:sz="4" w:space="0" w:color="auto"/>
            </w:tcBorders>
            <w:shd w:val="clear" w:color="auto" w:fill="auto"/>
            <w:vAlign w:val="center"/>
            <w:hideMark/>
          </w:tcPr>
          <w:p w14:paraId="169AC5B7"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42,000</w:t>
            </w:r>
          </w:p>
        </w:tc>
      </w:tr>
      <w:tr w:rsidR="00A50043" w:rsidRPr="00A50043" w14:paraId="6AE5405A" w14:textId="77777777" w:rsidTr="00A50043">
        <w:trPr>
          <w:trHeight w:val="408"/>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6C73EBBE"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Add: Net Profit</w:t>
            </w:r>
          </w:p>
        </w:tc>
        <w:tc>
          <w:tcPr>
            <w:tcW w:w="1900" w:type="dxa"/>
            <w:tcBorders>
              <w:top w:val="nil"/>
              <w:left w:val="nil"/>
              <w:bottom w:val="single" w:sz="4" w:space="0" w:color="auto"/>
              <w:right w:val="single" w:sz="4" w:space="0" w:color="auto"/>
            </w:tcBorders>
            <w:shd w:val="clear" w:color="auto" w:fill="auto"/>
            <w:vAlign w:val="center"/>
            <w:hideMark/>
          </w:tcPr>
          <w:p w14:paraId="3627BB4E"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9,916.67</w:t>
            </w:r>
          </w:p>
        </w:tc>
        <w:tc>
          <w:tcPr>
            <w:tcW w:w="2500" w:type="dxa"/>
            <w:tcBorders>
              <w:top w:val="nil"/>
              <w:left w:val="nil"/>
              <w:bottom w:val="single" w:sz="4" w:space="0" w:color="auto"/>
              <w:right w:val="single" w:sz="4" w:space="0" w:color="auto"/>
            </w:tcBorders>
            <w:shd w:val="clear" w:color="auto" w:fill="auto"/>
            <w:vAlign w:val="center"/>
            <w:hideMark/>
          </w:tcPr>
          <w:p w14:paraId="2D496CBD"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Bank</w:t>
            </w:r>
          </w:p>
        </w:tc>
        <w:tc>
          <w:tcPr>
            <w:tcW w:w="1460" w:type="dxa"/>
            <w:tcBorders>
              <w:top w:val="nil"/>
              <w:left w:val="nil"/>
              <w:bottom w:val="single" w:sz="4" w:space="0" w:color="auto"/>
              <w:right w:val="single" w:sz="4" w:space="0" w:color="auto"/>
            </w:tcBorders>
            <w:shd w:val="clear" w:color="auto" w:fill="auto"/>
            <w:vAlign w:val="center"/>
            <w:hideMark/>
          </w:tcPr>
          <w:p w14:paraId="74DD5A7C"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40,000</w:t>
            </w:r>
          </w:p>
        </w:tc>
      </w:tr>
      <w:tr w:rsidR="00A50043" w:rsidRPr="00A50043" w14:paraId="54E57153" w14:textId="77777777" w:rsidTr="00A50043">
        <w:trPr>
          <w:trHeight w:val="384"/>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77E2BFE4"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xml:space="preserve">Less: Drawings   </w:t>
            </w:r>
          </w:p>
        </w:tc>
        <w:tc>
          <w:tcPr>
            <w:tcW w:w="1900" w:type="dxa"/>
            <w:tcBorders>
              <w:top w:val="nil"/>
              <w:left w:val="nil"/>
              <w:bottom w:val="single" w:sz="4" w:space="0" w:color="auto"/>
              <w:right w:val="single" w:sz="4" w:space="0" w:color="auto"/>
            </w:tcBorders>
            <w:shd w:val="clear" w:color="auto" w:fill="auto"/>
            <w:vAlign w:val="center"/>
            <w:hideMark/>
          </w:tcPr>
          <w:p w14:paraId="50E89021"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-4,000</w:t>
            </w:r>
          </w:p>
        </w:tc>
        <w:tc>
          <w:tcPr>
            <w:tcW w:w="2500" w:type="dxa"/>
            <w:tcBorders>
              <w:top w:val="nil"/>
              <w:left w:val="nil"/>
              <w:bottom w:val="single" w:sz="4" w:space="0" w:color="auto"/>
              <w:right w:val="single" w:sz="4" w:space="0" w:color="auto"/>
            </w:tcBorders>
            <w:shd w:val="clear" w:color="auto" w:fill="auto"/>
            <w:vAlign w:val="center"/>
            <w:hideMark/>
          </w:tcPr>
          <w:p w14:paraId="04EE1709" w14:textId="4851AAB6"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Amar</w:t>
            </w:r>
          </w:p>
        </w:tc>
        <w:tc>
          <w:tcPr>
            <w:tcW w:w="1460" w:type="dxa"/>
            <w:tcBorders>
              <w:top w:val="nil"/>
              <w:left w:val="nil"/>
              <w:bottom w:val="single" w:sz="4" w:space="0" w:color="auto"/>
              <w:right w:val="single" w:sz="4" w:space="0" w:color="auto"/>
            </w:tcBorders>
            <w:shd w:val="clear" w:color="auto" w:fill="auto"/>
            <w:vAlign w:val="center"/>
            <w:hideMark/>
          </w:tcPr>
          <w:p w14:paraId="3CF66DF7"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w:t>
            </w:r>
          </w:p>
        </w:tc>
      </w:tr>
      <w:tr w:rsidR="00A50043" w:rsidRPr="00A50043" w14:paraId="57DCE2FA" w14:textId="77777777" w:rsidTr="00A50043">
        <w:trPr>
          <w:trHeight w:val="408"/>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013959C5" w14:textId="77777777" w:rsidR="00A50043" w:rsidRPr="00A50043" w:rsidRDefault="00A50043" w:rsidP="00A50043">
            <w:pPr>
              <w:spacing w:after="0" w:line="240" w:lineRule="auto"/>
              <w:rPr>
                <w:rFonts w:ascii="Calibri" w:eastAsia="Times New Roman" w:hAnsi="Calibri" w:cs="Calibri"/>
                <w:b/>
                <w:bCs/>
                <w:color w:val="000000"/>
                <w:kern w:val="0"/>
                <w:sz w:val="22"/>
                <w:szCs w:val="22"/>
                <w:lang w:eastAsia="en-IN"/>
                <w14:ligatures w14:val="none"/>
              </w:rPr>
            </w:pPr>
            <w:r w:rsidRPr="00A50043">
              <w:rPr>
                <w:rFonts w:ascii="Calibri" w:eastAsia="Times New Roman" w:hAnsi="Calibri" w:cs="Calibri"/>
                <w:b/>
                <w:bCs/>
                <w:color w:val="000000"/>
                <w:kern w:val="0"/>
                <w:sz w:val="22"/>
                <w:szCs w:val="22"/>
                <w:lang w:eastAsia="en-IN"/>
                <w14:ligatures w14:val="none"/>
              </w:rPr>
              <w:t> </w:t>
            </w:r>
          </w:p>
        </w:tc>
        <w:tc>
          <w:tcPr>
            <w:tcW w:w="1900" w:type="dxa"/>
            <w:tcBorders>
              <w:top w:val="nil"/>
              <w:left w:val="nil"/>
              <w:bottom w:val="single" w:sz="4" w:space="0" w:color="auto"/>
              <w:right w:val="single" w:sz="4" w:space="0" w:color="auto"/>
            </w:tcBorders>
            <w:shd w:val="clear" w:color="auto" w:fill="auto"/>
            <w:vAlign w:val="center"/>
            <w:hideMark/>
          </w:tcPr>
          <w:p w14:paraId="10357B2A" w14:textId="77777777" w:rsidR="00A50043" w:rsidRPr="00A50043" w:rsidRDefault="00A50043" w:rsidP="00A50043">
            <w:pPr>
              <w:spacing w:after="0" w:line="240" w:lineRule="auto"/>
              <w:rPr>
                <w:rFonts w:ascii="Calibri" w:eastAsia="Times New Roman" w:hAnsi="Calibri" w:cs="Calibri"/>
                <w:b/>
                <w:bCs/>
                <w:color w:val="000000"/>
                <w:kern w:val="0"/>
                <w:sz w:val="22"/>
                <w:szCs w:val="22"/>
                <w:lang w:eastAsia="en-IN"/>
                <w14:ligatures w14:val="none"/>
              </w:rPr>
            </w:pPr>
            <w:r w:rsidRPr="00A50043">
              <w:rPr>
                <w:rFonts w:ascii="Calibri" w:eastAsia="Times New Roman" w:hAnsi="Calibri" w:cs="Calibri"/>
                <w:b/>
                <w:bCs/>
                <w:color w:val="000000"/>
                <w:kern w:val="0"/>
                <w:sz w:val="22"/>
                <w:szCs w:val="22"/>
                <w:lang w:eastAsia="en-IN"/>
                <w14:ligatures w14:val="none"/>
              </w:rPr>
              <w:t> </w:t>
            </w:r>
          </w:p>
        </w:tc>
        <w:tc>
          <w:tcPr>
            <w:tcW w:w="2500" w:type="dxa"/>
            <w:tcBorders>
              <w:top w:val="nil"/>
              <w:left w:val="nil"/>
              <w:bottom w:val="single" w:sz="4" w:space="0" w:color="auto"/>
              <w:right w:val="single" w:sz="4" w:space="0" w:color="auto"/>
            </w:tcBorders>
            <w:shd w:val="clear" w:color="auto" w:fill="auto"/>
            <w:vAlign w:val="center"/>
            <w:hideMark/>
          </w:tcPr>
          <w:p w14:paraId="6EC2AE42"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Neha</w:t>
            </w:r>
          </w:p>
        </w:tc>
        <w:tc>
          <w:tcPr>
            <w:tcW w:w="1460" w:type="dxa"/>
            <w:tcBorders>
              <w:top w:val="nil"/>
              <w:left w:val="nil"/>
              <w:bottom w:val="single" w:sz="4" w:space="0" w:color="auto"/>
              <w:right w:val="single" w:sz="4" w:space="0" w:color="auto"/>
            </w:tcBorders>
            <w:shd w:val="clear" w:color="auto" w:fill="auto"/>
            <w:vAlign w:val="center"/>
            <w:hideMark/>
          </w:tcPr>
          <w:p w14:paraId="3DA40191"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w:t>
            </w:r>
          </w:p>
        </w:tc>
      </w:tr>
      <w:tr w:rsidR="00A50043" w:rsidRPr="00A50043" w14:paraId="447DC85C" w14:textId="77777777" w:rsidTr="00A50043">
        <w:trPr>
          <w:trHeight w:val="420"/>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4FFC7FB7" w14:textId="7D0044FF"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Rohan</w:t>
            </w:r>
          </w:p>
        </w:tc>
        <w:tc>
          <w:tcPr>
            <w:tcW w:w="1900" w:type="dxa"/>
            <w:tcBorders>
              <w:top w:val="nil"/>
              <w:left w:val="nil"/>
              <w:bottom w:val="single" w:sz="4" w:space="0" w:color="auto"/>
              <w:right w:val="single" w:sz="4" w:space="0" w:color="auto"/>
            </w:tcBorders>
            <w:shd w:val="clear" w:color="auto" w:fill="auto"/>
            <w:vAlign w:val="center"/>
            <w:hideMark/>
          </w:tcPr>
          <w:p w14:paraId="24BC62BA"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8,000</w:t>
            </w:r>
          </w:p>
        </w:tc>
        <w:tc>
          <w:tcPr>
            <w:tcW w:w="2500" w:type="dxa"/>
            <w:tcBorders>
              <w:top w:val="nil"/>
              <w:left w:val="nil"/>
              <w:bottom w:val="single" w:sz="4" w:space="0" w:color="auto"/>
              <w:right w:val="single" w:sz="4" w:space="0" w:color="auto"/>
            </w:tcBorders>
            <w:shd w:val="clear" w:color="auto" w:fill="auto"/>
            <w:vAlign w:val="center"/>
            <w:hideMark/>
          </w:tcPr>
          <w:p w14:paraId="6A244BD7"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Furniture</w:t>
            </w:r>
          </w:p>
        </w:tc>
        <w:tc>
          <w:tcPr>
            <w:tcW w:w="1460" w:type="dxa"/>
            <w:tcBorders>
              <w:top w:val="nil"/>
              <w:left w:val="nil"/>
              <w:bottom w:val="single" w:sz="4" w:space="0" w:color="auto"/>
              <w:right w:val="single" w:sz="4" w:space="0" w:color="auto"/>
            </w:tcBorders>
            <w:shd w:val="clear" w:color="auto" w:fill="auto"/>
            <w:vAlign w:val="center"/>
            <w:hideMark/>
          </w:tcPr>
          <w:p w14:paraId="0D7E61E2"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10,000</w:t>
            </w:r>
          </w:p>
        </w:tc>
      </w:tr>
      <w:tr w:rsidR="00A50043" w:rsidRPr="00A50043" w14:paraId="2CF932CA" w14:textId="77777777" w:rsidTr="00A50043">
        <w:trPr>
          <w:trHeight w:val="720"/>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287C402C"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Mohan</w:t>
            </w:r>
          </w:p>
        </w:tc>
        <w:tc>
          <w:tcPr>
            <w:tcW w:w="1900" w:type="dxa"/>
            <w:tcBorders>
              <w:top w:val="nil"/>
              <w:left w:val="nil"/>
              <w:bottom w:val="single" w:sz="4" w:space="0" w:color="auto"/>
              <w:right w:val="single" w:sz="4" w:space="0" w:color="auto"/>
            </w:tcBorders>
            <w:shd w:val="clear" w:color="auto" w:fill="auto"/>
            <w:vAlign w:val="center"/>
            <w:hideMark/>
          </w:tcPr>
          <w:p w14:paraId="41B6AE27"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12,000</w:t>
            </w:r>
          </w:p>
        </w:tc>
        <w:tc>
          <w:tcPr>
            <w:tcW w:w="2500" w:type="dxa"/>
            <w:tcBorders>
              <w:top w:val="nil"/>
              <w:left w:val="nil"/>
              <w:bottom w:val="single" w:sz="4" w:space="0" w:color="auto"/>
              <w:right w:val="single" w:sz="4" w:space="0" w:color="auto"/>
            </w:tcBorders>
            <w:shd w:val="clear" w:color="auto" w:fill="auto"/>
            <w:vAlign w:val="center"/>
            <w:hideMark/>
          </w:tcPr>
          <w:p w14:paraId="1843E3AA"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Less: Accumulated Depreciation</w:t>
            </w:r>
          </w:p>
        </w:tc>
        <w:tc>
          <w:tcPr>
            <w:tcW w:w="1460" w:type="dxa"/>
            <w:tcBorders>
              <w:top w:val="nil"/>
              <w:left w:val="nil"/>
              <w:bottom w:val="single" w:sz="4" w:space="0" w:color="auto"/>
              <w:right w:val="single" w:sz="4" w:space="0" w:color="auto"/>
            </w:tcBorders>
            <w:shd w:val="clear" w:color="auto" w:fill="auto"/>
            <w:vAlign w:val="center"/>
            <w:hideMark/>
          </w:tcPr>
          <w:p w14:paraId="7F81ADE5"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-83.33</w:t>
            </w:r>
          </w:p>
        </w:tc>
      </w:tr>
      <w:tr w:rsidR="00A50043" w:rsidRPr="00A50043" w14:paraId="00BE3121" w14:textId="77777777" w:rsidTr="00A50043">
        <w:trPr>
          <w:trHeight w:val="576"/>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6F1E27F3"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Outstanding Salary</w:t>
            </w:r>
          </w:p>
        </w:tc>
        <w:tc>
          <w:tcPr>
            <w:tcW w:w="1900" w:type="dxa"/>
            <w:tcBorders>
              <w:top w:val="nil"/>
              <w:left w:val="nil"/>
              <w:bottom w:val="single" w:sz="4" w:space="0" w:color="auto"/>
              <w:right w:val="single" w:sz="4" w:space="0" w:color="auto"/>
            </w:tcBorders>
            <w:shd w:val="clear" w:color="auto" w:fill="auto"/>
            <w:vAlign w:val="center"/>
            <w:hideMark/>
          </w:tcPr>
          <w:p w14:paraId="72EF9ACC"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2,000</w:t>
            </w:r>
          </w:p>
        </w:tc>
        <w:tc>
          <w:tcPr>
            <w:tcW w:w="2500" w:type="dxa"/>
            <w:tcBorders>
              <w:top w:val="nil"/>
              <w:left w:val="nil"/>
              <w:bottom w:val="single" w:sz="4" w:space="0" w:color="auto"/>
              <w:right w:val="single" w:sz="4" w:space="0" w:color="auto"/>
            </w:tcBorders>
            <w:shd w:val="clear" w:color="auto" w:fill="auto"/>
            <w:vAlign w:val="center"/>
            <w:hideMark/>
          </w:tcPr>
          <w:p w14:paraId="6D127852"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Closing Stock</w:t>
            </w:r>
          </w:p>
        </w:tc>
        <w:tc>
          <w:tcPr>
            <w:tcW w:w="1460" w:type="dxa"/>
            <w:tcBorders>
              <w:top w:val="nil"/>
              <w:left w:val="nil"/>
              <w:bottom w:val="single" w:sz="4" w:space="0" w:color="auto"/>
              <w:right w:val="single" w:sz="4" w:space="0" w:color="auto"/>
            </w:tcBorders>
            <w:shd w:val="clear" w:color="auto" w:fill="auto"/>
            <w:vAlign w:val="center"/>
            <w:hideMark/>
          </w:tcPr>
          <w:p w14:paraId="789ED780"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15,000</w:t>
            </w:r>
          </w:p>
        </w:tc>
      </w:tr>
      <w:tr w:rsidR="00A50043" w:rsidRPr="00A50043" w14:paraId="7AD1FCE1" w14:textId="77777777" w:rsidTr="00A50043">
        <w:trPr>
          <w:trHeight w:val="456"/>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1B6F7A8F"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1900" w:type="dxa"/>
            <w:tcBorders>
              <w:top w:val="nil"/>
              <w:left w:val="nil"/>
              <w:bottom w:val="single" w:sz="4" w:space="0" w:color="auto"/>
              <w:right w:val="single" w:sz="4" w:space="0" w:color="auto"/>
            </w:tcBorders>
            <w:shd w:val="clear" w:color="auto" w:fill="auto"/>
            <w:vAlign w:val="center"/>
            <w:hideMark/>
          </w:tcPr>
          <w:p w14:paraId="1EBD82F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 </w:t>
            </w:r>
          </w:p>
        </w:tc>
        <w:tc>
          <w:tcPr>
            <w:tcW w:w="2500" w:type="dxa"/>
            <w:tcBorders>
              <w:top w:val="nil"/>
              <w:left w:val="nil"/>
              <w:bottom w:val="single" w:sz="4" w:space="0" w:color="auto"/>
              <w:right w:val="single" w:sz="4" w:space="0" w:color="auto"/>
            </w:tcBorders>
            <w:shd w:val="clear" w:color="auto" w:fill="auto"/>
            <w:vAlign w:val="center"/>
            <w:hideMark/>
          </w:tcPr>
          <w:p w14:paraId="6754FF00" w14:textId="77777777" w:rsidR="00A50043" w:rsidRPr="00A50043" w:rsidRDefault="00A50043" w:rsidP="00A50043">
            <w:pPr>
              <w:spacing w:after="0" w:line="240" w:lineRule="auto"/>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Prepaid Rent</w:t>
            </w:r>
          </w:p>
        </w:tc>
        <w:tc>
          <w:tcPr>
            <w:tcW w:w="1460" w:type="dxa"/>
            <w:tcBorders>
              <w:top w:val="nil"/>
              <w:left w:val="nil"/>
              <w:bottom w:val="single" w:sz="4" w:space="0" w:color="auto"/>
              <w:right w:val="single" w:sz="4" w:space="0" w:color="auto"/>
            </w:tcBorders>
            <w:shd w:val="clear" w:color="auto" w:fill="auto"/>
            <w:vAlign w:val="center"/>
            <w:hideMark/>
          </w:tcPr>
          <w:p w14:paraId="42C781F9" w14:textId="77777777" w:rsidR="00A50043" w:rsidRPr="00A50043" w:rsidRDefault="00A50043" w:rsidP="00A50043">
            <w:pPr>
              <w:spacing w:after="0" w:line="240" w:lineRule="auto"/>
              <w:jc w:val="right"/>
              <w:rPr>
                <w:rFonts w:ascii="Calibri" w:eastAsia="Times New Roman" w:hAnsi="Calibri" w:cs="Calibri"/>
                <w:color w:val="000000"/>
                <w:kern w:val="0"/>
                <w:sz w:val="22"/>
                <w:szCs w:val="22"/>
                <w:lang w:eastAsia="en-IN"/>
                <w14:ligatures w14:val="none"/>
              </w:rPr>
            </w:pPr>
            <w:r w:rsidRPr="00A50043">
              <w:rPr>
                <w:rFonts w:ascii="Calibri" w:eastAsia="Times New Roman" w:hAnsi="Calibri" w:cs="Calibri"/>
                <w:color w:val="000000"/>
                <w:kern w:val="0"/>
                <w:sz w:val="22"/>
                <w:szCs w:val="22"/>
                <w:lang w:eastAsia="en-IN"/>
                <w14:ligatures w14:val="none"/>
              </w:rPr>
              <w:t>1,000</w:t>
            </w:r>
          </w:p>
        </w:tc>
      </w:tr>
      <w:tr w:rsidR="00A50043" w:rsidRPr="00A50043" w14:paraId="44968292" w14:textId="77777777" w:rsidTr="00A50043">
        <w:trPr>
          <w:trHeight w:val="648"/>
        </w:trPr>
        <w:tc>
          <w:tcPr>
            <w:tcW w:w="2480" w:type="dxa"/>
            <w:tcBorders>
              <w:top w:val="nil"/>
              <w:left w:val="single" w:sz="4" w:space="0" w:color="auto"/>
              <w:bottom w:val="single" w:sz="4" w:space="0" w:color="auto"/>
              <w:right w:val="single" w:sz="4" w:space="0" w:color="auto"/>
            </w:tcBorders>
            <w:shd w:val="clear" w:color="000000" w:fill="CC99FF"/>
            <w:vAlign w:val="center"/>
            <w:hideMark/>
          </w:tcPr>
          <w:p w14:paraId="64DF3241"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Total Liabilities</w:t>
            </w:r>
          </w:p>
        </w:tc>
        <w:tc>
          <w:tcPr>
            <w:tcW w:w="1900" w:type="dxa"/>
            <w:tcBorders>
              <w:top w:val="nil"/>
              <w:left w:val="nil"/>
              <w:bottom w:val="single" w:sz="4" w:space="0" w:color="auto"/>
              <w:right w:val="single" w:sz="4" w:space="0" w:color="auto"/>
            </w:tcBorders>
            <w:shd w:val="clear" w:color="000000" w:fill="CC99FF"/>
            <w:vAlign w:val="center"/>
            <w:hideMark/>
          </w:tcPr>
          <w:p w14:paraId="6197E4D1" w14:textId="77777777" w:rsidR="00A50043" w:rsidRPr="00A50043" w:rsidRDefault="00A50043" w:rsidP="00A50043">
            <w:pPr>
              <w:spacing w:after="0" w:line="240" w:lineRule="auto"/>
              <w:jc w:val="right"/>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1,27,916.67</w:t>
            </w:r>
          </w:p>
        </w:tc>
        <w:tc>
          <w:tcPr>
            <w:tcW w:w="2500" w:type="dxa"/>
            <w:tcBorders>
              <w:top w:val="nil"/>
              <w:left w:val="nil"/>
              <w:bottom w:val="single" w:sz="4" w:space="0" w:color="auto"/>
              <w:right w:val="single" w:sz="4" w:space="0" w:color="auto"/>
            </w:tcBorders>
            <w:shd w:val="clear" w:color="000000" w:fill="CC99FF"/>
            <w:vAlign w:val="center"/>
            <w:hideMark/>
          </w:tcPr>
          <w:p w14:paraId="1B3213C6" w14:textId="77777777" w:rsidR="00A50043" w:rsidRPr="00A50043" w:rsidRDefault="00A50043" w:rsidP="00A50043">
            <w:pPr>
              <w:spacing w:after="0" w:line="240" w:lineRule="auto"/>
              <w:jc w:val="center"/>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Total Assets</w:t>
            </w:r>
          </w:p>
        </w:tc>
        <w:tc>
          <w:tcPr>
            <w:tcW w:w="1460" w:type="dxa"/>
            <w:tcBorders>
              <w:top w:val="nil"/>
              <w:left w:val="nil"/>
              <w:bottom w:val="single" w:sz="4" w:space="0" w:color="auto"/>
              <w:right w:val="single" w:sz="4" w:space="0" w:color="auto"/>
            </w:tcBorders>
            <w:shd w:val="clear" w:color="000000" w:fill="CC99FF"/>
            <w:vAlign w:val="center"/>
            <w:hideMark/>
          </w:tcPr>
          <w:p w14:paraId="6B2D5158" w14:textId="77777777" w:rsidR="00A50043" w:rsidRPr="00A50043" w:rsidRDefault="00A50043" w:rsidP="00A50043">
            <w:pPr>
              <w:spacing w:after="0" w:line="240" w:lineRule="auto"/>
              <w:jc w:val="right"/>
              <w:rPr>
                <w:rFonts w:ascii="Calibri" w:eastAsia="Times New Roman" w:hAnsi="Calibri" w:cs="Calibri"/>
                <w:b/>
                <w:bCs/>
                <w:color w:val="000000"/>
                <w:kern w:val="0"/>
                <w:lang w:eastAsia="en-IN"/>
                <w14:ligatures w14:val="none"/>
              </w:rPr>
            </w:pPr>
            <w:r w:rsidRPr="00A50043">
              <w:rPr>
                <w:rFonts w:ascii="Calibri" w:eastAsia="Times New Roman" w:hAnsi="Calibri" w:cs="Calibri"/>
                <w:b/>
                <w:bCs/>
                <w:color w:val="000000"/>
                <w:kern w:val="0"/>
                <w:lang w:eastAsia="en-IN"/>
                <w14:ligatures w14:val="none"/>
              </w:rPr>
              <w:t>₹ 1,27,916.67</w:t>
            </w:r>
          </w:p>
        </w:tc>
      </w:tr>
    </w:tbl>
    <w:p w14:paraId="70C46F7D" w14:textId="77777777" w:rsidR="00A50043" w:rsidRDefault="00A50043" w:rsidP="00A50043">
      <w:pPr>
        <w:pStyle w:val="NormalWeb"/>
      </w:pPr>
    </w:p>
    <w:p w14:paraId="7A09747C" w14:textId="77777777" w:rsidR="00A50043" w:rsidRDefault="00A50043" w:rsidP="00A50043">
      <w:pPr>
        <w:pStyle w:val="NormalWeb"/>
      </w:pPr>
    </w:p>
    <w:p w14:paraId="68BE14A6" w14:textId="77777777" w:rsidR="00A50043" w:rsidRDefault="00A50043"/>
    <w:p w14:paraId="1460E9B2" w14:textId="77777777" w:rsidR="00A50043" w:rsidRDefault="00A50043">
      <w:r>
        <w:lastRenderedPageBreak/>
        <w:br w:type="page"/>
      </w:r>
    </w:p>
    <w:p w14:paraId="15F0796D" w14:textId="77777777" w:rsidR="00A50043" w:rsidRPr="00A50043" w:rsidRDefault="00A50043" w:rsidP="00A500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0043">
        <w:rPr>
          <w:rFonts w:ascii="Times New Roman" w:eastAsia="Times New Roman" w:hAnsi="Times New Roman" w:cs="Times New Roman"/>
          <w:b/>
          <w:bCs/>
          <w:kern w:val="36"/>
          <w:sz w:val="48"/>
          <w:szCs w:val="48"/>
          <w:lang w:eastAsia="en-IN"/>
          <w14:ligatures w14:val="none"/>
        </w:rPr>
        <w:lastRenderedPageBreak/>
        <w:t>ASSUMPTIONS &amp; ADJUSTMENTS</w:t>
      </w:r>
    </w:p>
    <w:p w14:paraId="456F117B" w14:textId="77777777" w:rsidR="00A50043" w:rsidRPr="00A50043" w:rsidRDefault="00A50043" w:rsidP="0017698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A50043">
        <w:rPr>
          <w:rFonts w:ascii="Times New Roman" w:eastAsia="Times New Roman" w:hAnsi="Times New Roman" w:cs="Times New Roman"/>
          <w:b/>
          <w:bCs/>
          <w:kern w:val="0"/>
          <w:sz w:val="36"/>
          <w:szCs w:val="36"/>
          <w:lang w:eastAsia="en-IN"/>
          <w14:ligatures w14:val="none"/>
        </w:rPr>
        <w:t>6. Assumptions and Adjustments</w:t>
      </w:r>
    </w:p>
    <w:p w14:paraId="50FE6F14" w14:textId="74D6D45F" w:rsidR="00A50043" w:rsidRPr="00A50043" w:rsidRDefault="00DF185F"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XYZ </w:t>
      </w:r>
      <w:r w:rsidR="00A50043" w:rsidRPr="00A50043">
        <w:rPr>
          <w:rFonts w:ascii="Times New Roman" w:eastAsia="Times New Roman" w:hAnsi="Times New Roman" w:cs="Times New Roman"/>
          <w:kern w:val="0"/>
          <w:lang w:eastAsia="en-IN"/>
          <w14:ligatures w14:val="none"/>
        </w:rPr>
        <w:t>Traders is assumed to be a small trading business for the purpose of this accounting assignment. Since no original transaction data was provided, reasonable business transactions have been assumed and the same data has been used consistently throughout the accounting records.</w:t>
      </w:r>
    </w:p>
    <w:p w14:paraId="4BF83279" w14:textId="05A3EDC7" w:rsidR="00A50043" w:rsidRPr="00A50043" w:rsidRDefault="00A50043"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50043">
        <w:rPr>
          <w:rFonts w:ascii="Times New Roman" w:eastAsia="Times New Roman" w:hAnsi="Times New Roman" w:cs="Times New Roman"/>
          <w:kern w:val="0"/>
          <w:lang w:eastAsia="en-IN"/>
          <w14:ligatures w14:val="none"/>
        </w:rPr>
        <w:t>The transactions are first recor</w:t>
      </w:r>
      <w:r w:rsidR="00E16CDF">
        <w:rPr>
          <w:rFonts w:ascii="Times New Roman" w:eastAsia="Times New Roman" w:hAnsi="Times New Roman" w:cs="Times New Roman"/>
          <w:kern w:val="0"/>
          <w:lang w:eastAsia="en-IN"/>
          <w14:ligatures w14:val="none"/>
        </w:rPr>
        <w:t xml:space="preserve">ded in the Journal and afterwards </w:t>
      </w:r>
      <w:r w:rsidRPr="00A50043">
        <w:rPr>
          <w:rFonts w:ascii="Times New Roman" w:eastAsia="Times New Roman" w:hAnsi="Times New Roman" w:cs="Times New Roman"/>
          <w:kern w:val="0"/>
          <w:lang w:eastAsia="en-IN"/>
          <w14:ligatures w14:val="none"/>
        </w:rPr>
        <w:t>posted to the relevant Ledger accounts. A Trial Balance is prepared to verify the arithmetical accuracy of the accounts.</w:t>
      </w:r>
    </w:p>
    <w:p w14:paraId="0BB52E7E" w14:textId="5024630E" w:rsidR="00A50043" w:rsidRPr="00A50043" w:rsidRDefault="00A50043"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50043">
        <w:rPr>
          <w:rFonts w:ascii="Times New Roman" w:eastAsia="Times New Roman" w:hAnsi="Times New Roman" w:cs="Times New Roman"/>
          <w:kern w:val="0"/>
          <w:lang w:eastAsia="en-IN"/>
          <w14:ligatures w14:val="none"/>
        </w:rPr>
        <w:t xml:space="preserve">At the end of the accounting period, necessary adjustments are considered. Depreciation is charged on furniture at the assumed annual rate, and the amount applicable to the accounting period is recorded as an expense. Any outstanding expense is added to the related expense and shown as a liability because it is payable but </w:t>
      </w:r>
      <w:r w:rsidR="00E16CDF">
        <w:rPr>
          <w:rFonts w:ascii="Times New Roman" w:eastAsia="Times New Roman" w:hAnsi="Times New Roman" w:cs="Times New Roman"/>
          <w:kern w:val="0"/>
          <w:lang w:eastAsia="en-IN"/>
          <w14:ligatures w14:val="none"/>
        </w:rPr>
        <w:t>has not yet been paid. Also</w:t>
      </w:r>
      <w:r w:rsidRPr="00A50043">
        <w:rPr>
          <w:rFonts w:ascii="Times New Roman" w:eastAsia="Times New Roman" w:hAnsi="Times New Roman" w:cs="Times New Roman"/>
          <w:kern w:val="0"/>
          <w:lang w:eastAsia="en-IN"/>
          <w14:ligatures w14:val="none"/>
        </w:rPr>
        <w:t>, any prepaid expense is deducted from the current-period expense and shown as a current asset.</w:t>
      </w:r>
    </w:p>
    <w:p w14:paraId="40C545C8" w14:textId="44D2CB69" w:rsidR="00A50043" w:rsidRPr="00A50043" w:rsidRDefault="00A50043"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50043">
        <w:rPr>
          <w:rFonts w:ascii="Times New Roman" w:eastAsia="Times New Roman" w:hAnsi="Times New Roman" w:cs="Times New Roman"/>
          <w:kern w:val="0"/>
          <w:lang w:eastAsia="en-IN"/>
          <w14:ligatures w14:val="none"/>
        </w:rPr>
        <w:t>Closing stock</w:t>
      </w:r>
      <w:r w:rsidR="00E16CDF">
        <w:rPr>
          <w:rFonts w:ascii="Times New Roman" w:eastAsia="Times New Roman" w:hAnsi="Times New Roman" w:cs="Times New Roman"/>
          <w:kern w:val="0"/>
          <w:lang w:eastAsia="en-IN"/>
          <w14:ligatures w14:val="none"/>
        </w:rPr>
        <w:t xml:space="preserve"> is considered while evaluating</w:t>
      </w:r>
      <w:r w:rsidRPr="00A50043">
        <w:rPr>
          <w:rFonts w:ascii="Times New Roman" w:eastAsia="Times New Roman" w:hAnsi="Times New Roman" w:cs="Times New Roman"/>
          <w:kern w:val="0"/>
          <w:lang w:eastAsia="en-IN"/>
          <w14:ligatures w14:val="none"/>
        </w:rPr>
        <w:t xml:space="preserve"> the cost of goods sold and gross profit. It is also shown as a current asset in the Balance Sheet.</w:t>
      </w:r>
    </w:p>
    <w:p w14:paraId="6B12D15C" w14:textId="39F2DC91" w:rsidR="00A50043" w:rsidRDefault="00A50043"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50043">
        <w:rPr>
          <w:rFonts w:ascii="Times New Roman" w:eastAsia="Times New Roman" w:hAnsi="Times New Roman" w:cs="Times New Roman"/>
          <w:kern w:val="0"/>
          <w:lang w:eastAsia="en-IN"/>
          <w14:ligatures w14:val="none"/>
        </w:rPr>
        <w:lastRenderedPageBreak/>
        <w:t>Where the assignment does not provide a specific accounting policy o</w:t>
      </w:r>
      <w:r w:rsidR="00E16CDF">
        <w:rPr>
          <w:rFonts w:ascii="Times New Roman" w:eastAsia="Times New Roman" w:hAnsi="Times New Roman" w:cs="Times New Roman"/>
          <w:kern w:val="0"/>
          <w:lang w:eastAsia="en-IN"/>
          <w14:ligatures w14:val="none"/>
        </w:rPr>
        <w:t>r transaction amount, realistic</w:t>
      </w:r>
      <w:r w:rsidRPr="00A50043">
        <w:rPr>
          <w:rFonts w:ascii="Times New Roman" w:eastAsia="Times New Roman" w:hAnsi="Times New Roman" w:cs="Times New Roman"/>
          <w:kern w:val="0"/>
          <w:lang w:eastAsia="en-IN"/>
          <w14:ligatures w14:val="none"/>
        </w:rPr>
        <w:t xml:space="preserve"> assumptions have been made for educational purposes. The final financial statements are prepared using the adjusted balances from the Excel workbook. Therefore, the figures shown in the PDF report should always match the final figures in the Excel workbook.</w:t>
      </w:r>
    </w:p>
    <w:p w14:paraId="032B128A" w14:textId="27FC74FB" w:rsidR="00DF185F" w:rsidRDefault="00DF185F" w:rsidP="00A5004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B208226" w14:textId="77777777" w:rsidR="00DF185F" w:rsidRDefault="00DF185F">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4B428F65" w14:textId="77777777" w:rsidR="00DF185F" w:rsidRDefault="00DF185F" w:rsidP="00DF185F">
      <w:pPr>
        <w:pStyle w:val="Heading1"/>
      </w:pPr>
      <w:r>
        <w:rPr>
          <w:rStyle w:val="Strong"/>
          <w:b/>
          <w:bCs/>
        </w:rPr>
        <w:lastRenderedPageBreak/>
        <w:t>CONCLUSION</w:t>
      </w:r>
    </w:p>
    <w:p w14:paraId="62B53739" w14:textId="036E0FF9" w:rsidR="00DF185F" w:rsidRDefault="00DF185F" w:rsidP="00DF185F">
      <w:pPr>
        <w:pStyle w:val="Heading2"/>
      </w:pPr>
      <w:r>
        <w:t>7. Conclusion</w:t>
      </w:r>
    </w:p>
    <w:p w14:paraId="06F82E32" w14:textId="652F7292" w:rsidR="00DF185F" w:rsidRDefault="00DF185F" w:rsidP="00176983">
      <w:pPr>
        <w:pStyle w:val="pdq2pgselectionanchorcontainer"/>
        <w:jc w:val="both"/>
      </w:pPr>
      <w:r>
        <w:t>The accounting records of ABC Traders have been prepared using the assumed business transactions and relevant year-end adjustments. The accounting cycle includes recording transactions in the Journal, posting them to Ledger accounts, preparing the</w:t>
      </w:r>
      <w:r w:rsidR="00E16CDF">
        <w:t xml:space="preserve"> Trial Balance and including</w:t>
      </w:r>
      <w:r>
        <w:t xml:space="preserve"> the necessary adjustments.</w:t>
      </w:r>
    </w:p>
    <w:p w14:paraId="7A10E9A9" w14:textId="77777777" w:rsidR="00DF185F" w:rsidRDefault="00DF185F" w:rsidP="00176983">
      <w:pPr>
        <w:pStyle w:val="NormalWeb"/>
        <w:jc w:val="both"/>
      </w:pPr>
      <w:r>
        <w:t>The final Trading Account determines the Gross Profit or Gross Loss, while the Profit and Loss Account determines the Net Profit or Net Loss. The Balance Sheet presents the financial position of the business at the end of the accounting period.</w:t>
      </w:r>
    </w:p>
    <w:p w14:paraId="75E0ECC1" w14:textId="0974651C" w:rsidR="00DF185F" w:rsidRDefault="00DF185F" w:rsidP="00176983">
      <w:pPr>
        <w:pStyle w:val="NormalWeb"/>
        <w:jc w:val="both"/>
      </w:pPr>
      <w:r>
        <w:t>The deta</w:t>
      </w:r>
      <w:r w:rsidR="00E16CDF">
        <w:t>iled calculations are recorded</w:t>
      </w:r>
      <w:r>
        <w:t xml:space="preserve"> in the Excel workbook, and the final financial statements are presented in this report.</w:t>
      </w:r>
    </w:p>
    <w:p w14:paraId="1F58AD48" w14:textId="77777777" w:rsidR="00DF185F" w:rsidRPr="00A50043" w:rsidRDefault="00DF185F" w:rsidP="0017698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2A6F79EB" w14:textId="5F2B1F69" w:rsidR="009C792F" w:rsidRDefault="009C792F"/>
    <w:sectPr w:rsidR="009C792F" w:rsidSect="00D7527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183"/>
    <w:rsid w:val="00176983"/>
    <w:rsid w:val="0031257C"/>
    <w:rsid w:val="00346584"/>
    <w:rsid w:val="003B6BF3"/>
    <w:rsid w:val="004E16F0"/>
    <w:rsid w:val="00674DE6"/>
    <w:rsid w:val="00762E0B"/>
    <w:rsid w:val="009C6183"/>
    <w:rsid w:val="009C792F"/>
    <w:rsid w:val="00A50043"/>
    <w:rsid w:val="00D73761"/>
    <w:rsid w:val="00D75271"/>
    <w:rsid w:val="00DF185F"/>
    <w:rsid w:val="00E16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F882"/>
  <w15:chartTrackingRefBased/>
  <w15:docId w15:val="{A6F9E3F8-FEB5-4026-9BF6-6E684646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4D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74DE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C792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C792F"/>
    <w:rPr>
      <w:rFonts w:eastAsiaTheme="minorEastAsia"/>
      <w:kern w:val="0"/>
      <w:sz w:val="22"/>
      <w:szCs w:val="22"/>
      <w:lang w:val="en-US"/>
      <w14:ligatures w14:val="none"/>
    </w:rPr>
  </w:style>
  <w:style w:type="character" w:styleId="Strong">
    <w:name w:val="Strong"/>
    <w:basedOn w:val="DefaultParagraphFont"/>
    <w:uiPriority w:val="22"/>
    <w:qFormat/>
    <w:rsid w:val="00674DE6"/>
    <w:rPr>
      <w:b/>
      <w:bCs/>
    </w:rPr>
  </w:style>
  <w:style w:type="character" w:customStyle="1" w:styleId="Heading1Char">
    <w:name w:val="Heading 1 Char"/>
    <w:basedOn w:val="DefaultParagraphFont"/>
    <w:link w:val="Heading1"/>
    <w:uiPriority w:val="9"/>
    <w:rsid w:val="00674DE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74DE6"/>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674D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DF18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294956">
      <w:bodyDiv w:val="1"/>
      <w:marLeft w:val="0"/>
      <w:marRight w:val="0"/>
      <w:marTop w:val="0"/>
      <w:marBottom w:val="0"/>
      <w:divBdr>
        <w:top w:val="none" w:sz="0" w:space="0" w:color="auto"/>
        <w:left w:val="none" w:sz="0" w:space="0" w:color="auto"/>
        <w:bottom w:val="none" w:sz="0" w:space="0" w:color="auto"/>
        <w:right w:val="none" w:sz="0" w:space="0" w:color="auto"/>
      </w:divBdr>
    </w:div>
    <w:div w:id="454062777">
      <w:bodyDiv w:val="1"/>
      <w:marLeft w:val="0"/>
      <w:marRight w:val="0"/>
      <w:marTop w:val="0"/>
      <w:marBottom w:val="0"/>
      <w:divBdr>
        <w:top w:val="none" w:sz="0" w:space="0" w:color="auto"/>
        <w:left w:val="none" w:sz="0" w:space="0" w:color="auto"/>
        <w:bottom w:val="none" w:sz="0" w:space="0" w:color="auto"/>
        <w:right w:val="none" w:sz="0" w:space="0" w:color="auto"/>
      </w:divBdr>
    </w:div>
    <w:div w:id="501628795">
      <w:bodyDiv w:val="1"/>
      <w:marLeft w:val="0"/>
      <w:marRight w:val="0"/>
      <w:marTop w:val="0"/>
      <w:marBottom w:val="0"/>
      <w:divBdr>
        <w:top w:val="none" w:sz="0" w:space="0" w:color="auto"/>
        <w:left w:val="none" w:sz="0" w:space="0" w:color="auto"/>
        <w:bottom w:val="none" w:sz="0" w:space="0" w:color="auto"/>
        <w:right w:val="none" w:sz="0" w:space="0" w:color="auto"/>
      </w:divBdr>
    </w:div>
    <w:div w:id="660500841">
      <w:bodyDiv w:val="1"/>
      <w:marLeft w:val="0"/>
      <w:marRight w:val="0"/>
      <w:marTop w:val="0"/>
      <w:marBottom w:val="0"/>
      <w:divBdr>
        <w:top w:val="none" w:sz="0" w:space="0" w:color="auto"/>
        <w:left w:val="none" w:sz="0" w:space="0" w:color="auto"/>
        <w:bottom w:val="none" w:sz="0" w:space="0" w:color="auto"/>
        <w:right w:val="none" w:sz="0" w:space="0" w:color="auto"/>
      </w:divBdr>
    </w:div>
    <w:div w:id="1027102268">
      <w:bodyDiv w:val="1"/>
      <w:marLeft w:val="0"/>
      <w:marRight w:val="0"/>
      <w:marTop w:val="0"/>
      <w:marBottom w:val="0"/>
      <w:divBdr>
        <w:top w:val="none" w:sz="0" w:space="0" w:color="auto"/>
        <w:left w:val="none" w:sz="0" w:space="0" w:color="auto"/>
        <w:bottom w:val="none" w:sz="0" w:space="0" w:color="auto"/>
        <w:right w:val="none" w:sz="0" w:space="0" w:color="auto"/>
      </w:divBdr>
    </w:div>
    <w:div w:id="1116488838">
      <w:bodyDiv w:val="1"/>
      <w:marLeft w:val="0"/>
      <w:marRight w:val="0"/>
      <w:marTop w:val="0"/>
      <w:marBottom w:val="0"/>
      <w:divBdr>
        <w:top w:val="none" w:sz="0" w:space="0" w:color="auto"/>
        <w:left w:val="none" w:sz="0" w:space="0" w:color="auto"/>
        <w:bottom w:val="none" w:sz="0" w:space="0" w:color="auto"/>
        <w:right w:val="none" w:sz="0" w:space="0" w:color="auto"/>
      </w:divBdr>
    </w:div>
    <w:div w:id="1627350141">
      <w:bodyDiv w:val="1"/>
      <w:marLeft w:val="0"/>
      <w:marRight w:val="0"/>
      <w:marTop w:val="0"/>
      <w:marBottom w:val="0"/>
      <w:divBdr>
        <w:top w:val="none" w:sz="0" w:space="0" w:color="auto"/>
        <w:left w:val="none" w:sz="0" w:space="0" w:color="auto"/>
        <w:bottom w:val="none" w:sz="0" w:space="0" w:color="auto"/>
        <w:right w:val="none" w:sz="0" w:space="0" w:color="auto"/>
      </w:divBdr>
    </w:div>
    <w:div w:id="1822885032">
      <w:bodyDiv w:val="1"/>
      <w:marLeft w:val="0"/>
      <w:marRight w:val="0"/>
      <w:marTop w:val="0"/>
      <w:marBottom w:val="0"/>
      <w:divBdr>
        <w:top w:val="none" w:sz="0" w:space="0" w:color="auto"/>
        <w:left w:val="none" w:sz="0" w:space="0" w:color="auto"/>
        <w:bottom w:val="none" w:sz="0" w:space="0" w:color="auto"/>
        <w:right w:val="none" w:sz="0" w:space="0" w:color="auto"/>
      </w:divBdr>
    </w:div>
    <w:div w:id="1824734798">
      <w:bodyDiv w:val="1"/>
      <w:marLeft w:val="0"/>
      <w:marRight w:val="0"/>
      <w:marTop w:val="0"/>
      <w:marBottom w:val="0"/>
      <w:divBdr>
        <w:top w:val="none" w:sz="0" w:space="0" w:color="auto"/>
        <w:left w:val="none" w:sz="0" w:space="0" w:color="auto"/>
        <w:bottom w:val="none" w:sz="0" w:space="0" w:color="auto"/>
        <w:right w:val="none" w:sz="0" w:space="0" w:color="auto"/>
      </w:divBdr>
    </w:div>
    <w:div w:id="1833638691">
      <w:bodyDiv w:val="1"/>
      <w:marLeft w:val="0"/>
      <w:marRight w:val="0"/>
      <w:marTop w:val="0"/>
      <w:marBottom w:val="0"/>
      <w:divBdr>
        <w:top w:val="none" w:sz="0" w:space="0" w:color="auto"/>
        <w:left w:val="none" w:sz="0" w:space="0" w:color="auto"/>
        <w:bottom w:val="none" w:sz="0" w:space="0" w:color="auto"/>
        <w:right w:val="none" w:sz="0" w:space="0" w:color="auto"/>
      </w:divBdr>
    </w:div>
    <w:div w:id="1969704593">
      <w:bodyDiv w:val="1"/>
      <w:marLeft w:val="0"/>
      <w:marRight w:val="0"/>
      <w:marTop w:val="0"/>
      <w:marBottom w:val="0"/>
      <w:divBdr>
        <w:top w:val="none" w:sz="0" w:space="0" w:color="auto"/>
        <w:left w:val="none" w:sz="0" w:space="0" w:color="auto"/>
        <w:bottom w:val="none" w:sz="0" w:space="0" w:color="auto"/>
        <w:right w:val="none" w:sz="0" w:space="0" w:color="auto"/>
      </w:divBdr>
    </w:div>
    <w:div w:id="2002268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7</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Accounting Assignment</vt:lpstr>
    </vt:vector>
  </TitlesOfParts>
  <Company>XYZ Traders</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Assignment</dc:title>
  <dc:subject>Financial Accounting Report</dc:subject>
  <dc:creator>Prepared by : Charu</dc:creator>
  <cp:keywords/>
  <dc:description/>
  <cp:lastModifiedBy>Charu Kashyap</cp:lastModifiedBy>
  <cp:revision>8</cp:revision>
  <dcterms:created xsi:type="dcterms:W3CDTF">2026-09-27T16:46:00Z</dcterms:created>
  <dcterms:modified xsi:type="dcterms:W3CDTF">2026-09-29T09:31:00Z</dcterms:modified>
</cp:coreProperties>
</file>