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224"/>
      </w:tblGrid>
      <w:tr>
        <w:trPr>
          <w:trHeight w:val="172" w:hRule="atLeast"/>
        </w:trPr>
        <w:tc>
          <w:tcPr>
            <w:tcW w:type="dxa" w:w="10224"/>
            <w:shd w:fill="1A2942"/>
            <w:tcBorders>
              <w:top w:val="single" w:sz="0" w:space="0" w:color="1A2942"/>
              <w:left w:val="single" w:sz="0" w:space="0" w:color="1A2942"/>
              <w:bottom w:val="single" w:sz="0" w:space="0" w:color="1A2942"/>
              <w:right w:val="single" w:sz="0" w:space="0" w:color="1A2942"/>
            </w:tcBorders>
          </w:tcPr>
          <w:p>
            <w:r>
              <w:rPr>
                <w:rFonts w:ascii="Arial" w:hAnsi="Arial" w:eastAsia="Arial"/>
              </w:rPr>
            </w:r>
          </w:p>
        </w:tc>
      </w:tr>
    </w:tbl>
    <w:p>
      <w:pPr>
        <w:spacing w:before="440" w:after="80" w:line="240" w:lineRule="auto"/>
        <w:jc w:val="center"/>
      </w:pPr>
      <w:r>
        <w:rPr>
          <w:b/>
          <w:color w:val="1A2942"/>
          <w:sz w:val="44"/>
        </w:rPr>
        <w:t>ACADEMY BEYOND THIS WORLD</w:t>
      </w:r>
    </w:p>
    <w:p>
      <w:pPr>
        <w:spacing w:before="0" w:after="40" w:line="240" w:lineRule="auto"/>
        <w:jc w:val="center"/>
      </w:pPr>
      <w:r>
        <w:rPr>
          <w:b/>
          <w:color w:val="2D3A6B"/>
          <w:sz w:val="36"/>
        </w:rPr>
        <w:t>THE HIDDEN SYSTEM</w:t>
      </w:r>
    </w:p>
    <w:p>
      <w:pPr>
        <w:spacing w:before="200" w:after="120" w:line="240" w:lineRule="auto"/>
        <w:jc w:val="center"/>
      </w:pPr>
      <w:r>
        <w:rPr>
          <w:b/>
          <w:color w:val="C9A84C"/>
          <w:sz w:val="48"/>
        </w:rPr>
        <w:t>GAME GRAPHIC PRODUCTION PLAN</w:t>
      </w:r>
    </w:p>
    <w:p>
      <w:pPr>
        <w:spacing w:before="0" w:after="360" w:line="240" w:lineRule="auto"/>
        <w:jc w:val="center"/>
      </w:pPr>
      <w:r>
        <w:rPr>
          <w:color w:val="4A5568"/>
          <w:sz w:val="26"/>
        </w:rPr>
        <w:t>Full Production Roadmap + Needed Graphic Asset List</w:t>
      </w:r>
    </w:p>
    <w:tbl>
      <w:tblPr>
        <w:tblW w:type="auto" w:w="0"/>
        <w:jc w:val="center"/>
        <w:tblLayout w:type="fixed"/>
        <w:tblLook w:firstColumn="1" w:firstRow="1" w:lastColumn="0" w:lastRow="0" w:noHBand="0" w:noVBand="1" w:val="04A0"/>
      </w:tblPr>
      <w:tblGrid>
        <w:gridCol w:w="5112"/>
        <w:gridCol w:w="5112"/>
      </w:tblGrid>
      <w:tr>
        <w:tc>
          <w:tcPr>
            <w:tcW w:type="dxa" w:w="259"/>
            <w:shd w:fill="7EC8C8"/>
            <w:tcBorders>
              <w:top w:val="single" w:sz="0" w:space="0" w:color="FFFFFF"/>
              <w:left w:val="single" w:sz="0" w:space="0" w:color="FFFFFF"/>
              <w:bottom w:val="single" w:sz="0" w:space="0" w:color="FFFFFF"/>
              <w:right w:val="single" w:sz="0" w:space="0" w:color="FFFFFF"/>
            </w:tcBorders>
            <w:tcMar>
              <w:top w:w="80" w:type="dxa"/>
              <w:start w:w="80" w:type="dxa"/>
              <w:bottom w:w="80" w:type="dxa"/>
              <w:end w:w="80" w:type="dxa"/>
            </w:tcMar>
          </w:tcPr>
          <w:p>
            <w:r>
              <w:rPr>
                <w:rFonts w:ascii="Arial" w:hAnsi="Arial" w:eastAsia="Arial"/>
              </w:rPr>
            </w:r>
          </w:p>
        </w:tc>
        <w:tc>
          <w:tcPr>
            <w:tcW w:type="dxa" w:w="8856"/>
            <w:shd w:fill="EAF0F8"/>
            <w:tcBorders>
              <w:top w:val="single" w:sz="0" w:space="0" w:color="FFFFFF"/>
              <w:left w:val="single" w:sz="0" w:space="0" w:color="FFFFFF"/>
              <w:bottom w:val="single" w:sz="0" w:space="0" w:color="FFFFFF"/>
              <w:right w:val="single" w:sz="0" w:space="0" w:color="FFFFFF"/>
            </w:tcBorders>
            <w:tcMar>
              <w:top w:w="80" w:type="dxa"/>
              <w:start w:w="80" w:type="dxa"/>
              <w:bottom w:w="80" w:type="dxa"/>
              <w:end w:w="80" w:type="dxa"/>
            </w:tcMar>
          </w:tcPr>
          <w:p>
            <w:pPr>
              <w:spacing w:before="0" w:after="40" w:line="252" w:lineRule="auto"/>
            </w:pPr>
            <w:r>
              <w:rPr>
                <w:rFonts w:ascii="Arial" w:hAnsi="Arial" w:eastAsia="Arial"/>
                <w:b/>
                <w:color w:val="1A2942"/>
                <w:sz w:val="20"/>
              </w:rPr>
              <w:t>Source Basis</w:t>
            </w:r>
          </w:p>
          <w:p>
            <w:pPr>
              <w:spacing w:before="0" w:after="0" w:line="252" w:lineRule="auto"/>
            </w:pPr>
            <w:r>
              <w:rPr>
                <w:rFonts w:ascii="Arial" w:hAnsi="Arial" w:eastAsia="Arial"/>
                <w:color w:val="333333"/>
                <w:sz w:val="18"/>
              </w:rPr>
              <w:t>Prepared from the uploaded ABTW: The Hidden System - Game Bible / Graphic Production Edition, Version 1.0. This document converts the canon into a practical graphic production plan, milestone roadmap, asset register, and QA checklist.</w:t>
            </w:r>
          </w:p>
        </w:tc>
      </w:tr>
    </w:tbl>
    <w:p>
      <w:pPr>
        <w:spacing w:before="360" w:after="80" w:line="240" w:lineRule="auto"/>
        <w:jc w:val="center"/>
      </w:pPr>
      <w:r>
        <w:rPr>
          <w:i/>
          <w:color w:val="2D3A6B"/>
          <w:sz w:val="24"/>
        </w:rPr>
        <w:t>"Reality is not fixed. It responds to how it is seen."</w:t>
      </w:r>
    </w:p>
    <w:p>
      <w:pPr>
        <w:spacing w:before="160" w:after="40" w:line="240" w:lineRule="auto"/>
        <w:jc w:val="center"/>
      </w:pPr>
      <w:r>
        <w:rPr>
          <w:color w:val="4A5568"/>
          <w:sz w:val="20"/>
        </w:rPr>
        <w:t>Version 1.0 | Production Planning Draft</w:t>
      </w:r>
    </w:p>
    <w:p>
      <w:pPr>
        <w:spacing w:before="0" w:after="80" w:line="240" w:lineRule="auto"/>
        <w:jc w:val="center"/>
      </w:pPr>
      <w:r>
        <w:rPr>
          <w:color w:val="4A5568"/>
          <w:sz w:val="18"/>
        </w:rPr>
        <w:t>For: Graphic Artists, Illustrators, 3D Artists, UI Artists, Technical Artists, Producers</w:t>
      </w:r>
    </w:p>
    <w:tbl>
      <w:tblPr>
        <w:tblW w:type="auto" w:w="0"/>
        <w:jc w:val="center"/>
        <w:tblLook w:firstColumn="1" w:firstRow="1" w:lastColumn="0" w:lastRow="0" w:noHBand="0" w:noVBand="1" w:val="04A0"/>
      </w:tblPr>
      <w:tblGrid>
        <w:gridCol w:w="1278"/>
        <w:gridCol w:w="1278"/>
        <w:gridCol w:w="1278"/>
        <w:gridCol w:w="1278"/>
        <w:gridCol w:w="1278"/>
        <w:gridCol w:w="1278"/>
        <w:gridCol w:w="1278"/>
        <w:gridCol w:w="1278"/>
      </w:tblGrid>
      <w:tr>
        <w:trPr>
          <w:trHeight w:val="360" w:hRule="atLeast"/>
        </w:trPr>
        <w:tc>
          <w:tcPr>
            <w:tcW w:type="dxa" w:w="1278"/>
            <w:shd w:fill="1A2942"/>
            <w:tcMar>
              <w:top w:w="20" w:type="dxa"/>
              <w:start w:w="20" w:type="dxa"/>
              <w:bottom w:w="20" w:type="dxa"/>
              <w:end w:w="20" w:type="dxa"/>
            </w:tcMar>
            <w:tcBorders>
              <w:top w:val="single" w:sz="0" w:space="0" w:color="FFFFFF"/>
              <w:left w:val="single" w:sz="0" w:space="0" w:color="FFFFFF"/>
              <w:bottom w:val="single" w:sz="0" w:space="0" w:color="FFFFFF"/>
              <w:right w:val="single" w:sz="0" w:space="0" w:color="FFFFFF"/>
            </w:tcBorders>
          </w:tcPr>
          <w:p>
            <w:r>
              <w:rPr>
                <w:rFonts w:ascii="Arial" w:hAnsi="Arial" w:eastAsia="Arial"/>
              </w:rPr>
            </w:r>
          </w:p>
        </w:tc>
        <w:tc>
          <w:tcPr>
            <w:tcW w:type="dxa" w:w="1278"/>
            <w:shd w:fill="2D3A6B"/>
            <w:tcMar>
              <w:top w:w="20" w:type="dxa"/>
              <w:start w:w="20" w:type="dxa"/>
              <w:bottom w:w="20" w:type="dxa"/>
              <w:end w:w="20" w:type="dxa"/>
            </w:tcMar>
            <w:tcBorders>
              <w:top w:val="single" w:sz="0" w:space="0" w:color="FFFFFF"/>
              <w:left w:val="single" w:sz="0" w:space="0" w:color="FFFFFF"/>
              <w:bottom w:val="single" w:sz="0" w:space="0" w:color="FFFFFF"/>
              <w:right w:val="single" w:sz="0" w:space="0" w:color="FFFFFF"/>
            </w:tcBorders>
          </w:tcPr>
          <w:p>
            <w:r>
              <w:rPr>
                <w:rFonts w:ascii="Arial" w:hAnsi="Arial" w:eastAsia="Arial"/>
              </w:rPr>
            </w:r>
          </w:p>
        </w:tc>
        <w:tc>
          <w:tcPr>
            <w:tcW w:type="dxa" w:w="1278"/>
            <w:shd w:fill="5B4A8A"/>
            <w:tcMar>
              <w:top w:w="20" w:type="dxa"/>
              <w:start w:w="20" w:type="dxa"/>
              <w:bottom w:w="20" w:type="dxa"/>
              <w:end w:w="20" w:type="dxa"/>
            </w:tcMar>
            <w:tcBorders>
              <w:top w:val="single" w:sz="0" w:space="0" w:color="FFFFFF"/>
              <w:left w:val="single" w:sz="0" w:space="0" w:color="FFFFFF"/>
              <w:bottom w:val="single" w:sz="0" w:space="0" w:color="FFFFFF"/>
              <w:right w:val="single" w:sz="0" w:space="0" w:color="FFFFFF"/>
            </w:tcBorders>
          </w:tcPr>
          <w:p>
            <w:r>
              <w:rPr>
                <w:rFonts w:ascii="Arial" w:hAnsi="Arial" w:eastAsia="Arial"/>
              </w:rPr>
            </w:r>
          </w:p>
        </w:tc>
        <w:tc>
          <w:tcPr>
            <w:tcW w:type="dxa" w:w="1278"/>
            <w:shd w:fill="C9A84C"/>
            <w:tcMar>
              <w:top w:w="20" w:type="dxa"/>
              <w:start w:w="20" w:type="dxa"/>
              <w:bottom w:w="20" w:type="dxa"/>
              <w:end w:w="20" w:type="dxa"/>
            </w:tcMar>
            <w:tcBorders>
              <w:top w:val="single" w:sz="0" w:space="0" w:color="FFFFFF"/>
              <w:left w:val="single" w:sz="0" w:space="0" w:color="FFFFFF"/>
              <w:bottom w:val="single" w:sz="0" w:space="0" w:color="FFFFFF"/>
              <w:right w:val="single" w:sz="0" w:space="0" w:color="FFFFFF"/>
            </w:tcBorders>
          </w:tcPr>
          <w:p>
            <w:r>
              <w:rPr>
                <w:rFonts w:ascii="Arial" w:hAnsi="Arial" w:eastAsia="Arial"/>
              </w:rPr>
            </w:r>
          </w:p>
        </w:tc>
        <w:tc>
          <w:tcPr>
            <w:tcW w:type="dxa" w:w="1278"/>
            <w:shd w:fill="8B4A6B"/>
            <w:tcMar>
              <w:top w:w="20" w:type="dxa"/>
              <w:start w:w="20" w:type="dxa"/>
              <w:bottom w:w="20" w:type="dxa"/>
              <w:end w:w="20" w:type="dxa"/>
            </w:tcMar>
            <w:tcBorders>
              <w:top w:val="single" w:sz="0" w:space="0" w:color="FFFFFF"/>
              <w:left w:val="single" w:sz="0" w:space="0" w:color="FFFFFF"/>
              <w:bottom w:val="single" w:sz="0" w:space="0" w:color="FFFFFF"/>
              <w:right w:val="single" w:sz="0" w:space="0" w:color="FFFFFF"/>
            </w:tcBorders>
          </w:tcPr>
          <w:p>
            <w:r>
              <w:rPr>
                <w:rFonts w:ascii="Arial" w:hAnsi="Arial" w:eastAsia="Arial"/>
              </w:rPr>
            </w:r>
          </w:p>
        </w:tc>
        <w:tc>
          <w:tcPr>
            <w:tcW w:type="dxa" w:w="1278"/>
            <w:shd w:fill="4A5568"/>
            <w:tcMar>
              <w:top w:w="20" w:type="dxa"/>
              <w:start w:w="20" w:type="dxa"/>
              <w:bottom w:w="20" w:type="dxa"/>
              <w:end w:w="20" w:type="dxa"/>
            </w:tcMar>
            <w:tcBorders>
              <w:top w:val="single" w:sz="0" w:space="0" w:color="FFFFFF"/>
              <w:left w:val="single" w:sz="0" w:space="0" w:color="FFFFFF"/>
              <w:bottom w:val="single" w:sz="0" w:space="0" w:color="FFFFFF"/>
              <w:right w:val="single" w:sz="0" w:space="0" w:color="FFFFFF"/>
            </w:tcBorders>
          </w:tcPr>
          <w:p>
            <w:r>
              <w:rPr>
                <w:rFonts w:ascii="Arial" w:hAnsi="Arial" w:eastAsia="Arial"/>
              </w:rPr>
            </w:r>
          </w:p>
        </w:tc>
        <w:tc>
          <w:tcPr>
            <w:tcW w:type="dxa" w:w="1278"/>
            <w:shd w:fill="F9F2E7"/>
            <w:tcMar>
              <w:top w:w="20" w:type="dxa"/>
              <w:start w:w="20" w:type="dxa"/>
              <w:bottom w:w="20" w:type="dxa"/>
              <w:end w:w="20" w:type="dxa"/>
            </w:tcMar>
            <w:tcBorders>
              <w:top w:val="single" w:sz="0" w:space="0" w:color="FFFFFF"/>
              <w:left w:val="single" w:sz="0" w:space="0" w:color="FFFFFF"/>
              <w:bottom w:val="single" w:sz="0" w:space="0" w:color="FFFFFF"/>
              <w:right w:val="single" w:sz="0" w:space="0" w:color="FFFFFF"/>
            </w:tcBorders>
          </w:tcPr>
          <w:p>
            <w:r>
              <w:rPr>
                <w:rFonts w:ascii="Arial" w:hAnsi="Arial" w:eastAsia="Arial"/>
              </w:rPr>
            </w:r>
          </w:p>
        </w:tc>
        <w:tc>
          <w:tcPr>
            <w:tcW w:type="dxa" w:w="1278"/>
            <w:shd w:fill="7EC8C8"/>
            <w:tcMar>
              <w:top w:w="20" w:type="dxa"/>
              <w:start w:w="20" w:type="dxa"/>
              <w:bottom w:w="20" w:type="dxa"/>
              <w:end w:w="20" w:type="dxa"/>
            </w:tcMar>
            <w:tcBorders>
              <w:top w:val="single" w:sz="0" w:space="0" w:color="FFFFFF"/>
              <w:left w:val="single" w:sz="0" w:space="0" w:color="FFFFFF"/>
              <w:bottom w:val="single" w:sz="0" w:space="0" w:color="FFFFFF"/>
              <w:right w:val="single" w:sz="0" w:space="0" w:color="FFFFFF"/>
            </w:tcBorders>
          </w:tcPr>
          <w:p>
            <w:r>
              <w:rPr>
                <w:rFonts w:ascii="Arial" w:hAnsi="Arial" w:eastAsia="Arial"/>
              </w:rPr>
            </w:r>
          </w:p>
        </w:tc>
      </w:tr>
    </w:tbl>
    <w:p>
      <w:r>
        <w:br w:type="page"/>
      </w:r>
    </w:p>
    <w:p>
      <w:pPr>
        <w:pStyle w:val="Heading1"/>
      </w:pPr>
      <w:r>
        <w:rPr>
          <w:b/>
          <w:color w:val="1A2942"/>
        </w:rPr>
        <w:t>Document Control</w:t>
      </w:r>
    </w:p>
    <w:tbl>
      <w:tblPr>
        <w:tblW w:type="auto" w:w="0"/>
        <w:jc w:val="center"/>
        <w:tblLook w:firstColumn="1" w:firstRow="1" w:lastColumn="0" w:lastRow="0" w:noHBand="0" w:noVBand="1" w:val="04A0"/>
      </w:tblPr>
      <w:tblGrid>
        <w:gridCol w:w="10224"/>
      </w:tblGrid>
      <w:tr>
        <w:trPr>
          <w:trHeight w:val="36" w:hRule="atLeast"/>
        </w:trPr>
        <w:tc>
          <w:tcPr>
            <w:tcW w:type="dxa" w:w="10224"/>
            <w:shd w:fill="C9A84C"/>
            <w:tcBorders>
              <w:top w:val="single" w:sz="0" w:space="0" w:color="C9A84C"/>
              <w:left w:val="single" w:sz="0" w:space="0" w:color="C9A84C"/>
              <w:bottom w:val="single" w:sz="0" w:space="0" w:color="C9A84C"/>
              <w:right w:val="single" w:sz="0" w:space="0" w:color="C9A84C"/>
            </w:tcBorders>
          </w:tcPr>
          <w:p>
            <w:r>
              <w:rPr>
                <w:rFonts w:ascii="Arial" w:hAnsi="Arial" w:eastAsia="Arial"/>
              </w:rPr>
            </w:r>
          </w:p>
        </w:tc>
      </w:tr>
    </w:tbl>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2304"/>
            <w:shd w:fill="2D3A6B"/>
            <w:vAlign w:val="center"/>
            <w:tcMar>
              <w:top w:w="80" w:type="dxa"/>
              <w:start w:w="60" w:type="dxa"/>
              <w:bottom w:w="80" w:type="dxa"/>
              <w:end w:w="60" w:type="dxa"/>
            </w:tcMar>
            <w:tcBorders>
              <w:top w:val="single" w:sz="4" w:space="0" w:color="D9DEE7"/>
              <w:left w:val="single" w:sz="4" w:space="0" w:color="D9DEE7"/>
              <w:bottom w:val="single" w:sz="4" w:space="0" w:color="D9DEE7"/>
              <w:right w:val="single" w:sz="4" w:space="0" w:color="D9DEE7"/>
            </w:tcBorders>
          </w:tcPr>
          <w:p>
            <w:pPr>
              <w:jc w:val="left"/>
            </w:pPr>
            <w:r>
              <w:rPr>
                <w:rFonts w:ascii="Arial" w:hAnsi="Arial" w:eastAsia="Arial"/>
                <w:b/>
                <w:color w:val="FFFFFF"/>
                <w:sz w:val="17"/>
              </w:rPr>
              <w:t>Field</w:t>
            </w:r>
          </w:p>
        </w:tc>
        <w:tc>
          <w:tcPr>
            <w:tcW w:type="dxa" w:w="6768"/>
            <w:shd w:fill="2D3A6B"/>
            <w:vAlign w:val="center"/>
            <w:tcMar>
              <w:top w:w="80" w:type="dxa"/>
              <w:start w:w="60" w:type="dxa"/>
              <w:bottom w:w="80" w:type="dxa"/>
              <w:end w:w="60" w:type="dxa"/>
            </w:tcMar>
            <w:tcBorders>
              <w:top w:val="single" w:sz="4" w:space="0" w:color="D9DEE7"/>
              <w:left w:val="single" w:sz="4" w:space="0" w:color="D9DEE7"/>
              <w:bottom w:val="single" w:sz="4" w:space="0" w:color="D9DEE7"/>
              <w:right w:val="single" w:sz="4" w:space="0" w:color="D9DEE7"/>
            </w:tcBorders>
          </w:tcPr>
          <w:p>
            <w:pPr>
              <w:jc w:val="left"/>
            </w:pPr>
            <w:r>
              <w:rPr>
                <w:rFonts w:ascii="Arial" w:hAnsi="Arial" w:eastAsia="Arial"/>
                <w:b/>
                <w:color w:val="FFFFFF"/>
                <w:sz w:val="17"/>
              </w:rPr>
              <w:t>Value</w:t>
            </w:r>
          </w:p>
        </w:tc>
      </w:tr>
      <w:tr>
        <w:tc>
          <w:tcPr>
            <w:tcW w:type="dxa" w:w="2304"/>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7"/>
              </w:rPr>
              <w:t>Project</w:t>
            </w:r>
          </w:p>
        </w:tc>
        <w:tc>
          <w:tcPr>
            <w:tcW w:type="dxa" w:w="6768"/>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7"/>
              </w:rPr>
              <w:t>Academy Beyond This World: The Hidden System</w:t>
            </w:r>
          </w:p>
        </w:tc>
      </w:tr>
      <w:tr>
        <w:tc>
          <w:tcPr>
            <w:tcW w:type="dxa" w:w="2304"/>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7"/>
              </w:rPr>
              <w:t>Document</w:t>
            </w:r>
          </w:p>
        </w:tc>
        <w:tc>
          <w:tcPr>
            <w:tcW w:type="dxa" w:w="6768"/>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7"/>
              </w:rPr>
              <w:t>Game Graphic Production Plan and Needed Graphic Asset List</w:t>
            </w:r>
          </w:p>
        </w:tc>
      </w:tr>
      <w:tr>
        <w:tc>
          <w:tcPr>
            <w:tcW w:type="dxa" w:w="2304"/>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7"/>
              </w:rPr>
              <w:t>Version</w:t>
            </w:r>
          </w:p>
        </w:tc>
        <w:tc>
          <w:tcPr>
            <w:tcW w:type="dxa" w:w="6768"/>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7"/>
              </w:rPr>
              <w:t>1.0</w:t>
            </w:r>
          </w:p>
        </w:tc>
      </w:tr>
      <w:tr>
        <w:tc>
          <w:tcPr>
            <w:tcW w:type="dxa" w:w="2304"/>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7"/>
              </w:rPr>
              <w:t>Primary Use</w:t>
            </w:r>
          </w:p>
        </w:tc>
        <w:tc>
          <w:tcPr>
            <w:tcW w:type="dxa" w:w="6768"/>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7"/>
              </w:rPr>
              <w:t>Planning, task assignment, art direction alignment, asset tracking, external vendor briefing</w:t>
            </w:r>
          </w:p>
        </w:tc>
      </w:tr>
      <w:tr>
        <w:tc>
          <w:tcPr>
            <w:tcW w:type="dxa" w:w="2304"/>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7"/>
              </w:rPr>
              <w:t>Canon Source</w:t>
            </w:r>
          </w:p>
        </w:tc>
        <w:tc>
          <w:tcPr>
            <w:tcW w:type="dxa" w:w="6768"/>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7"/>
              </w:rPr>
              <w:t>ABTW: The Hidden System - Game Bible / Graphic Production Edition, Version 1.0</w:t>
            </w:r>
          </w:p>
        </w:tc>
      </w:tr>
      <w:tr>
        <w:tc>
          <w:tcPr>
            <w:tcW w:type="dxa" w:w="2304"/>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7"/>
              </w:rPr>
              <w:t>Production Principle</w:t>
            </w:r>
          </w:p>
        </w:tc>
        <w:tc>
          <w:tcPr>
            <w:tcW w:type="dxa" w:w="6768"/>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7"/>
              </w:rPr>
              <w:t>Perception over power; cinematic restraint; 70% normal / 30% strange; no combat or spectacle visual language</w:t>
            </w:r>
          </w:p>
        </w:tc>
      </w:tr>
    </w:tbl>
    <w:p>
      <w:pPr>
        <w:pStyle w:val="Heading2"/>
      </w:pPr>
      <w:r>
        <w:rPr>
          <w:b/>
          <w:color w:val="2D3A6B"/>
        </w:rPr>
        <w:t>Contents</w:t>
      </w:r>
    </w:p>
    <w:p>
      <w:pPr>
        <w:pStyle w:val="ListBullet"/>
        <w:spacing w:before="0" w:after="60" w:line="252" w:lineRule="auto"/>
      </w:pPr>
      <w:r>
        <w:rPr>
          <w:color w:val="333333"/>
          <w:sz w:val="19"/>
        </w:rPr>
        <w:t>1. Executive Production Summary</w:t>
      </w:r>
    </w:p>
    <w:p>
      <w:pPr>
        <w:pStyle w:val="ListBullet"/>
        <w:spacing w:before="0" w:after="60" w:line="252" w:lineRule="auto"/>
      </w:pPr>
      <w:r>
        <w:rPr>
          <w:color w:val="333333"/>
          <w:sz w:val="19"/>
        </w:rPr>
        <w:t>2. Creative Direction Lock</w:t>
      </w:r>
    </w:p>
    <w:p>
      <w:pPr>
        <w:pStyle w:val="ListBullet"/>
        <w:spacing w:before="0" w:after="60" w:line="252" w:lineRule="auto"/>
      </w:pPr>
      <w:r>
        <w:rPr>
          <w:color w:val="333333"/>
          <w:sz w:val="19"/>
        </w:rPr>
        <w:t>3. Production Pipeline and Phases</w:t>
      </w:r>
    </w:p>
    <w:p>
      <w:pPr>
        <w:pStyle w:val="ListBullet"/>
        <w:spacing w:before="0" w:after="60" w:line="252" w:lineRule="auto"/>
      </w:pPr>
      <w:r>
        <w:rPr>
          <w:color w:val="333333"/>
          <w:sz w:val="19"/>
        </w:rPr>
        <w:t>4. Team Structure and Responsibilities</w:t>
      </w:r>
    </w:p>
    <w:p>
      <w:pPr>
        <w:pStyle w:val="ListBullet"/>
        <w:spacing w:before="0" w:after="60" w:line="252" w:lineRule="auto"/>
      </w:pPr>
      <w:r>
        <w:rPr>
          <w:color w:val="333333"/>
          <w:sz w:val="19"/>
        </w:rPr>
        <w:t>5. Needed Graphic Asset List</w:t>
      </w:r>
    </w:p>
    <w:p>
      <w:pPr>
        <w:pStyle w:val="ListBullet"/>
        <w:spacing w:before="0" w:after="60" w:line="252" w:lineRule="auto"/>
      </w:pPr>
      <w:r>
        <w:rPr>
          <w:color w:val="333333"/>
          <w:sz w:val="19"/>
        </w:rPr>
        <w:t>6. Visual Prototype and Vertical Slice Plan</w:t>
      </w:r>
    </w:p>
    <w:p>
      <w:pPr>
        <w:pStyle w:val="ListBullet"/>
        <w:spacing w:before="0" w:after="60" w:line="252" w:lineRule="auto"/>
      </w:pPr>
      <w:r>
        <w:rPr>
          <w:color w:val="333333"/>
          <w:sz w:val="19"/>
        </w:rPr>
        <w:t>7. Character Production Plan</w:t>
      </w:r>
    </w:p>
    <w:p>
      <w:pPr>
        <w:pStyle w:val="ListBullet"/>
        <w:spacing w:before="0" w:after="60" w:line="252" w:lineRule="auto"/>
      </w:pPr>
      <w:r>
        <w:rPr>
          <w:color w:val="333333"/>
          <w:sz w:val="19"/>
        </w:rPr>
        <w:t>8. Environment Production Plan</w:t>
      </w:r>
    </w:p>
    <w:p>
      <w:pPr>
        <w:pStyle w:val="ListBullet"/>
        <w:spacing w:before="0" w:after="60" w:line="252" w:lineRule="auto"/>
      </w:pPr>
      <w:r>
        <w:rPr>
          <w:color w:val="333333"/>
          <w:sz w:val="19"/>
        </w:rPr>
        <w:t>9. UI, Notebook, Symbols, FX, and Lighting Plan</w:t>
      </w:r>
    </w:p>
    <w:p>
      <w:pPr>
        <w:pStyle w:val="ListBullet"/>
        <w:spacing w:before="0" w:after="60" w:line="252" w:lineRule="auto"/>
      </w:pPr>
      <w:r>
        <w:rPr>
          <w:color w:val="333333"/>
          <w:sz w:val="19"/>
        </w:rPr>
        <w:t>10. Cinematic and Marketing Graphics</w:t>
      </w:r>
    </w:p>
    <w:p>
      <w:pPr>
        <w:pStyle w:val="ListBullet"/>
        <w:spacing w:before="0" w:after="60" w:line="252" w:lineRule="auto"/>
      </w:pPr>
      <w:r>
        <w:rPr>
          <w:color w:val="333333"/>
          <w:sz w:val="19"/>
        </w:rPr>
        <w:t>11. Technical Delivery Requirements</w:t>
      </w:r>
    </w:p>
    <w:p>
      <w:pPr>
        <w:pStyle w:val="ListBullet"/>
        <w:spacing w:before="0" w:after="60" w:line="252" w:lineRule="auto"/>
      </w:pPr>
      <w:r>
        <w:rPr>
          <w:color w:val="333333"/>
          <w:sz w:val="19"/>
        </w:rPr>
        <w:t>12. Folder Structure and Naming</w:t>
      </w:r>
    </w:p>
    <w:p>
      <w:pPr>
        <w:pStyle w:val="ListBullet"/>
        <w:spacing w:before="0" w:after="60" w:line="252" w:lineRule="auto"/>
      </w:pPr>
      <w:r>
        <w:rPr>
          <w:color w:val="333333"/>
          <w:sz w:val="19"/>
        </w:rPr>
        <w:t>13. Milestones, Dependencies, and Risks</w:t>
      </w:r>
    </w:p>
    <w:p>
      <w:pPr>
        <w:pStyle w:val="ListBullet"/>
        <w:spacing w:before="0" w:after="60" w:line="252" w:lineRule="auto"/>
      </w:pPr>
      <w:r>
        <w:rPr>
          <w:color w:val="333333"/>
          <w:sz w:val="19"/>
        </w:rPr>
        <w:t>14. QA, Approval, and Regeneration Rules</w:t>
      </w:r>
    </w:p>
    <w:p>
      <w:pPr>
        <w:pStyle w:val="ListBullet"/>
        <w:spacing w:before="0" w:after="60" w:line="252" w:lineRule="auto"/>
      </w:pPr>
      <w:r>
        <w:rPr>
          <w:color w:val="333333"/>
          <w:sz w:val="19"/>
        </w:rPr>
        <w:t>15. Briefing Templates and Final Checklists</w:t>
      </w:r>
    </w:p>
    <w:p>
      <w:r>
        <w:br w:type="page"/>
      </w:r>
    </w:p>
    <w:p>
      <w:pPr>
        <w:pStyle w:val="Heading1"/>
      </w:pPr>
      <w:r>
        <w:rPr>
          <w:b/>
          <w:color w:val="C9A84C"/>
        </w:rPr>
        <w:t xml:space="preserve">1  </w:t>
      </w:r>
      <w:r>
        <w:rPr>
          <w:b/>
          <w:color w:val="1A2942"/>
        </w:rPr>
        <w:t>Executive Production Summary</w:t>
      </w:r>
    </w:p>
    <w:p>
      <w:pPr>
        <w:spacing w:before="0" w:after="160" w:line="252" w:lineRule="auto"/>
      </w:pPr>
      <w:r>
        <w:rPr>
          <w:color w:val="4A5568"/>
          <w:sz w:val="20"/>
        </w:rPr>
        <w:t>A practical conversion of ABTW canon into an art-production roadmap.</w:t>
      </w:r>
    </w:p>
    <w:tbl>
      <w:tblPr>
        <w:tblW w:type="auto" w:w="0"/>
        <w:jc w:val="center"/>
        <w:tblLook w:firstColumn="1" w:firstRow="1" w:lastColumn="0" w:lastRow="0" w:noHBand="0" w:noVBand="1" w:val="04A0"/>
      </w:tblPr>
      <w:tblGrid>
        <w:gridCol w:w="10224"/>
      </w:tblGrid>
      <w:tr>
        <w:trPr>
          <w:trHeight w:val="36" w:hRule="atLeast"/>
        </w:trPr>
        <w:tc>
          <w:tcPr>
            <w:tcW w:type="dxa" w:w="10224"/>
            <w:shd w:fill="C9A84C"/>
            <w:tcBorders>
              <w:top w:val="single" w:sz="0" w:space="0" w:color="C9A84C"/>
              <w:left w:val="single" w:sz="0" w:space="0" w:color="C9A84C"/>
              <w:bottom w:val="single" w:sz="0" w:space="0" w:color="C9A84C"/>
              <w:right w:val="single" w:sz="0" w:space="0" w:color="C9A84C"/>
            </w:tcBorders>
          </w:tcPr>
          <w:p>
            <w:r>
              <w:rPr>
                <w:rFonts w:ascii="Arial" w:hAnsi="Arial" w:eastAsia="Arial"/>
              </w:rPr>
            </w:r>
          </w:p>
        </w:tc>
      </w:tr>
    </w:tbl>
    <w:p>
      <w:pPr>
        <w:pStyle w:val="BodyText"/>
        <w:spacing w:before="0" w:after="120" w:line="259" w:lineRule="auto"/>
      </w:pPr>
      <w:r>
        <w:rPr>
          <w:color w:val="333333"/>
        </w:rPr>
        <w:t>The goal of this production plan is to turn ABTW: The Hidden System into a clear, executable graphic-production workflow for a restrained 3D narrative adventure. The visual system must communicate that the Academy is alive, perceptive, ancient, emotionally safe, and quietly strange.</w:t>
      </w:r>
    </w:p>
    <w:p>
      <w:pPr>
        <w:pStyle w:val="BodyText"/>
        <w:spacing w:before="0" w:after="120" w:line="259" w:lineRule="auto"/>
      </w:pPr>
      <w:r>
        <w:rPr>
          <w:color w:val="333333"/>
        </w:rPr>
        <w:t>The most important production decision is restraint. The game must not look like combat fantasy, horror, cyberpunk, or spectacle magic. The player should feel that reality is listening because they noticed something, not because the world is showing off visual effects.</w:t>
      </w:r>
    </w:p>
    <w:tbl>
      <w:tblPr>
        <w:tblW w:type="auto" w:w="0"/>
        <w:jc w:val="center"/>
        <w:tblLayout w:type="fixed"/>
        <w:tblLook w:firstColumn="1" w:firstRow="1" w:lastColumn="0" w:lastRow="0" w:noHBand="0" w:noVBand="1" w:val="04A0"/>
      </w:tblPr>
      <w:tblGrid>
        <w:gridCol w:w="5112"/>
        <w:gridCol w:w="5112"/>
      </w:tblGrid>
      <w:tr>
        <w:tc>
          <w:tcPr>
            <w:tcW w:type="dxa" w:w="259"/>
            <w:shd w:fill="C9A84C"/>
            <w:tcBorders>
              <w:top w:val="single" w:sz="0" w:space="0" w:color="FFFFFF"/>
              <w:left w:val="single" w:sz="0" w:space="0" w:color="FFFFFF"/>
              <w:bottom w:val="single" w:sz="0" w:space="0" w:color="FFFFFF"/>
              <w:right w:val="single" w:sz="0" w:space="0" w:color="FFFFFF"/>
            </w:tcBorders>
            <w:tcMar>
              <w:top w:w="80" w:type="dxa"/>
              <w:start w:w="80" w:type="dxa"/>
              <w:bottom w:w="80" w:type="dxa"/>
              <w:end w:w="80" w:type="dxa"/>
            </w:tcMar>
          </w:tcPr>
          <w:p>
            <w:r>
              <w:rPr>
                <w:rFonts w:ascii="Arial" w:hAnsi="Arial" w:eastAsia="Arial"/>
              </w:rPr>
            </w:r>
          </w:p>
        </w:tc>
        <w:tc>
          <w:tcPr>
            <w:tcW w:type="dxa" w:w="8856"/>
            <w:shd w:fill="F6EFD6"/>
            <w:tcBorders>
              <w:top w:val="single" w:sz="0" w:space="0" w:color="FFFFFF"/>
              <w:left w:val="single" w:sz="0" w:space="0" w:color="FFFFFF"/>
              <w:bottom w:val="single" w:sz="0" w:space="0" w:color="FFFFFF"/>
              <w:right w:val="single" w:sz="0" w:space="0" w:color="FFFFFF"/>
            </w:tcBorders>
            <w:tcMar>
              <w:top w:w="80" w:type="dxa"/>
              <w:start w:w="80" w:type="dxa"/>
              <w:bottom w:w="80" w:type="dxa"/>
              <w:end w:w="80" w:type="dxa"/>
            </w:tcMar>
          </w:tcPr>
          <w:p>
            <w:pPr>
              <w:spacing w:before="0" w:after="40" w:line="252" w:lineRule="auto"/>
            </w:pPr>
            <w:r>
              <w:rPr>
                <w:rFonts w:ascii="Arial" w:hAnsi="Arial" w:eastAsia="Arial"/>
                <w:b/>
                <w:color w:val="1A2942"/>
                <w:sz w:val="20"/>
              </w:rPr>
              <w:t>Core Visual Mandate</w:t>
            </w:r>
          </w:p>
          <w:p>
            <w:pPr>
              <w:spacing w:before="0" w:after="0" w:line="252" w:lineRule="auto"/>
            </w:pPr>
            <w:r>
              <w:rPr>
                <w:rFonts w:ascii="Arial" w:hAnsi="Arial" w:eastAsia="Arial"/>
                <w:color w:val="333333"/>
                <w:sz w:val="18"/>
              </w:rPr>
              <w:t>ABTW succeeds when the player feels: reality itself is listening. It fails when the player feels: the world is showing off magic.</w:t>
            </w:r>
          </w:p>
        </w:tc>
      </w:tr>
    </w:tbl>
    <w:p>
      <w:pPr>
        <w:pStyle w:val="Heading2"/>
      </w:pPr>
      <w:r>
        <w:rPr>
          <w:b/>
          <w:color w:val="2D3A6B"/>
        </w:rPr>
        <w:t>Primary Production Objective</w:t>
      </w:r>
    </w:p>
    <w:p>
      <w:pPr>
        <w:pStyle w:val="ListBullet"/>
        <w:spacing w:before="0" w:after="60" w:line="252" w:lineRule="auto"/>
      </w:pPr>
      <w:r>
        <w:rPr>
          <w:color w:val="333333"/>
          <w:sz w:val="19"/>
        </w:rPr>
        <w:t>Create all game-ready visual assets for the first ABTW game demo and eventual full game production.</w:t>
      </w:r>
    </w:p>
    <w:p>
      <w:pPr>
        <w:pStyle w:val="ListBullet"/>
        <w:spacing w:before="0" w:after="60" w:line="252" w:lineRule="auto"/>
      </w:pPr>
      <w:r>
        <w:rPr>
          <w:color w:val="333333"/>
          <w:sz w:val="19"/>
        </w:rPr>
        <w:t>Establish a repeatable pipeline for character, environment, UI, symbol, anomaly, lighting, cinematic, and marketing assets.</w:t>
      </w:r>
    </w:p>
    <w:p>
      <w:pPr>
        <w:pStyle w:val="ListBullet"/>
        <w:spacing w:before="0" w:after="60" w:line="252" w:lineRule="auto"/>
      </w:pPr>
      <w:r>
        <w:rPr>
          <w:color w:val="333333"/>
          <w:sz w:val="19"/>
        </w:rPr>
        <w:t>Protect the ABTW canon by using approval gates, regeneration rules, and visual QA checklists.</w:t>
      </w:r>
    </w:p>
    <w:p>
      <w:pPr>
        <w:pStyle w:val="ListBullet"/>
        <w:spacing w:before="0" w:after="60" w:line="252" w:lineRule="auto"/>
      </w:pPr>
      <w:r>
        <w:rPr>
          <w:color w:val="333333"/>
          <w:sz w:val="19"/>
        </w:rPr>
        <w:t>Deliver a first playable visual slice centered on Chapter 1: East Corridor / First Shadow Delay.</w:t>
      </w:r>
    </w:p>
    <w:p>
      <w:pPr>
        <w:pStyle w:val="Heading2"/>
      </w:pPr>
      <w:r>
        <w:rPr>
          <w:b/>
          <w:color w:val="2D3A6B"/>
        </w:rPr>
        <w:t>Minimum Graphic Package for First Demo</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trPr>
        <w:tc>
          <w:tcPr>
            <w:tcW w:type="dxa" w:w="3168"/>
            <w:shd w:fill="1A2942"/>
            <w:vAlign w:val="center"/>
            <w:tcMar>
              <w:top w:w="80" w:type="dxa"/>
              <w:start w:w="60" w:type="dxa"/>
              <w:bottom w:w="80" w:type="dxa"/>
              <w:end w:w="60" w:type="dxa"/>
            </w:tcMar>
            <w:tcBorders>
              <w:top w:val="single" w:sz="4" w:space="0" w:color="D9DEE7"/>
              <w:left w:val="single" w:sz="4" w:space="0" w:color="D9DEE7"/>
              <w:bottom w:val="single" w:sz="4" w:space="0" w:color="D9DEE7"/>
              <w:right w:val="single" w:sz="4" w:space="0" w:color="D9DEE7"/>
            </w:tcBorders>
          </w:tcPr>
          <w:p>
            <w:pPr>
              <w:jc w:val="left"/>
            </w:pPr>
            <w:r>
              <w:rPr>
                <w:rFonts w:ascii="Arial" w:hAnsi="Arial" w:eastAsia="Arial"/>
                <w:b/>
                <w:color w:val="FFFFFF"/>
                <w:sz w:val="16"/>
              </w:rPr>
              <w:t>Demo Asset</w:t>
            </w:r>
          </w:p>
        </w:tc>
        <w:tc>
          <w:tcPr>
            <w:tcW w:type="dxa" w:w="1007"/>
            <w:shd w:fill="1A2942"/>
            <w:vAlign w:val="center"/>
            <w:tcMar>
              <w:top w:w="80" w:type="dxa"/>
              <w:start w:w="60" w:type="dxa"/>
              <w:bottom w:w="80" w:type="dxa"/>
              <w:end w:w="60" w:type="dxa"/>
            </w:tcMar>
            <w:tcBorders>
              <w:top w:val="single" w:sz="4" w:space="0" w:color="D9DEE7"/>
              <w:left w:val="single" w:sz="4" w:space="0" w:color="D9DEE7"/>
              <w:bottom w:val="single" w:sz="4" w:space="0" w:color="D9DEE7"/>
              <w:right w:val="single" w:sz="4" w:space="0" w:color="D9DEE7"/>
            </w:tcBorders>
          </w:tcPr>
          <w:p>
            <w:pPr>
              <w:jc w:val="left"/>
            </w:pPr>
            <w:r>
              <w:rPr>
                <w:rFonts w:ascii="Arial" w:hAnsi="Arial" w:eastAsia="Arial"/>
                <w:b/>
                <w:color w:val="FFFFFF"/>
                <w:sz w:val="16"/>
              </w:rPr>
              <w:t>Priority</w:t>
            </w:r>
          </w:p>
        </w:tc>
        <w:tc>
          <w:tcPr>
            <w:tcW w:type="dxa" w:w="4896"/>
            <w:shd w:fill="1A2942"/>
            <w:vAlign w:val="center"/>
            <w:tcMar>
              <w:top w:w="80" w:type="dxa"/>
              <w:start w:w="60" w:type="dxa"/>
              <w:bottom w:w="80" w:type="dxa"/>
              <w:end w:w="60" w:type="dxa"/>
            </w:tcMar>
            <w:tcBorders>
              <w:top w:val="single" w:sz="4" w:space="0" w:color="D9DEE7"/>
              <w:left w:val="single" w:sz="4" w:space="0" w:color="D9DEE7"/>
              <w:bottom w:val="single" w:sz="4" w:space="0" w:color="D9DEE7"/>
              <w:right w:val="single" w:sz="4" w:space="0" w:color="D9DEE7"/>
            </w:tcBorders>
          </w:tcPr>
          <w:p>
            <w:pPr>
              <w:jc w:val="left"/>
            </w:pPr>
            <w:r>
              <w:rPr>
                <w:rFonts w:ascii="Arial" w:hAnsi="Arial" w:eastAsia="Arial"/>
                <w:b/>
                <w:color w:val="FFFFFF"/>
                <w:sz w:val="16"/>
              </w:rPr>
              <w:t>Reason</w:t>
            </w:r>
          </w:p>
        </w:tc>
      </w:tr>
      <w:tr>
        <w:tc>
          <w:tcPr>
            <w:tcW w:type="dxa" w:w="3168"/>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Astra playable model</w:t>
            </w:r>
          </w:p>
        </w:tc>
        <w:tc>
          <w:tcPr>
            <w:tcW w:type="dxa" w:w="1007"/>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P0</w:t>
            </w:r>
          </w:p>
        </w:tc>
        <w:tc>
          <w:tcPr>
            <w:tcW w:type="dxa" w:w="4896"/>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Player identity and core perception animations.</w:t>
            </w:r>
          </w:p>
        </w:tc>
      </w:tr>
      <w:tr>
        <w:tc>
          <w:tcPr>
            <w:tcW w:type="dxa" w:w="3168"/>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East Corridor</w:t>
            </w:r>
          </w:p>
        </w:tc>
        <w:tc>
          <w:tcPr>
            <w:tcW w:type="dxa" w:w="1007"/>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P0</w:t>
            </w:r>
          </w:p>
        </w:tc>
        <w:tc>
          <w:tcPr>
            <w:tcW w:type="dxa" w:w="4896"/>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First location; establishes the Academy visual language.</w:t>
            </w:r>
          </w:p>
        </w:tc>
      </w:tr>
      <w:tr>
        <w:tc>
          <w:tcPr>
            <w:tcW w:type="dxa" w:w="3168"/>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Normal / Glitch / Activation corridor states</w:t>
            </w:r>
          </w:p>
        </w:tc>
        <w:tc>
          <w:tcPr>
            <w:tcW w:type="dxa" w:w="1007"/>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P0</w:t>
            </w:r>
          </w:p>
        </w:tc>
        <w:tc>
          <w:tcPr>
            <w:tcW w:type="dxa" w:w="4896"/>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Demonstrates reality response and core world-state system.</w:t>
            </w:r>
          </w:p>
        </w:tc>
      </w:tr>
      <w:tr>
        <w:tc>
          <w:tcPr>
            <w:tcW w:type="dxa" w:w="3168"/>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Shadow Delay anomaly</w:t>
            </w:r>
          </w:p>
        </w:tc>
        <w:tc>
          <w:tcPr>
            <w:tcW w:type="dxa" w:w="1007"/>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P0</w:t>
            </w:r>
          </w:p>
        </w:tc>
        <w:tc>
          <w:tcPr>
            <w:tcW w:type="dxa" w:w="4896"/>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First tutorial anomaly and primary Chapter 1 visual mechanic.</w:t>
            </w:r>
          </w:p>
        </w:tc>
      </w:tr>
      <w:tr>
        <w:tc>
          <w:tcPr>
            <w:tcW w:type="dxa" w:w="3168"/>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Notebook UI</w:t>
            </w:r>
          </w:p>
        </w:tc>
        <w:tc>
          <w:tcPr>
            <w:tcW w:type="dxa" w:w="1007"/>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P0</w:t>
            </w:r>
          </w:p>
        </w:tc>
        <w:tc>
          <w:tcPr>
            <w:tcW w:type="dxa" w:w="4896"/>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Core mechanic, decision interface, and narrative memory system.</w:t>
            </w:r>
          </w:p>
        </w:tc>
      </w:tr>
      <w:tr>
        <w:tc>
          <w:tcPr>
            <w:tcW w:type="dxa" w:w="3168"/>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Record / Wait decision UI</w:t>
            </w:r>
          </w:p>
        </w:tc>
        <w:tc>
          <w:tcPr>
            <w:tcW w:type="dxa" w:w="1007"/>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P0</w:t>
            </w:r>
          </w:p>
        </w:tc>
        <w:tc>
          <w:tcPr>
            <w:tcW w:type="dxa" w:w="4896"/>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First meaningful player choice and visual consequence.</w:t>
            </w:r>
          </w:p>
        </w:tc>
      </w:tr>
      <w:tr>
        <w:tc>
          <w:tcPr>
            <w:tcW w:type="dxa" w:w="3168"/>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First symbol set</w:t>
            </w:r>
          </w:p>
        </w:tc>
        <w:tc>
          <w:tcPr>
            <w:tcW w:type="dxa" w:w="1007"/>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P0</w:t>
            </w:r>
          </w:p>
        </w:tc>
        <w:tc>
          <w:tcPr>
            <w:tcW w:type="dxa" w:w="4896"/>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Foundation of the Academy language.</w:t>
            </w:r>
          </w:p>
        </w:tc>
      </w:tr>
      <w:tr>
        <w:tc>
          <w:tcPr>
            <w:tcW w:type="dxa" w:w="3168"/>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Lumi and Nela polished placeholders or final models</w:t>
            </w:r>
          </w:p>
        </w:tc>
        <w:tc>
          <w:tcPr>
            <w:tcW w:type="dxa" w:w="1007"/>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P1</w:t>
            </w:r>
          </w:p>
        </w:tc>
        <w:tc>
          <w:tcPr>
            <w:tcW w:type="dxa" w:w="4896"/>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Required to communicate Trio system.</w:t>
            </w:r>
          </w:p>
        </w:tc>
      </w:tr>
      <w:tr>
        <w:tc>
          <w:tcPr>
            <w:tcW w:type="dxa" w:w="3168"/>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Trio Activation FX</w:t>
            </w:r>
          </w:p>
        </w:tc>
        <w:tc>
          <w:tcPr>
            <w:tcW w:type="dxa" w:w="1007"/>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P0</w:t>
            </w:r>
          </w:p>
        </w:tc>
        <w:tc>
          <w:tcPr>
            <w:tcW w:type="dxa" w:w="4896"/>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Most important visual event in Chapter 1.</w:t>
            </w:r>
          </w:p>
        </w:tc>
      </w:tr>
      <w:tr>
        <w:tc>
          <w:tcPr>
            <w:tcW w:type="dxa" w:w="3168"/>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Opening and closing cinematic shots</w:t>
            </w:r>
          </w:p>
        </w:tc>
        <w:tc>
          <w:tcPr>
            <w:tcW w:type="dxa" w:w="1007"/>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P1</w:t>
            </w:r>
          </w:p>
        </w:tc>
        <w:tc>
          <w:tcPr>
            <w:tcW w:type="dxa" w:w="4896"/>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Provides emotional framing for the vertical slice.</w:t>
            </w:r>
          </w:p>
        </w:tc>
      </w:tr>
    </w:tbl>
    <w:p>
      <w:r>
        <w:br w:type="page"/>
      </w:r>
    </w:p>
    <w:p>
      <w:pPr>
        <w:pStyle w:val="Heading1"/>
      </w:pPr>
      <w:r>
        <w:rPr>
          <w:b/>
          <w:color w:val="C9A84C"/>
        </w:rPr>
        <w:t xml:space="preserve">2  </w:t>
      </w:r>
      <w:r>
        <w:rPr>
          <w:b/>
          <w:color w:val="1A2942"/>
        </w:rPr>
        <w:t>Creative Direction Lock</w:t>
      </w:r>
    </w:p>
    <w:p>
      <w:pPr>
        <w:spacing w:before="0" w:after="160" w:line="252" w:lineRule="auto"/>
      </w:pPr>
      <w:r>
        <w:rPr>
          <w:color w:val="4A5568"/>
          <w:sz w:val="20"/>
        </w:rPr>
        <w:t>Rules every artist must follow before producing final graphics.</w:t>
      </w:r>
    </w:p>
    <w:tbl>
      <w:tblPr>
        <w:tblW w:type="auto" w:w="0"/>
        <w:jc w:val="center"/>
        <w:tblLook w:firstColumn="1" w:firstRow="1" w:lastColumn="0" w:lastRow="0" w:noHBand="0" w:noVBand="1" w:val="04A0"/>
      </w:tblPr>
      <w:tblGrid>
        <w:gridCol w:w="10224"/>
      </w:tblGrid>
      <w:tr>
        <w:trPr>
          <w:trHeight w:val="36" w:hRule="atLeast"/>
        </w:trPr>
        <w:tc>
          <w:tcPr>
            <w:tcW w:type="dxa" w:w="10224"/>
            <w:shd w:fill="C9A84C"/>
            <w:tcBorders>
              <w:top w:val="single" w:sz="0" w:space="0" w:color="C9A84C"/>
              <w:left w:val="single" w:sz="0" w:space="0" w:color="C9A84C"/>
              <w:bottom w:val="single" w:sz="0" w:space="0" w:color="C9A84C"/>
              <w:right w:val="single" w:sz="0" w:space="0" w:color="C9A84C"/>
            </w:tcBorders>
          </w:tcPr>
          <w:p>
            <w:r>
              <w:rPr>
                <w:rFonts w:ascii="Arial" w:hAnsi="Arial" w:eastAsia="Arial"/>
              </w:rPr>
            </w:r>
          </w:p>
        </w:tc>
      </w:tr>
    </w:tbl>
    <w:p>
      <w:pPr>
        <w:pStyle w:val="Heading2"/>
      </w:pPr>
      <w:r>
        <w:rPr>
          <w:b/>
          <w:color w:val="2D3A6B"/>
        </w:rPr>
        <w:t>Art Direction in One Sentence</w:t>
      </w:r>
    </w:p>
    <w:tbl>
      <w:tblPr>
        <w:tblW w:type="auto" w:w="0"/>
        <w:jc w:val="center"/>
        <w:tblLayout w:type="fixed"/>
        <w:tblLook w:firstColumn="1" w:firstRow="1" w:lastColumn="0" w:lastRow="0" w:noHBand="0" w:noVBand="1" w:val="04A0"/>
      </w:tblPr>
      <w:tblGrid>
        <w:gridCol w:w="5112"/>
        <w:gridCol w:w="5112"/>
      </w:tblGrid>
      <w:tr>
        <w:tc>
          <w:tcPr>
            <w:tcW w:type="dxa" w:w="259"/>
            <w:shd w:fill="7EC8C8"/>
            <w:tcBorders>
              <w:top w:val="single" w:sz="0" w:space="0" w:color="FFFFFF"/>
              <w:left w:val="single" w:sz="0" w:space="0" w:color="FFFFFF"/>
              <w:bottom w:val="single" w:sz="0" w:space="0" w:color="FFFFFF"/>
              <w:right w:val="single" w:sz="0" w:space="0" w:color="FFFFFF"/>
            </w:tcBorders>
            <w:tcMar>
              <w:top w:w="80" w:type="dxa"/>
              <w:start w:w="80" w:type="dxa"/>
              <w:bottom w:w="80" w:type="dxa"/>
              <w:end w:w="80" w:type="dxa"/>
            </w:tcMar>
          </w:tcPr>
          <w:p>
            <w:r>
              <w:rPr>
                <w:rFonts w:ascii="Arial" w:hAnsi="Arial" w:eastAsia="Arial"/>
              </w:rPr>
            </w:r>
          </w:p>
        </w:tc>
        <w:tc>
          <w:tcPr>
            <w:tcW w:type="dxa" w:w="8856"/>
            <w:shd w:fill="EAF0F8"/>
            <w:tcBorders>
              <w:top w:val="single" w:sz="0" w:space="0" w:color="FFFFFF"/>
              <w:left w:val="single" w:sz="0" w:space="0" w:color="FFFFFF"/>
              <w:bottom w:val="single" w:sz="0" w:space="0" w:color="FFFFFF"/>
              <w:right w:val="single" w:sz="0" w:space="0" w:color="FFFFFF"/>
            </w:tcBorders>
            <w:tcMar>
              <w:top w:w="80" w:type="dxa"/>
              <w:start w:w="80" w:type="dxa"/>
              <w:bottom w:w="80" w:type="dxa"/>
              <w:end w:w="80" w:type="dxa"/>
            </w:tcMar>
          </w:tcPr>
          <w:p>
            <w:pPr>
              <w:spacing w:before="0" w:after="40" w:line="252" w:lineRule="auto"/>
            </w:pPr>
            <w:r>
              <w:rPr>
                <w:rFonts w:ascii="Arial" w:hAnsi="Arial" w:eastAsia="Arial"/>
                <w:b/>
                <w:color w:val="1A2942"/>
                <w:sz w:val="20"/>
              </w:rPr>
              <w:t>Target Feel</w:t>
            </w:r>
          </w:p>
          <w:p>
            <w:pPr>
              <w:spacing w:before="0" w:after="0" w:line="252" w:lineRule="auto"/>
            </w:pPr>
            <w:r>
              <w:rPr>
                <w:rFonts w:ascii="Arial" w:hAnsi="Arial" w:eastAsia="Arial"/>
                <w:color w:val="333333"/>
                <w:sz w:val="18"/>
              </w:rPr>
              <w:t>Studio Ghibli softness + Journey atmosphere + quiet mystery + living school environment. The Academy should feel 70% normal and 30% strange.</w:t>
            </w:r>
          </w:p>
        </w:tc>
      </w:tr>
    </w:tbl>
    <w:p>
      <w:pPr>
        <w:pStyle w:val="Heading2"/>
      </w:pPr>
      <w:r>
        <w:rPr>
          <w:b/>
          <w:color w:val="2D3A6B"/>
        </w:rPr>
        <w:t>What the Game Must Feel Like</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2448"/>
            <w:shd w:fill="2D3A6B"/>
            <w:vAlign w:val="center"/>
            <w:tcMar>
              <w:top w:w="80" w:type="dxa"/>
              <w:start w:w="60" w:type="dxa"/>
              <w:bottom w:w="80" w:type="dxa"/>
              <w:end w:w="60" w:type="dxa"/>
            </w:tcMar>
            <w:tcBorders>
              <w:top w:val="single" w:sz="4" w:space="0" w:color="D9DEE7"/>
              <w:left w:val="single" w:sz="4" w:space="0" w:color="D9DEE7"/>
              <w:bottom w:val="single" w:sz="4" w:space="0" w:color="D9DEE7"/>
              <w:right w:val="single" w:sz="4" w:space="0" w:color="D9DEE7"/>
            </w:tcBorders>
          </w:tcPr>
          <w:p>
            <w:pPr>
              <w:jc w:val="left"/>
            </w:pPr>
            <w:r>
              <w:rPr>
                <w:rFonts w:ascii="Arial" w:hAnsi="Arial" w:eastAsia="Arial"/>
                <w:b/>
                <w:color w:val="FFFFFF"/>
                <w:sz w:val="17"/>
              </w:rPr>
              <w:t>Target Feeling</w:t>
            </w:r>
          </w:p>
        </w:tc>
        <w:tc>
          <w:tcPr>
            <w:tcW w:type="dxa" w:w="6623"/>
            <w:shd w:fill="2D3A6B"/>
            <w:vAlign w:val="center"/>
            <w:tcMar>
              <w:top w:w="80" w:type="dxa"/>
              <w:start w:w="60" w:type="dxa"/>
              <w:bottom w:w="80" w:type="dxa"/>
              <w:end w:w="60" w:type="dxa"/>
            </w:tcMar>
            <w:tcBorders>
              <w:top w:val="single" w:sz="4" w:space="0" w:color="D9DEE7"/>
              <w:left w:val="single" w:sz="4" w:space="0" w:color="D9DEE7"/>
              <w:bottom w:val="single" w:sz="4" w:space="0" w:color="D9DEE7"/>
              <w:right w:val="single" w:sz="4" w:space="0" w:color="D9DEE7"/>
            </w:tcBorders>
          </w:tcPr>
          <w:p>
            <w:pPr>
              <w:jc w:val="left"/>
            </w:pPr>
            <w:r>
              <w:rPr>
                <w:rFonts w:ascii="Arial" w:hAnsi="Arial" w:eastAsia="Arial"/>
                <w:b/>
                <w:color w:val="FFFFFF"/>
                <w:sz w:val="17"/>
              </w:rPr>
              <w:t>Graphic Method</w:t>
            </w:r>
          </w:p>
        </w:tc>
      </w:tr>
      <w:tr>
        <w:tc>
          <w:tcPr>
            <w:tcW w:type="dxa" w:w="2448"/>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7"/>
              </w:rPr>
              <w:t>Calm mystery</w:t>
            </w:r>
          </w:p>
        </w:tc>
        <w:tc>
          <w:tcPr>
            <w:tcW w:type="dxa" w:w="6623"/>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7"/>
              </w:rPr>
              <w:t>Soft lighting, restrained compositions, long pauses, quiet spatial depth.</w:t>
            </w:r>
          </w:p>
        </w:tc>
      </w:tr>
      <w:tr>
        <w:tc>
          <w:tcPr>
            <w:tcW w:type="dxa" w:w="2448"/>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7"/>
              </w:rPr>
              <w:t>Emotional safety</w:t>
            </w:r>
          </w:p>
        </w:tc>
        <w:tc>
          <w:tcPr>
            <w:tcW w:type="dxa" w:w="6623"/>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7"/>
              </w:rPr>
              <w:t>Warm gold, ivory, navy, soft shadows, inhabited spaces.</w:t>
            </w:r>
          </w:p>
        </w:tc>
      </w:tr>
      <w:tr>
        <w:tc>
          <w:tcPr>
            <w:tcW w:type="dxa" w:w="2448"/>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7"/>
              </w:rPr>
              <w:t>Curiosity</w:t>
            </w:r>
          </w:p>
        </w:tc>
        <w:tc>
          <w:tcPr>
            <w:tcW w:type="dxa" w:w="6623"/>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7"/>
              </w:rPr>
              <w:t>Small inconsistencies, subtle hidden details, repeated motifs.</w:t>
            </w:r>
          </w:p>
        </w:tc>
      </w:tr>
      <w:tr>
        <w:tc>
          <w:tcPr>
            <w:tcW w:type="dxa" w:w="2448"/>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7"/>
              </w:rPr>
              <w:t>Living Academy</w:t>
            </w:r>
          </w:p>
        </w:tc>
        <w:tc>
          <w:tcPr>
            <w:tcW w:type="dxa" w:w="6623"/>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7"/>
              </w:rPr>
              <w:t>Dressing, signs of student life, spaces that respond without spectacle.</w:t>
            </w:r>
          </w:p>
        </w:tc>
      </w:tr>
      <w:tr>
        <w:tc>
          <w:tcPr>
            <w:tcW w:type="dxa" w:w="2448"/>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7"/>
              </w:rPr>
              <w:t>Perception-based gameplay</w:t>
            </w:r>
          </w:p>
        </w:tc>
        <w:tc>
          <w:tcPr>
            <w:tcW w:type="dxa" w:w="6623"/>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7"/>
              </w:rPr>
              <w:t>Visual clues guide the eye instead of using forceful markers.</w:t>
            </w:r>
          </w:p>
        </w:tc>
      </w:tr>
      <w:tr>
        <w:tc>
          <w:tcPr>
            <w:tcW w:type="dxa" w:w="2448"/>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7"/>
              </w:rPr>
              <w:t>Subtle strangeness</w:t>
            </w:r>
          </w:p>
        </w:tc>
        <w:tc>
          <w:tcPr>
            <w:tcW w:type="dxa" w:w="6623"/>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7"/>
              </w:rPr>
              <w:t>Anomalies are wrong by a small amount; reality shifts quietly.</w:t>
            </w:r>
          </w:p>
        </w:tc>
      </w:tr>
    </w:tbl>
    <w:p>
      <w:pPr>
        <w:pStyle w:val="Heading2"/>
      </w:pPr>
      <w:r>
        <w:rPr>
          <w:b/>
          <w:color w:val="2D3A6B"/>
        </w:rPr>
        <w:t>Forbidden Visual Direction</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2592"/>
            <w:shd w:fill="8B4A6B"/>
            <w:vAlign w:val="center"/>
            <w:tcMar>
              <w:top w:w="80" w:type="dxa"/>
              <w:start w:w="60" w:type="dxa"/>
              <w:bottom w:w="80" w:type="dxa"/>
              <w:end w:w="60" w:type="dxa"/>
            </w:tcMar>
            <w:tcBorders>
              <w:top w:val="single" w:sz="4" w:space="0" w:color="D9DEE7"/>
              <w:left w:val="single" w:sz="4" w:space="0" w:color="D9DEE7"/>
              <w:bottom w:val="single" w:sz="4" w:space="0" w:color="D9DEE7"/>
              <w:right w:val="single" w:sz="4" w:space="0" w:color="D9DEE7"/>
            </w:tcBorders>
          </w:tcPr>
          <w:p>
            <w:pPr>
              <w:jc w:val="left"/>
            </w:pPr>
            <w:r>
              <w:rPr>
                <w:rFonts w:ascii="Arial" w:hAnsi="Arial" w:eastAsia="Arial"/>
                <w:b/>
                <w:color w:val="FFFFFF"/>
                <w:sz w:val="16"/>
              </w:rPr>
              <w:t>Forbidden Direction</w:t>
            </w:r>
          </w:p>
        </w:tc>
        <w:tc>
          <w:tcPr>
            <w:tcW w:type="dxa" w:w="6480"/>
            <w:shd w:fill="8B4A6B"/>
            <w:vAlign w:val="center"/>
            <w:tcMar>
              <w:top w:w="80" w:type="dxa"/>
              <w:start w:w="60" w:type="dxa"/>
              <w:bottom w:w="80" w:type="dxa"/>
              <w:end w:w="60" w:type="dxa"/>
            </w:tcMar>
            <w:tcBorders>
              <w:top w:val="single" w:sz="4" w:space="0" w:color="D9DEE7"/>
              <w:left w:val="single" w:sz="4" w:space="0" w:color="D9DEE7"/>
              <w:bottom w:val="single" w:sz="4" w:space="0" w:color="D9DEE7"/>
              <w:right w:val="single" w:sz="4" w:space="0" w:color="D9DEE7"/>
            </w:tcBorders>
          </w:tcPr>
          <w:p>
            <w:pPr>
              <w:jc w:val="left"/>
            </w:pPr>
            <w:r>
              <w:rPr>
                <w:rFonts w:ascii="Arial" w:hAnsi="Arial" w:eastAsia="Arial"/>
                <w:b/>
                <w:color w:val="FFFFFF"/>
                <w:sz w:val="16"/>
              </w:rPr>
              <w:t>Production Warning Signs</w:t>
            </w:r>
          </w:p>
        </w:tc>
      </w:tr>
      <w:tr>
        <w:tc>
          <w:tcPr>
            <w:tcW w:type="dxa" w:w="2592"/>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Combat / power fantasy</w:t>
            </w:r>
          </w:p>
        </w:tc>
        <w:tc>
          <w:tcPr>
            <w:tcW w:type="dxa" w:w="6480"/>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Battle poses, impact frames, speed lines, attack animations, heroic running.</w:t>
            </w:r>
          </w:p>
        </w:tc>
      </w:tr>
      <w:tr>
        <w:tc>
          <w:tcPr>
            <w:tcW w:type="dxa" w:w="2592"/>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Spectacle magic</w:t>
            </w:r>
          </w:p>
        </w:tc>
        <w:tc>
          <w:tcPr>
            <w:tcW w:type="dxa" w:w="6480"/>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Fireballs, energy blasts, explosions, dramatic transformations, intense particle systems.</w:t>
            </w:r>
          </w:p>
        </w:tc>
      </w:tr>
      <w:tr>
        <w:tc>
          <w:tcPr>
            <w:tcW w:type="dxa" w:w="2592"/>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Horror / grimdark</w:t>
            </w:r>
          </w:p>
        </w:tc>
        <w:tc>
          <w:tcPr>
            <w:tcW w:type="dxa" w:w="6480"/>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Blood, body horror, threatening darkness, jump-scare framing, hostile shadows.</w:t>
            </w:r>
          </w:p>
        </w:tc>
      </w:tr>
      <w:tr>
        <w:tc>
          <w:tcPr>
            <w:tcW w:type="dxa" w:w="2592"/>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Cyberpunk / sci-fi drift</w:t>
            </w:r>
          </w:p>
        </w:tc>
        <w:tc>
          <w:tcPr>
            <w:tcW w:type="dxa" w:w="6480"/>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Neon UI, digital grids, futuristic panels, tech-like interfaces.</w:t>
            </w:r>
          </w:p>
        </w:tc>
      </w:tr>
      <w:tr>
        <w:tc>
          <w:tcPr>
            <w:tcW w:type="dxa" w:w="2592"/>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Theme-park fantasy</w:t>
            </w:r>
          </w:p>
        </w:tc>
        <w:tc>
          <w:tcPr>
            <w:tcW w:type="dxa" w:w="6480"/>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Overdesigned magical décor, whimsical excess, obvious magical displays.</w:t>
            </w:r>
          </w:p>
        </w:tc>
      </w:tr>
      <w:tr>
        <w:tc>
          <w:tcPr>
            <w:tcW w:type="dxa" w:w="2592"/>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Empty architecture showcase</w:t>
            </w:r>
          </w:p>
        </w:tc>
        <w:tc>
          <w:tcPr>
            <w:tcW w:type="dxa" w:w="6480"/>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Beautiful spaces with no life, no emotional function, no signs of use.</w:t>
            </w:r>
          </w:p>
        </w:tc>
      </w:tr>
      <w:tr>
        <w:tc>
          <w:tcPr>
            <w:tcW w:type="dxa" w:w="2592"/>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Game-level feeling</w:t>
            </w:r>
          </w:p>
        </w:tc>
        <w:tc>
          <w:tcPr>
            <w:tcW w:type="dxa" w:w="6480"/>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Obvious boundaries, checkpoint markers, artificial corridors, asset repetition without story.</w:t>
            </w:r>
          </w:p>
        </w:tc>
      </w:tr>
    </w:tbl>
    <w:p>
      <w:pPr>
        <w:pStyle w:val="Heading2"/>
      </w:pPr>
      <w:r>
        <w:rPr>
          <w:b/>
          <w:color w:val="2D3A6B"/>
        </w:rPr>
        <w:t>Colour DNA</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1800"/>
            <w:shd w:fill="1A2942"/>
            <w:vAlign w:val="center"/>
            <w:tcMar>
              <w:top w:w="80" w:type="dxa"/>
              <w:start w:w="60" w:type="dxa"/>
              <w:bottom w:w="80" w:type="dxa"/>
              <w:end w:w="60" w:type="dxa"/>
            </w:tcMar>
            <w:tcBorders>
              <w:top w:val="single" w:sz="4" w:space="0" w:color="D9DEE7"/>
              <w:left w:val="single" w:sz="4" w:space="0" w:color="D9DEE7"/>
              <w:bottom w:val="single" w:sz="4" w:space="0" w:color="D9DEE7"/>
              <w:right w:val="single" w:sz="4" w:space="0" w:color="D9DEE7"/>
            </w:tcBorders>
          </w:tcPr>
          <w:p>
            <w:pPr>
              <w:jc w:val="left"/>
            </w:pPr>
            <w:r>
              <w:rPr>
                <w:rFonts w:ascii="Arial" w:hAnsi="Arial" w:eastAsia="Arial"/>
                <w:b/>
                <w:color w:val="FFFFFF"/>
                <w:sz w:val="16"/>
              </w:rPr>
              <w:t>Colour</w:t>
            </w:r>
          </w:p>
        </w:tc>
        <w:tc>
          <w:tcPr>
            <w:tcW w:type="dxa" w:w="1296"/>
            <w:shd w:fill="1A2942"/>
            <w:vAlign w:val="center"/>
            <w:tcMar>
              <w:top w:w="80" w:type="dxa"/>
              <w:start w:w="60" w:type="dxa"/>
              <w:bottom w:w="80" w:type="dxa"/>
              <w:end w:w="60" w:type="dxa"/>
            </w:tcMar>
            <w:tcBorders>
              <w:top w:val="single" w:sz="4" w:space="0" w:color="D9DEE7"/>
              <w:left w:val="single" w:sz="4" w:space="0" w:color="D9DEE7"/>
              <w:bottom w:val="single" w:sz="4" w:space="0" w:color="D9DEE7"/>
              <w:right w:val="single" w:sz="4" w:space="0" w:color="D9DEE7"/>
            </w:tcBorders>
          </w:tcPr>
          <w:p>
            <w:pPr>
              <w:jc w:val="left"/>
            </w:pPr>
            <w:r>
              <w:rPr>
                <w:rFonts w:ascii="Arial" w:hAnsi="Arial" w:eastAsia="Arial"/>
                <w:b/>
                <w:color w:val="FFFFFF"/>
                <w:sz w:val="16"/>
              </w:rPr>
              <w:t>Hex</w:t>
            </w:r>
          </w:p>
        </w:tc>
        <w:tc>
          <w:tcPr>
            <w:tcW w:type="dxa" w:w="2448"/>
            <w:shd w:fill="1A2942"/>
            <w:vAlign w:val="center"/>
            <w:tcMar>
              <w:top w:w="80" w:type="dxa"/>
              <w:start w:w="60" w:type="dxa"/>
              <w:bottom w:w="80" w:type="dxa"/>
              <w:end w:w="60" w:type="dxa"/>
            </w:tcMar>
            <w:tcBorders>
              <w:top w:val="single" w:sz="4" w:space="0" w:color="D9DEE7"/>
              <w:left w:val="single" w:sz="4" w:space="0" w:color="D9DEE7"/>
              <w:bottom w:val="single" w:sz="4" w:space="0" w:color="D9DEE7"/>
              <w:right w:val="single" w:sz="4" w:space="0" w:color="D9DEE7"/>
            </w:tcBorders>
          </w:tcPr>
          <w:p>
            <w:pPr>
              <w:jc w:val="left"/>
            </w:pPr>
            <w:r>
              <w:rPr>
                <w:rFonts w:ascii="Arial" w:hAnsi="Arial" w:eastAsia="Arial"/>
                <w:b/>
                <w:color w:val="FFFFFF"/>
                <w:sz w:val="16"/>
              </w:rPr>
              <w:t>Meaning</w:t>
            </w:r>
          </w:p>
        </w:tc>
        <w:tc>
          <w:tcPr>
            <w:tcW w:type="dxa" w:w="3600"/>
            <w:shd w:fill="1A2942"/>
            <w:vAlign w:val="center"/>
            <w:tcMar>
              <w:top w:w="80" w:type="dxa"/>
              <w:start w:w="60" w:type="dxa"/>
              <w:bottom w:w="80" w:type="dxa"/>
              <w:end w:w="60" w:type="dxa"/>
            </w:tcMar>
            <w:tcBorders>
              <w:top w:val="single" w:sz="4" w:space="0" w:color="D9DEE7"/>
              <w:left w:val="single" w:sz="4" w:space="0" w:color="D9DEE7"/>
              <w:bottom w:val="single" w:sz="4" w:space="0" w:color="D9DEE7"/>
              <w:right w:val="single" w:sz="4" w:space="0" w:color="D9DEE7"/>
            </w:tcBorders>
          </w:tcPr>
          <w:p>
            <w:pPr>
              <w:jc w:val="left"/>
            </w:pPr>
            <w:r>
              <w:rPr>
                <w:rFonts w:ascii="Arial" w:hAnsi="Arial" w:eastAsia="Arial"/>
                <w:b/>
                <w:color w:val="FFFFFF"/>
                <w:sz w:val="16"/>
              </w:rPr>
              <w:t>Usage</w:t>
            </w:r>
          </w:p>
        </w:tc>
      </w:tr>
      <w:tr>
        <w:tc>
          <w:tcPr>
            <w:tcW w:type="dxa" w:w="1800"/>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Deep Navy</w:t>
            </w:r>
          </w:p>
        </w:tc>
        <w:tc>
          <w:tcPr>
            <w:tcW w:type="dxa" w:w="1296"/>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#1A2942</w:t>
            </w:r>
          </w:p>
        </w:tc>
        <w:tc>
          <w:tcPr>
            <w:tcW w:type="dxa" w:w="2448"/>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Mystery, perception, depth</w:t>
            </w:r>
          </w:p>
        </w:tc>
        <w:tc>
          <w:tcPr>
            <w:tcW w:type="dxa" w:w="3600"/>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Primary environment colour, night states, identity anchor</w:t>
            </w:r>
          </w:p>
        </w:tc>
      </w:tr>
      <w:tr>
        <w:tc>
          <w:tcPr>
            <w:tcW w:type="dxa" w:w="1800"/>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Indigo</w:t>
            </w:r>
          </w:p>
        </w:tc>
        <w:tc>
          <w:tcPr>
            <w:tcW w:type="dxa" w:w="1296"/>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#2D3A6B</w:t>
            </w:r>
          </w:p>
        </w:tc>
        <w:tc>
          <w:tcPr>
            <w:tcW w:type="dxa" w:w="2448"/>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Cognitive depth, understanding</w:t>
            </w:r>
          </w:p>
        </w:tc>
        <w:tc>
          <w:tcPr>
            <w:tcW w:type="dxa" w:w="3600"/>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Astra palette, symbols, secondary environment tone</w:t>
            </w:r>
          </w:p>
        </w:tc>
      </w:tr>
      <w:tr>
        <w:tc>
          <w:tcPr>
            <w:tcW w:type="dxa" w:w="1800"/>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Violet</w:t>
            </w:r>
          </w:p>
        </w:tc>
        <w:tc>
          <w:tcPr>
            <w:tcW w:type="dxa" w:w="1296"/>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#5B4A8A</w:t>
            </w:r>
          </w:p>
        </w:tc>
        <w:tc>
          <w:tcPr>
            <w:tcW w:type="dxa" w:w="2448"/>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Instability, hidden layers</w:t>
            </w:r>
          </w:p>
        </w:tc>
        <w:tc>
          <w:tcPr>
            <w:tcW w:type="dxa" w:w="3600"/>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Anomaly states, glitch moments, symbol forming</w:t>
            </w:r>
          </w:p>
        </w:tc>
      </w:tr>
      <w:tr>
        <w:tc>
          <w:tcPr>
            <w:tcW w:type="dxa" w:w="1800"/>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Warm Gold</w:t>
            </w:r>
          </w:p>
        </w:tc>
        <w:tc>
          <w:tcPr>
            <w:tcW w:type="dxa" w:w="1296"/>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#C9A84C</w:t>
            </w:r>
          </w:p>
        </w:tc>
        <w:tc>
          <w:tcPr>
            <w:tcW w:type="dxa" w:w="2448"/>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Reality anchor, belonging, activation</w:t>
            </w:r>
          </w:p>
        </w:tc>
        <w:tc>
          <w:tcPr>
            <w:tcW w:type="dxa" w:w="3600"/>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Trio Activation, notebook highlights, warm spaces</w:t>
            </w:r>
          </w:p>
        </w:tc>
      </w:tr>
      <w:tr>
        <w:tc>
          <w:tcPr>
            <w:tcW w:type="dxa" w:w="1800"/>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Muted Magenta</w:t>
            </w:r>
          </w:p>
        </w:tc>
        <w:tc>
          <w:tcPr>
            <w:tcW w:type="dxa" w:w="1296"/>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#8B4A6B</w:t>
            </w:r>
          </w:p>
        </w:tc>
        <w:tc>
          <w:tcPr>
            <w:tcW w:type="dxa" w:w="2448"/>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Awareness, perception shift</w:t>
            </w:r>
          </w:p>
        </w:tc>
        <w:tc>
          <w:tcPr>
            <w:tcW w:type="dxa" w:w="3600"/>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Perception UI, awareness indicators</w:t>
            </w:r>
          </w:p>
        </w:tc>
      </w:tr>
      <w:tr>
        <w:tc>
          <w:tcPr>
            <w:tcW w:type="dxa" w:w="1800"/>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Slate Blue</w:t>
            </w:r>
          </w:p>
        </w:tc>
        <w:tc>
          <w:tcPr>
            <w:tcW w:type="dxa" w:w="1296"/>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#4A5568</w:t>
            </w:r>
          </w:p>
        </w:tc>
        <w:tc>
          <w:tcPr>
            <w:tcW w:type="dxa" w:w="2448"/>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Calm grounded reality</w:t>
            </w:r>
          </w:p>
        </w:tc>
        <w:tc>
          <w:tcPr>
            <w:tcW w:type="dxa" w:w="3600"/>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Normal state environments, character outlines</w:t>
            </w:r>
          </w:p>
        </w:tc>
      </w:tr>
      <w:tr>
        <w:tc>
          <w:tcPr>
            <w:tcW w:type="dxa" w:w="1800"/>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Ivory / Parchment</w:t>
            </w:r>
          </w:p>
        </w:tc>
        <w:tc>
          <w:tcPr>
            <w:tcW w:type="dxa" w:w="1296"/>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#F9F2E7</w:t>
            </w:r>
          </w:p>
        </w:tc>
        <w:tc>
          <w:tcPr>
            <w:tcW w:type="dxa" w:w="2448"/>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Knowledge, memory, safety</w:t>
            </w:r>
          </w:p>
        </w:tc>
        <w:tc>
          <w:tcPr>
            <w:tcW w:type="dxa" w:w="3600"/>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Notebook pages, dormitory spaces, Archive lighting</w:t>
            </w:r>
          </w:p>
        </w:tc>
      </w:tr>
      <w:tr>
        <w:tc>
          <w:tcPr>
            <w:tcW w:type="dxa" w:w="1800"/>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Soft Cyan</w:t>
            </w:r>
          </w:p>
        </w:tc>
        <w:tc>
          <w:tcPr>
            <w:tcW w:type="dxa" w:w="1296"/>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#7EC8C8</w:t>
            </w:r>
          </w:p>
        </w:tc>
        <w:tc>
          <w:tcPr>
            <w:tcW w:type="dxa" w:w="2448"/>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Analysis, clarity</w:t>
            </w:r>
          </w:p>
        </w:tc>
        <w:tc>
          <w:tcPr>
            <w:tcW w:type="dxa" w:w="3600"/>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Lumi, Clarity stat indicators, analytic notes</w:t>
            </w:r>
          </w:p>
        </w:tc>
      </w:tr>
    </w:tbl>
    <w:p>
      <w:pPr>
        <w:pStyle w:val="Heading2"/>
      </w:pPr>
      <w:r>
        <w:rPr>
          <w:b/>
          <w:color w:val="2D3A6B"/>
        </w:rPr>
        <w:t>Rendering and Lighting Rules</w:t>
      </w:r>
    </w:p>
    <w:p>
      <w:pPr>
        <w:pStyle w:val="ListBullet"/>
        <w:spacing w:before="0" w:after="60" w:line="252" w:lineRule="auto"/>
      </w:pPr>
      <w:r>
        <w:rPr>
          <w:color w:val="333333"/>
          <w:sz w:val="19"/>
        </w:rPr>
        <w:t>Rendering style: painterly softness, stylised cinematic, not photoreal and not cartoon.</w:t>
      </w:r>
    </w:p>
    <w:p>
      <w:pPr>
        <w:pStyle w:val="ListBullet"/>
        <w:spacing w:before="0" w:after="60" w:line="252" w:lineRule="auto"/>
      </w:pPr>
      <w:r>
        <w:rPr>
          <w:color w:val="333333"/>
          <w:sz w:val="19"/>
        </w:rPr>
        <w:t>Character forms: rounded, readable, emotionally grounded, no harsh silhouettes.</w:t>
      </w:r>
    </w:p>
    <w:p>
      <w:pPr>
        <w:pStyle w:val="ListBullet"/>
        <w:spacing w:before="0" w:after="60" w:line="252" w:lineRule="auto"/>
      </w:pPr>
      <w:r>
        <w:rPr>
          <w:color w:val="333333"/>
          <w:sz w:val="19"/>
        </w:rPr>
        <w:t>Textures: hand-painted feel; avoid photographic grit or hyperreal materials.</w:t>
      </w:r>
    </w:p>
    <w:p>
      <w:pPr>
        <w:pStyle w:val="ListBullet"/>
        <w:spacing w:before="0" w:after="60" w:line="252" w:lineRule="auto"/>
      </w:pPr>
      <w:r>
        <w:rPr>
          <w:color w:val="333333"/>
          <w:sz w:val="19"/>
        </w:rPr>
        <w:t>Lighting: soft and diffused; no harsh directional light unless specifically approved for a story beat.</w:t>
      </w:r>
    </w:p>
    <w:p>
      <w:pPr>
        <w:pStyle w:val="ListBullet"/>
        <w:spacing w:before="0" w:after="60" w:line="252" w:lineRule="auto"/>
      </w:pPr>
      <w:r>
        <w:rPr>
          <w:color w:val="333333"/>
          <w:sz w:val="19"/>
        </w:rPr>
        <w:t>Anomaly lighting: subtle 10% temperature shift, not a dramatic colour replacement.</w:t>
      </w:r>
    </w:p>
    <w:p>
      <w:pPr>
        <w:pStyle w:val="ListBullet"/>
        <w:spacing w:before="0" w:after="60" w:line="252" w:lineRule="auto"/>
      </w:pPr>
      <w:r>
        <w:rPr>
          <w:color w:val="333333"/>
          <w:sz w:val="19"/>
        </w:rPr>
        <w:t>Bloom: very light and mostly limited to gold activation elements.</w:t>
      </w:r>
    </w:p>
    <w:p>
      <w:pPr>
        <w:pStyle w:val="ListBullet"/>
        <w:spacing w:before="0" w:after="60" w:line="252" w:lineRule="auto"/>
      </w:pPr>
      <w:r>
        <w:rPr>
          <w:color w:val="333333"/>
          <w:sz w:val="19"/>
        </w:rPr>
        <w:t>Post-processing: subtle colour grading; no lens flare or chromatic aberration as default treatment.</w:t>
      </w:r>
    </w:p>
    <w:p>
      <w:r>
        <w:br w:type="page"/>
      </w:r>
    </w:p>
    <w:p>
      <w:pPr>
        <w:pStyle w:val="Heading1"/>
      </w:pPr>
      <w:r>
        <w:rPr>
          <w:b/>
          <w:color w:val="C9A84C"/>
        </w:rPr>
        <w:t xml:space="preserve">3  </w:t>
      </w:r>
      <w:r>
        <w:rPr>
          <w:b/>
          <w:color w:val="1A2942"/>
        </w:rPr>
        <w:t>Production Pipeline and Phases</w:t>
      </w:r>
    </w:p>
    <w:p>
      <w:pPr>
        <w:spacing w:before="0" w:after="160" w:line="252" w:lineRule="auto"/>
      </w:pPr>
      <w:r>
        <w:rPr>
          <w:color w:val="4A5568"/>
          <w:sz w:val="20"/>
        </w:rPr>
        <w:t>A phased workflow from canon lock to full graphic production.</w:t>
      </w:r>
    </w:p>
    <w:tbl>
      <w:tblPr>
        <w:tblW w:type="auto" w:w="0"/>
        <w:jc w:val="center"/>
        <w:tblLook w:firstColumn="1" w:firstRow="1" w:lastColumn="0" w:lastRow="0" w:noHBand="0" w:noVBand="1" w:val="04A0"/>
      </w:tblPr>
      <w:tblGrid>
        <w:gridCol w:w="10224"/>
      </w:tblGrid>
      <w:tr>
        <w:trPr>
          <w:trHeight w:val="36" w:hRule="atLeast"/>
        </w:trPr>
        <w:tc>
          <w:tcPr>
            <w:tcW w:type="dxa" w:w="10224"/>
            <w:shd w:fill="C9A84C"/>
            <w:tcBorders>
              <w:top w:val="single" w:sz="0" w:space="0" w:color="C9A84C"/>
              <w:left w:val="single" w:sz="0" w:space="0" w:color="C9A84C"/>
              <w:bottom w:val="single" w:sz="0" w:space="0" w:color="C9A84C"/>
              <w:right w:val="single" w:sz="0" w:space="0" w:color="C9A84C"/>
            </w:tcBorders>
          </w:tcPr>
          <w:p>
            <w:r>
              <w:rPr>
                <w:rFonts w:ascii="Arial" w:hAnsi="Arial" w:eastAsia="Arial"/>
              </w:rPr>
            </w:r>
          </w:p>
        </w:tc>
      </w:tr>
    </w:tbl>
    <w:tbl>
      <w:tblPr>
        <w:tblStyle w:val="TableGrid"/>
        <w:tblW w:type="auto" w:w="0"/>
        <w:jc w:val="center"/>
        <w:tblLayout w:type="fixed"/>
        <w:tblLook w:firstColumn="1" w:firstRow="1" w:lastColumn="0" w:lastRow="0" w:noHBand="0" w:noVBand="1" w:val="04A0"/>
      </w:tblPr>
      <w:tblGrid>
        <w:gridCol w:w="2045"/>
        <w:gridCol w:w="2045"/>
        <w:gridCol w:w="2045"/>
        <w:gridCol w:w="2045"/>
        <w:gridCol w:w="2045"/>
      </w:tblGrid>
      <w:tr>
        <w:trPr>
          <w:tblHeader w:val="true"/>
        </w:trPr>
        <w:tc>
          <w:tcPr>
            <w:tcW w:type="dxa" w:w="648"/>
            <w:shd w:fill="1A2942"/>
            <w:vAlign w:val="center"/>
            <w:tcMar>
              <w:top w:w="80" w:type="dxa"/>
              <w:start w:w="60" w:type="dxa"/>
              <w:bottom w:w="80" w:type="dxa"/>
              <w:end w:w="60" w:type="dxa"/>
            </w:tcMar>
            <w:tcBorders>
              <w:top w:val="single" w:sz="4" w:space="0" w:color="D9DEE7"/>
              <w:left w:val="single" w:sz="4" w:space="0" w:color="D9DEE7"/>
              <w:bottom w:val="single" w:sz="4" w:space="0" w:color="D9DEE7"/>
              <w:right w:val="single" w:sz="4" w:space="0" w:color="D9DEE7"/>
            </w:tcBorders>
          </w:tcPr>
          <w:p>
            <w:pPr>
              <w:jc w:val="left"/>
            </w:pPr>
            <w:r>
              <w:rPr>
                <w:rFonts w:ascii="Arial" w:hAnsi="Arial" w:eastAsia="Arial"/>
                <w:b/>
                <w:color w:val="FFFFFF"/>
                <w:sz w:val="15"/>
              </w:rPr>
              <w:t>Phase</w:t>
            </w:r>
          </w:p>
        </w:tc>
        <w:tc>
          <w:tcPr>
            <w:tcW w:type="dxa" w:w="1800"/>
            <w:shd w:fill="1A2942"/>
            <w:vAlign w:val="center"/>
            <w:tcMar>
              <w:top w:w="80" w:type="dxa"/>
              <w:start w:w="60" w:type="dxa"/>
              <w:bottom w:w="80" w:type="dxa"/>
              <w:end w:w="60" w:type="dxa"/>
            </w:tcMar>
            <w:tcBorders>
              <w:top w:val="single" w:sz="4" w:space="0" w:color="D9DEE7"/>
              <w:left w:val="single" w:sz="4" w:space="0" w:color="D9DEE7"/>
              <w:bottom w:val="single" w:sz="4" w:space="0" w:color="D9DEE7"/>
              <w:right w:val="single" w:sz="4" w:space="0" w:color="D9DEE7"/>
            </w:tcBorders>
          </w:tcPr>
          <w:p>
            <w:pPr>
              <w:jc w:val="left"/>
            </w:pPr>
            <w:r>
              <w:rPr>
                <w:rFonts w:ascii="Arial" w:hAnsi="Arial" w:eastAsia="Arial"/>
                <w:b/>
                <w:color w:val="FFFFFF"/>
                <w:sz w:val="15"/>
              </w:rPr>
              <w:t>Name</w:t>
            </w:r>
          </w:p>
        </w:tc>
        <w:tc>
          <w:tcPr>
            <w:tcW w:type="dxa" w:w="1296"/>
            <w:shd w:fill="1A2942"/>
            <w:vAlign w:val="center"/>
            <w:tcMar>
              <w:top w:w="80" w:type="dxa"/>
              <w:start w:w="60" w:type="dxa"/>
              <w:bottom w:w="80" w:type="dxa"/>
              <w:end w:w="60" w:type="dxa"/>
            </w:tcMar>
            <w:tcBorders>
              <w:top w:val="single" w:sz="4" w:space="0" w:color="D9DEE7"/>
              <w:left w:val="single" w:sz="4" w:space="0" w:color="D9DEE7"/>
              <w:bottom w:val="single" w:sz="4" w:space="0" w:color="D9DEE7"/>
              <w:right w:val="single" w:sz="4" w:space="0" w:color="D9DEE7"/>
            </w:tcBorders>
          </w:tcPr>
          <w:p>
            <w:pPr>
              <w:jc w:val="left"/>
            </w:pPr>
            <w:r>
              <w:rPr>
                <w:rFonts w:ascii="Arial" w:hAnsi="Arial" w:eastAsia="Arial"/>
                <w:b/>
                <w:color w:val="FFFFFF"/>
                <w:sz w:val="15"/>
              </w:rPr>
              <w:t>Timing</w:t>
            </w:r>
          </w:p>
        </w:tc>
        <w:tc>
          <w:tcPr>
            <w:tcW w:type="dxa" w:w="3384"/>
            <w:shd w:fill="1A2942"/>
            <w:vAlign w:val="center"/>
            <w:tcMar>
              <w:top w:w="80" w:type="dxa"/>
              <w:start w:w="60" w:type="dxa"/>
              <w:bottom w:w="80" w:type="dxa"/>
              <w:end w:w="60" w:type="dxa"/>
            </w:tcMar>
            <w:tcBorders>
              <w:top w:val="single" w:sz="4" w:space="0" w:color="D9DEE7"/>
              <w:left w:val="single" w:sz="4" w:space="0" w:color="D9DEE7"/>
              <w:bottom w:val="single" w:sz="4" w:space="0" w:color="D9DEE7"/>
              <w:right w:val="single" w:sz="4" w:space="0" w:color="D9DEE7"/>
            </w:tcBorders>
          </w:tcPr>
          <w:p>
            <w:pPr>
              <w:jc w:val="left"/>
            </w:pPr>
            <w:r>
              <w:rPr>
                <w:rFonts w:ascii="Arial" w:hAnsi="Arial" w:eastAsia="Arial"/>
                <w:b/>
                <w:color w:val="FFFFFF"/>
                <w:sz w:val="15"/>
              </w:rPr>
              <w:t>Purpose</w:t>
            </w:r>
          </w:p>
        </w:tc>
        <w:tc>
          <w:tcPr>
            <w:tcW w:type="dxa" w:w="2736"/>
            <w:shd w:fill="1A2942"/>
            <w:vAlign w:val="center"/>
            <w:tcMar>
              <w:top w:w="80" w:type="dxa"/>
              <w:start w:w="60" w:type="dxa"/>
              <w:bottom w:w="80" w:type="dxa"/>
              <w:end w:w="60" w:type="dxa"/>
            </w:tcMar>
            <w:tcBorders>
              <w:top w:val="single" w:sz="4" w:space="0" w:color="D9DEE7"/>
              <w:left w:val="single" w:sz="4" w:space="0" w:color="D9DEE7"/>
              <w:bottom w:val="single" w:sz="4" w:space="0" w:color="D9DEE7"/>
              <w:right w:val="single" w:sz="4" w:space="0" w:color="D9DEE7"/>
            </w:tcBorders>
          </w:tcPr>
          <w:p>
            <w:pPr>
              <w:jc w:val="left"/>
            </w:pPr>
            <w:r>
              <w:rPr>
                <w:rFonts w:ascii="Arial" w:hAnsi="Arial" w:eastAsia="Arial"/>
                <w:b/>
                <w:color w:val="FFFFFF"/>
                <w:sz w:val="15"/>
              </w:rPr>
              <w:t>Main Deliverables</w:t>
            </w:r>
          </w:p>
        </w:tc>
      </w:tr>
      <w:tr>
        <w:tc>
          <w:tcPr>
            <w:tcW w:type="dxa" w:w="648"/>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0</w:t>
            </w:r>
          </w:p>
        </w:tc>
        <w:tc>
          <w:tcPr>
            <w:tcW w:type="dxa" w:w="1800"/>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Canon Lock &amp; Visual Alignment</w:t>
            </w:r>
          </w:p>
        </w:tc>
        <w:tc>
          <w:tcPr>
            <w:tcW w:type="dxa" w:w="1296"/>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Week 1</w:t>
            </w:r>
          </w:p>
        </w:tc>
        <w:tc>
          <w:tcPr>
            <w:tcW w:type="dxa" w:w="3384"/>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Confirm rules, palette, visual do/don't board, file structure, naming, state definitions.</w:t>
            </w:r>
          </w:p>
        </w:tc>
        <w:tc>
          <w:tcPr>
            <w:tcW w:type="dxa" w:w="2736"/>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Art Bible addendum, palette sheet, folder structure, approval checklist</w:t>
            </w:r>
          </w:p>
        </w:tc>
      </w:tr>
      <w:tr>
        <w:tc>
          <w:tcPr>
            <w:tcW w:type="dxa" w:w="648"/>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1</w:t>
            </w:r>
          </w:p>
        </w:tc>
        <w:tc>
          <w:tcPr>
            <w:tcW w:type="dxa" w:w="1800"/>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Visual Prototype</w:t>
            </w:r>
          </w:p>
        </w:tc>
        <w:tc>
          <w:tcPr>
            <w:tcW w:type="dxa" w:w="1296"/>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Weeks 2-4</w:t>
            </w:r>
          </w:p>
        </w:tc>
        <w:tc>
          <w:tcPr>
            <w:tcW w:type="dxa" w:w="3384"/>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Create one visual slice around East Corridor and the first Shadow Delay anomaly.</w:t>
            </w:r>
          </w:p>
        </w:tc>
        <w:tc>
          <w:tcPr>
            <w:tcW w:type="dxa" w:w="2736"/>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Astra prototype, East Corridor blockout, Notebook UI mock, anomaly shader test</w:t>
            </w:r>
          </w:p>
        </w:tc>
      </w:tr>
      <w:tr>
        <w:tc>
          <w:tcPr>
            <w:tcW w:type="dxa" w:w="648"/>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2</w:t>
            </w:r>
          </w:p>
        </w:tc>
        <w:tc>
          <w:tcPr>
            <w:tcW w:type="dxa" w:w="1800"/>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Vertical Slice</w:t>
            </w:r>
          </w:p>
        </w:tc>
        <w:tc>
          <w:tcPr>
            <w:tcW w:type="dxa" w:w="1296"/>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Weeks 5-8</w:t>
            </w:r>
          </w:p>
        </w:tc>
        <w:tc>
          <w:tcPr>
            <w:tcW w:type="dxa" w:w="3384"/>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Build Chapter 1 playable art target with normal/glitch/activation states and first Trio event.</w:t>
            </w:r>
          </w:p>
        </w:tc>
        <w:tc>
          <w:tcPr>
            <w:tcW w:type="dxa" w:w="2736"/>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Polished corridor, Record/Wait UI, Lumi/Nela placeholders, Trio Activation FX</w:t>
            </w:r>
          </w:p>
        </w:tc>
      </w:tr>
      <w:tr>
        <w:tc>
          <w:tcPr>
            <w:tcW w:type="dxa" w:w="648"/>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3</w:t>
            </w:r>
          </w:p>
        </w:tc>
        <w:tc>
          <w:tcPr>
            <w:tcW w:type="dxa" w:w="1800"/>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Chapter 1 Production</w:t>
            </w:r>
          </w:p>
        </w:tc>
        <w:tc>
          <w:tcPr>
            <w:tcW w:type="dxa" w:w="1296"/>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Weeks 9-16</w:t>
            </w:r>
          </w:p>
        </w:tc>
        <w:tc>
          <w:tcPr>
            <w:tcW w:type="dxa" w:w="3384"/>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Complete final models, animations, environments, symbol states, UI, and cinematic beats for Chapter 1.</w:t>
            </w:r>
          </w:p>
        </w:tc>
        <w:tc>
          <w:tcPr>
            <w:tcW w:type="dxa" w:w="2736"/>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Final Chapter 1 asset package, lighting LUTs, final integration checklist</w:t>
            </w:r>
          </w:p>
        </w:tc>
      </w:tr>
      <w:tr>
        <w:tc>
          <w:tcPr>
            <w:tcW w:type="dxa" w:w="648"/>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4</w:t>
            </w:r>
          </w:p>
        </w:tc>
        <w:tc>
          <w:tcPr>
            <w:tcW w:type="dxa" w:w="1800"/>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Full Game Expansion</w:t>
            </w:r>
          </w:p>
        </w:tc>
        <w:tc>
          <w:tcPr>
            <w:tcW w:type="dxa" w:w="1296"/>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Weeks 17+</w:t>
            </w:r>
          </w:p>
        </w:tc>
        <w:tc>
          <w:tcPr>
            <w:tcW w:type="dxa" w:w="3384"/>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Expand asset systems to Observatory, Archive, dorms, gardens, rooftops, hidden halls, supporting cast.</w:t>
            </w:r>
          </w:p>
        </w:tc>
        <w:tc>
          <w:tcPr>
            <w:tcW w:type="dxa" w:w="2736"/>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Location kits, full symbol library, marketing kit, production backlog updates</w:t>
            </w:r>
          </w:p>
        </w:tc>
      </w:tr>
    </w:tbl>
    <w:p>
      <w:pPr>
        <w:pStyle w:val="Heading2"/>
      </w:pPr>
      <w:r>
        <w:rPr>
          <w:b/>
          <w:color w:val="2D3A6B"/>
        </w:rPr>
        <w:t>Asset Production Pipeline</w:t>
      </w:r>
    </w:p>
    <w:p>
      <w:pPr>
        <w:pStyle w:val="ListNumber"/>
        <w:spacing w:before="0" w:after="60" w:line="252" w:lineRule="auto"/>
      </w:pPr>
      <w:r>
        <w:rPr>
          <w:color w:val="333333"/>
          <w:sz w:val="19"/>
        </w:rPr>
        <w:t>Brief: Confirm canon, emotional target, state requirements, format, and priority.</w:t>
      </w:r>
    </w:p>
    <w:p>
      <w:pPr>
        <w:pStyle w:val="ListNumber"/>
        <w:spacing w:before="0" w:after="60" w:line="252" w:lineRule="auto"/>
      </w:pPr>
      <w:r>
        <w:rPr>
          <w:color w:val="333333"/>
          <w:sz w:val="19"/>
        </w:rPr>
        <w:t>Reference: Use only approved ABTW references and visual do/don't examples.</w:t>
      </w:r>
    </w:p>
    <w:p>
      <w:pPr>
        <w:pStyle w:val="ListNumber"/>
        <w:spacing w:before="0" w:after="60" w:line="252" w:lineRule="auto"/>
      </w:pPr>
      <w:r>
        <w:rPr>
          <w:color w:val="333333"/>
          <w:sz w:val="19"/>
        </w:rPr>
        <w:t>Concept: Produce silhouettes, colour tests, and state thumbnails before detail work.</w:t>
      </w:r>
    </w:p>
    <w:p>
      <w:pPr>
        <w:pStyle w:val="ListNumber"/>
        <w:spacing w:before="0" w:after="60" w:line="252" w:lineRule="auto"/>
      </w:pPr>
      <w:r>
        <w:rPr>
          <w:color w:val="333333"/>
          <w:sz w:val="19"/>
        </w:rPr>
        <w:t>Approval Gate 1: Art Director checks canon, tone, silhouette, palette, and forbidden drift.</w:t>
      </w:r>
    </w:p>
    <w:p>
      <w:pPr>
        <w:pStyle w:val="ListNumber"/>
        <w:spacing w:before="0" w:after="60" w:line="252" w:lineRule="auto"/>
      </w:pPr>
      <w:r>
        <w:rPr>
          <w:color w:val="333333"/>
          <w:sz w:val="19"/>
        </w:rPr>
        <w:t>Production: Build final 2D/3D asset, UI screen, shader, animation, or environment kit.</w:t>
      </w:r>
    </w:p>
    <w:p>
      <w:pPr>
        <w:pStyle w:val="ListNumber"/>
        <w:spacing w:before="0" w:after="60" w:line="252" w:lineRule="auto"/>
      </w:pPr>
      <w:r>
        <w:rPr>
          <w:color w:val="333333"/>
          <w:sz w:val="19"/>
        </w:rPr>
        <w:t>Technical Pass: Confirm engine compatibility, naming, optimization, material setup, and export formats.</w:t>
      </w:r>
    </w:p>
    <w:p>
      <w:pPr>
        <w:pStyle w:val="ListNumber"/>
        <w:spacing w:before="0" w:after="60" w:line="252" w:lineRule="auto"/>
      </w:pPr>
      <w:r>
        <w:rPr>
          <w:color w:val="333333"/>
          <w:sz w:val="19"/>
        </w:rPr>
        <w:t>Approval Gate 2: Creative Director confirms ABTW emotional correctness and visual restraint.</w:t>
      </w:r>
    </w:p>
    <w:p>
      <w:pPr>
        <w:pStyle w:val="ListNumber"/>
        <w:spacing w:before="0" w:after="60" w:line="252" w:lineRule="auto"/>
      </w:pPr>
      <w:r>
        <w:rPr>
          <w:color w:val="333333"/>
          <w:sz w:val="19"/>
        </w:rPr>
        <w:t>Integration: Import into engine, test scale, lighting, state changes, and gameplay readability.</w:t>
      </w:r>
    </w:p>
    <w:p>
      <w:pPr>
        <w:pStyle w:val="ListNumber"/>
        <w:spacing w:before="0" w:after="60" w:line="252" w:lineRule="auto"/>
      </w:pPr>
      <w:r>
        <w:rPr>
          <w:color w:val="333333"/>
          <w:sz w:val="19"/>
        </w:rPr>
        <w:t>QA: Run visual checklist, accessibility/contrast check, performance notes, and final signoff.</w:t>
      </w:r>
    </w:p>
    <w:p>
      <w:pPr>
        <w:pStyle w:val="ListNumber"/>
        <w:spacing w:before="0" w:after="60" w:line="252" w:lineRule="auto"/>
      </w:pPr>
      <w:r>
        <w:rPr>
          <w:color w:val="333333"/>
          <w:sz w:val="19"/>
        </w:rPr>
        <w:t>Archive: Save source, export, preview, and approval notes in the official folder structure.</w:t>
      </w:r>
    </w:p>
    <w:p>
      <w:pPr>
        <w:pStyle w:val="Heading2"/>
      </w:pPr>
      <w:r>
        <w:rPr>
          <w:b/>
          <w:color w:val="2D3A6B"/>
        </w:rPr>
        <w:t>Priority Definitions</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trPr>
        <w:tc>
          <w:tcPr>
            <w:tcW w:type="dxa" w:w="1152"/>
            <w:shd w:fill="2D3A6B"/>
            <w:vAlign w:val="center"/>
            <w:tcMar>
              <w:top w:w="80" w:type="dxa"/>
              <w:start w:w="60" w:type="dxa"/>
              <w:bottom w:w="80" w:type="dxa"/>
              <w:end w:w="60" w:type="dxa"/>
            </w:tcMar>
            <w:tcBorders>
              <w:top w:val="single" w:sz="4" w:space="0" w:color="D9DEE7"/>
              <w:left w:val="single" w:sz="4" w:space="0" w:color="D9DEE7"/>
              <w:bottom w:val="single" w:sz="4" w:space="0" w:color="D9DEE7"/>
              <w:right w:val="single" w:sz="4" w:space="0" w:color="D9DEE7"/>
            </w:tcBorders>
          </w:tcPr>
          <w:p>
            <w:pPr>
              <w:jc w:val="left"/>
            </w:pPr>
            <w:r>
              <w:rPr>
                <w:rFonts w:ascii="Arial" w:hAnsi="Arial" w:eastAsia="Arial"/>
                <w:b/>
                <w:color w:val="FFFFFF"/>
                <w:sz w:val="16"/>
              </w:rPr>
              <w:t>Priority</w:t>
            </w:r>
          </w:p>
        </w:tc>
        <w:tc>
          <w:tcPr>
            <w:tcW w:type="dxa" w:w="3600"/>
            <w:shd w:fill="2D3A6B"/>
            <w:vAlign w:val="center"/>
            <w:tcMar>
              <w:top w:w="80" w:type="dxa"/>
              <w:start w:w="60" w:type="dxa"/>
              <w:bottom w:w="80" w:type="dxa"/>
              <w:end w:w="60" w:type="dxa"/>
            </w:tcMar>
            <w:tcBorders>
              <w:top w:val="single" w:sz="4" w:space="0" w:color="D9DEE7"/>
              <w:left w:val="single" w:sz="4" w:space="0" w:color="D9DEE7"/>
              <w:bottom w:val="single" w:sz="4" w:space="0" w:color="D9DEE7"/>
              <w:right w:val="single" w:sz="4" w:space="0" w:color="D9DEE7"/>
            </w:tcBorders>
          </w:tcPr>
          <w:p>
            <w:pPr>
              <w:jc w:val="left"/>
            </w:pPr>
            <w:r>
              <w:rPr>
                <w:rFonts w:ascii="Arial" w:hAnsi="Arial" w:eastAsia="Arial"/>
                <w:b/>
                <w:color w:val="FFFFFF"/>
                <w:sz w:val="16"/>
              </w:rPr>
              <w:t>Meaning</w:t>
            </w:r>
          </w:p>
        </w:tc>
        <w:tc>
          <w:tcPr>
            <w:tcW w:type="dxa" w:w="4320"/>
            <w:shd w:fill="2D3A6B"/>
            <w:vAlign w:val="center"/>
            <w:tcMar>
              <w:top w:w="80" w:type="dxa"/>
              <w:start w:w="60" w:type="dxa"/>
              <w:bottom w:w="80" w:type="dxa"/>
              <w:end w:w="60" w:type="dxa"/>
            </w:tcMar>
            <w:tcBorders>
              <w:top w:val="single" w:sz="4" w:space="0" w:color="D9DEE7"/>
              <w:left w:val="single" w:sz="4" w:space="0" w:color="D9DEE7"/>
              <w:bottom w:val="single" w:sz="4" w:space="0" w:color="D9DEE7"/>
              <w:right w:val="single" w:sz="4" w:space="0" w:color="D9DEE7"/>
            </w:tcBorders>
          </w:tcPr>
          <w:p>
            <w:pPr>
              <w:jc w:val="left"/>
            </w:pPr>
            <w:r>
              <w:rPr>
                <w:rFonts w:ascii="Arial" w:hAnsi="Arial" w:eastAsia="Arial"/>
                <w:b/>
                <w:color w:val="FFFFFF"/>
                <w:sz w:val="16"/>
              </w:rPr>
              <w:t>Examples</w:t>
            </w:r>
          </w:p>
        </w:tc>
      </w:tr>
      <w:tr>
        <w:tc>
          <w:tcPr>
            <w:tcW w:type="dxa" w:w="1152"/>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P0</w:t>
            </w:r>
          </w:p>
        </w:tc>
        <w:tc>
          <w:tcPr>
            <w:tcW w:type="dxa" w:w="3600"/>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Critical for first prototype or vertical slice. Cannot be delayed.</w:t>
            </w:r>
          </w:p>
        </w:tc>
        <w:tc>
          <w:tcPr>
            <w:tcW w:type="dxa" w:w="4320"/>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Astra, East Corridor, Shadow Delay, Notebook UI, Record/Wait UI, Trio Pulse.</w:t>
            </w:r>
          </w:p>
        </w:tc>
      </w:tr>
      <w:tr>
        <w:tc>
          <w:tcPr>
            <w:tcW w:type="dxa" w:w="1152"/>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P1</w:t>
            </w:r>
          </w:p>
        </w:tc>
        <w:tc>
          <w:tcPr>
            <w:tcW w:type="dxa" w:w="3600"/>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Required for Chapter 1 completion or demo polish.</w:t>
            </w:r>
          </w:p>
        </w:tc>
        <w:tc>
          <w:tcPr>
            <w:tcW w:type="dxa" w:w="4320"/>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Lumi, Nela, Observatory first pass, Archive first pass, hidden layer reveal.</w:t>
            </w:r>
          </w:p>
        </w:tc>
      </w:tr>
      <w:tr>
        <w:tc>
          <w:tcPr>
            <w:tcW w:type="dxa" w:w="1152"/>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P2</w:t>
            </w:r>
          </w:p>
        </w:tc>
        <w:tc>
          <w:tcPr>
            <w:tcW w:type="dxa" w:w="3600"/>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Required for full game production expansion.</w:t>
            </w:r>
          </w:p>
        </w:tc>
        <w:tc>
          <w:tcPr>
            <w:tcW w:type="dxa" w:w="4320"/>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Dormitories, gardens, classrooms, supporting cast, marketing posters.</w:t>
            </w:r>
          </w:p>
        </w:tc>
      </w:tr>
      <w:tr>
        <w:tc>
          <w:tcPr>
            <w:tcW w:type="dxa" w:w="1152"/>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P3</w:t>
            </w:r>
          </w:p>
        </w:tc>
        <w:tc>
          <w:tcPr>
            <w:tcW w:type="dxa" w:w="3600"/>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Later expansion, optional polish, or non-demo features.</w:t>
            </w:r>
          </w:p>
        </w:tc>
        <w:tc>
          <w:tcPr>
            <w:tcW w:type="dxa" w:w="4320"/>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Full hidden halls set, art book pages, wallpaper sets, secondary variants.</w:t>
            </w:r>
          </w:p>
        </w:tc>
      </w:tr>
    </w:tbl>
    <w:p>
      <w:r>
        <w:br w:type="page"/>
      </w:r>
    </w:p>
    <w:p>
      <w:pPr>
        <w:pStyle w:val="Heading1"/>
      </w:pPr>
      <w:r>
        <w:rPr>
          <w:b/>
          <w:color w:val="C9A84C"/>
        </w:rPr>
        <w:t xml:space="preserve">4  </w:t>
      </w:r>
      <w:r>
        <w:rPr>
          <w:b/>
          <w:color w:val="1A2942"/>
        </w:rPr>
        <w:t>Team Structure and Responsibilities</w:t>
      </w:r>
    </w:p>
    <w:p>
      <w:pPr>
        <w:spacing w:before="0" w:after="160" w:line="252" w:lineRule="auto"/>
      </w:pPr>
      <w:r>
        <w:rPr>
          <w:color w:val="4A5568"/>
          <w:sz w:val="20"/>
        </w:rPr>
        <w:t>Recommended roles for reliable graphic production.</w:t>
      </w:r>
    </w:p>
    <w:tbl>
      <w:tblPr>
        <w:tblW w:type="auto" w:w="0"/>
        <w:jc w:val="center"/>
        <w:tblLook w:firstColumn="1" w:firstRow="1" w:lastColumn="0" w:lastRow="0" w:noHBand="0" w:noVBand="1" w:val="04A0"/>
      </w:tblPr>
      <w:tblGrid>
        <w:gridCol w:w="10224"/>
      </w:tblGrid>
      <w:tr>
        <w:trPr>
          <w:trHeight w:val="36" w:hRule="atLeast"/>
        </w:trPr>
        <w:tc>
          <w:tcPr>
            <w:tcW w:type="dxa" w:w="10224"/>
            <w:shd w:fill="C9A84C"/>
            <w:tcBorders>
              <w:top w:val="single" w:sz="0" w:space="0" w:color="C9A84C"/>
              <w:left w:val="single" w:sz="0" w:space="0" w:color="C9A84C"/>
              <w:bottom w:val="single" w:sz="0" w:space="0" w:color="C9A84C"/>
              <w:right w:val="single" w:sz="0" w:space="0" w:color="C9A84C"/>
            </w:tcBorders>
          </w:tcPr>
          <w:p>
            <w:r>
              <w:rPr>
                <w:rFonts w:ascii="Arial" w:hAnsi="Arial" w:eastAsia="Arial"/>
              </w:rPr>
            </w:r>
          </w:p>
        </w:tc>
      </w:tr>
    </w:tbl>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trPr>
        <w:tc>
          <w:tcPr>
            <w:tcW w:type="dxa" w:w="2088"/>
            <w:shd w:fill="1A2942"/>
            <w:vAlign w:val="center"/>
            <w:tcMar>
              <w:top w:w="80" w:type="dxa"/>
              <w:start w:w="60" w:type="dxa"/>
              <w:bottom w:w="80" w:type="dxa"/>
              <w:end w:w="60" w:type="dxa"/>
            </w:tcMar>
            <w:tcBorders>
              <w:top w:val="single" w:sz="4" w:space="0" w:color="D9DEE7"/>
              <w:left w:val="single" w:sz="4" w:space="0" w:color="D9DEE7"/>
              <w:bottom w:val="single" w:sz="4" w:space="0" w:color="D9DEE7"/>
              <w:right w:val="single" w:sz="4" w:space="0" w:color="D9DEE7"/>
            </w:tcBorders>
          </w:tcPr>
          <w:p>
            <w:pPr>
              <w:jc w:val="left"/>
            </w:pPr>
            <w:r>
              <w:rPr>
                <w:rFonts w:ascii="Arial" w:hAnsi="Arial" w:eastAsia="Arial"/>
                <w:b/>
                <w:color w:val="FFFFFF"/>
                <w:sz w:val="15"/>
              </w:rPr>
              <w:t>Role</w:t>
            </w:r>
          </w:p>
        </w:tc>
        <w:tc>
          <w:tcPr>
            <w:tcW w:type="dxa" w:w="4680"/>
            <w:shd w:fill="1A2942"/>
            <w:vAlign w:val="center"/>
            <w:tcMar>
              <w:top w:w="80" w:type="dxa"/>
              <w:start w:w="60" w:type="dxa"/>
              <w:bottom w:w="80" w:type="dxa"/>
              <w:end w:w="60" w:type="dxa"/>
            </w:tcMar>
            <w:tcBorders>
              <w:top w:val="single" w:sz="4" w:space="0" w:color="D9DEE7"/>
              <w:left w:val="single" w:sz="4" w:space="0" w:color="D9DEE7"/>
              <w:bottom w:val="single" w:sz="4" w:space="0" w:color="D9DEE7"/>
              <w:right w:val="single" w:sz="4" w:space="0" w:color="D9DEE7"/>
            </w:tcBorders>
          </w:tcPr>
          <w:p>
            <w:pPr>
              <w:jc w:val="left"/>
            </w:pPr>
            <w:r>
              <w:rPr>
                <w:rFonts w:ascii="Arial" w:hAnsi="Arial" w:eastAsia="Arial"/>
                <w:b/>
                <w:color w:val="FFFFFF"/>
                <w:sz w:val="15"/>
              </w:rPr>
              <w:t>Responsibilities</w:t>
            </w:r>
          </w:p>
        </w:tc>
        <w:tc>
          <w:tcPr>
            <w:tcW w:type="dxa" w:w="2448"/>
            <w:shd w:fill="1A2942"/>
            <w:vAlign w:val="center"/>
            <w:tcMar>
              <w:top w:w="80" w:type="dxa"/>
              <w:start w:w="60" w:type="dxa"/>
              <w:bottom w:w="80" w:type="dxa"/>
              <w:end w:w="60" w:type="dxa"/>
            </w:tcMar>
            <w:tcBorders>
              <w:top w:val="single" w:sz="4" w:space="0" w:color="D9DEE7"/>
              <w:left w:val="single" w:sz="4" w:space="0" w:color="D9DEE7"/>
              <w:bottom w:val="single" w:sz="4" w:space="0" w:color="D9DEE7"/>
              <w:right w:val="single" w:sz="4" w:space="0" w:color="D9DEE7"/>
            </w:tcBorders>
          </w:tcPr>
          <w:p>
            <w:pPr>
              <w:jc w:val="left"/>
            </w:pPr>
            <w:r>
              <w:rPr>
                <w:rFonts w:ascii="Arial" w:hAnsi="Arial" w:eastAsia="Arial"/>
                <w:b/>
                <w:color w:val="FFFFFF"/>
                <w:sz w:val="15"/>
              </w:rPr>
              <w:t>Key Outputs</w:t>
            </w:r>
          </w:p>
        </w:tc>
      </w:tr>
      <w:tr>
        <w:tc>
          <w:tcPr>
            <w:tcW w:type="dxa" w:w="2088"/>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Creative Director</w:t>
            </w:r>
          </w:p>
        </w:tc>
        <w:tc>
          <w:tcPr>
            <w:tcW w:type="dxa" w:w="4680"/>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Owns canon, approves visual drift decisions, protects ABTW tone.</w:t>
            </w:r>
          </w:p>
        </w:tc>
        <w:tc>
          <w:tcPr>
            <w:tcW w:type="dxa" w:w="2448"/>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Canon approval; regeneration authority</w:t>
            </w:r>
          </w:p>
        </w:tc>
      </w:tr>
      <w:tr>
        <w:tc>
          <w:tcPr>
            <w:tcW w:type="dxa" w:w="2088"/>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Art Director</w:t>
            </w:r>
          </w:p>
        </w:tc>
        <w:tc>
          <w:tcPr>
            <w:tcW w:type="dxa" w:w="4680"/>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Maintains style guide, palette, render look, visual consistency across departments.</w:t>
            </w:r>
          </w:p>
        </w:tc>
        <w:tc>
          <w:tcPr>
            <w:tcW w:type="dxa" w:w="2448"/>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Daily visual reviews; style corrections</w:t>
            </w:r>
          </w:p>
        </w:tc>
      </w:tr>
      <w:tr>
        <w:tc>
          <w:tcPr>
            <w:tcW w:type="dxa" w:w="2088"/>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Producer / Art PM</w:t>
            </w:r>
          </w:p>
        </w:tc>
        <w:tc>
          <w:tcPr>
            <w:tcW w:type="dxa" w:w="4680"/>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Schedules milestones, tracks asset register, organizes approvals and dependencies.</w:t>
            </w:r>
          </w:p>
        </w:tc>
        <w:tc>
          <w:tcPr>
            <w:tcW w:type="dxa" w:w="2448"/>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Production board; risk log; handoff tracker</w:t>
            </w:r>
          </w:p>
        </w:tc>
      </w:tr>
      <w:tr>
        <w:tc>
          <w:tcPr>
            <w:tcW w:type="dxa" w:w="2088"/>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Concept Artist</w:t>
            </w:r>
          </w:p>
        </w:tc>
        <w:tc>
          <w:tcPr>
            <w:tcW w:type="dxa" w:w="4680"/>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Character, environment, prop, symbol, and anomaly concepts.</w:t>
            </w:r>
          </w:p>
        </w:tc>
        <w:tc>
          <w:tcPr>
            <w:tcW w:type="dxa" w:w="2448"/>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Approved concept packs; do/don't boards</w:t>
            </w:r>
          </w:p>
        </w:tc>
      </w:tr>
      <w:tr>
        <w:tc>
          <w:tcPr>
            <w:tcW w:type="dxa" w:w="2088"/>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Character Artist</w:t>
            </w:r>
          </w:p>
        </w:tc>
        <w:tc>
          <w:tcPr>
            <w:tcW w:type="dxa" w:w="4680"/>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3D models, topology, textures, material pass, rig handoff readiness.</w:t>
            </w:r>
          </w:p>
        </w:tc>
        <w:tc>
          <w:tcPr>
            <w:tcW w:type="dxa" w:w="2448"/>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Game-ready characters; texture sets</w:t>
            </w:r>
          </w:p>
        </w:tc>
      </w:tr>
      <w:tr>
        <w:tc>
          <w:tcPr>
            <w:tcW w:type="dxa" w:w="2088"/>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Environment Artist</w:t>
            </w:r>
          </w:p>
        </w:tc>
        <w:tc>
          <w:tcPr>
            <w:tcW w:type="dxa" w:w="4680"/>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Architecture kits, dressing, materials, state variants, optimization support.</w:t>
            </w:r>
          </w:p>
        </w:tc>
        <w:tc>
          <w:tcPr>
            <w:tcW w:type="dxa" w:w="2448"/>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Modular location kits; set dressing packages</w:t>
            </w:r>
          </w:p>
        </w:tc>
      </w:tr>
      <w:tr>
        <w:tc>
          <w:tcPr>
            <w:tcW w:type="dxa" w:w="2088"/>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UI / UX Artist</w:t>
            </w:r>
          </w:p>
        </w:tc>
        <w:tc>
          <w:tcPr>
            <w:tcW w:type="dxa" w:w="4680"/>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Notebook, HUD, menus, icons, rank badges, prompts, accessibility-ready layouts.</w:t>
            </w:r>
          </w:p>
        </w:tc>
        <w:tc>
          <w:tcPr>
            <w:tcW w:type="dxa" w:w="2448"/>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UI kit; screens; icon library; button states</w:t>
            </w:r>
          </w:p>
        </w:tc>
      </w:tr>
      <w:tr>
        <w:tc>
          <w:tcPr>
            <w:tcW w:type="dxa" w:w="2088"/>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Technical Artist</w:t>
            </w:r>
          </w:p>
        </w:tc>
        <w:tc>
          <w:tcPr>
            <w:tcW w:type="dxa" w:w="4680"/>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Shaders, materials, state transitions, engine integration, performance budgets.</w:t>
            </w:r>
          </w:p>
        </w:tc>
        <w:tc>
          <w:tcPr>
            <w:tcW w:type="dxa" w:w="2448"/>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Shader library; integration notes; test scenes</w:t>
            </w:r>
          </w:p>
        </w:tc>
      </w:tr>
      <w:tr>
        <w:tc>
          <w:tcPr>
            <w:tcW w:type="dxa" w:w="2088"/>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VFX / Shader Artist</w:t>
            </w:r>
          </w:p>
        </w:tc>
        <w:tc>
          <w:tcPr>
            <w:tcW w:type="dxa" w:w="4680"/>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Anomaly FX, Trio Activation, echo states, symbol formation, subtle reveal effects.</w:t>
            </w:r>
          </w:p>
        </w:tc>
        <w:tc>
          <w:tcPr>
            <w:tcW w:type="dxa" w:w="2448"/>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FX prefabs; shader graphs; test captures</w:t>
            </w:r>
          </w:p>
        </w:tc>
      </w:tr>
      <w:tr>
        <w:tc>
          <w:tcPr>
            <w:tcW w:type="dxa" w:w="2088"/>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Lighting Artist</w:t>
            </w:r>
          </w:p>
        </w:tc>
        <w:tc>
          <w:tcPr>
            <w:tcW w:type="dxa" w:w="4680"/>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Time-of-day, location mood, cinematic lighting, LUTs, readability pass.</w:t>
            </w:r>
          </w:p>
        </w:tc>
        <w:tc>
          <w:tcPr>
            <w:tcW w:type="dxa" w:w="2448"/>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Lighting profiles; LUTs; screenshot QA</w:t>
            </w:r>
          </w:p>
        </w:tc>
      </w:tr>
      <w:tr>
        <w:tc>
          <w:tcPr>
            <w:tcW w:type="dxa" w:w="2088"/>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Animator</w:t>
            </w:r>
          </w:p>
        </w:tc>
        <w:tc>
          <w:tcPr>
            <w:tcW w:type="dxa" w:w="4680"/>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Idle, walk, notice, notebook, trio, companion motion, facial expression support.</w:t>
            </w:r>
          </w:p>
        </w:tc>
        <w:tc>
          <w:tcPr>
            <w:tcW w:type="dxa" w:w="2448"/>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Animation reference pack; final clips</w:t>
            </w:r>
          </w:p>
        </w:tc>
      </w:tr>
      <w:tr>
        <w:tc>
          <w:tcPr>
            <w:tcW w:type="dxa" w:w="2088"/>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QA / Visual Reviewer</w:t>
            </w:r>
          </w:p>
        </w:tc>
        <w:tc>
          <w:tcPr>
            <w:tcW w:type="dxa" w:w="4680"/>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Checks art against canon, readability, clipping, contrast, accessibility, performance.</w:t>
            </w:r>
          </w:p>
        </w:tc>
        <w:tc>
          <w:tcPr>
            <w:tcW w:type="dxa" w:w="2448"/>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QA reports; pass/fail sign-off</w:t>
            </w:r>
          </w:p>
        </w:tc>
      </w:tr>
    </w:tbl>
    <w:p>
      <w:pPr>
        <w:pStyle w:val="Heading2"/>
      </w:pPr>
      <w:r>
        <w:rPr>
          <w:b/>
          <w:color w:val="2D3A6B"/>
        </w:rPr>
        <w:t>Review Cadence</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2232"/>
            <w:shd w:fill="2D3A6B"/>
            <w:vAlign w:val="center"/>
            <w:tcMar>
              <w:top w:w="80" w:type="dxa"/>
              <w:start w:w="60" w:type="dxa"/>
              <w:bottom w:w="80" w:type="dxa"/>
              <w:end w:w="60" w:type="dxa"/>
            </w:tcMar>
            <w:tcBorders>
              <w:top w:val="single" w:sz="4" w:space="0" w:color="D9DEE7"/>
              <w:left w:val="single" w:sz="4" w:space="0" w:color="D9DEE7"/>
              <w:bottom w:val="single" w:sz="4" w:space="0" w:color="D9DEE7"/>
              <w:right w:val="single" w:sz="4" w:space="0" w:color="D9DEE7"/>
            </w:tcBorders>
          </w:tcPr>
          <w:p>
            <w:pPr>
              <w:jc w:val="left"/>
            </w:pPr>
            <w:r>
              <w:rPr>
                <w:rFonts w:ascii="Arial" w:hAnsi="Arial" w:eastAsia="Arial"/>
                <w:b/>
                <w:color w:val="FFFFFF"/>
                <w:sz w:val="16"/>
              </w:rPr>
              <w:t>Meeting / Review</w:t>
            </w:r>
          </w:p>
        </w:tc>
        <w:tc>
          <w:tcPr>
            <w:tcW w:type="dxa" w:w="1512"/>
            <w:shd w:fill="2D3A6B"/>
            <w:vAlign w:val="center"/>
            <w:tcMar>
              <w:top w:w="80" w:type="dxa"/>
              <w:start w:w="60" w:type="dxa"/>
              <w:bottom w:w="80" w:type="dxa"/>
              <w:end w:w="60" w:type="dxa"/>
            </w:tcMar>
            <w:tcBorders>
              <w:top w:val="single" w:sz="4" w:space="0" w:color="D9DEE7"/>
              <w:left w:val="single" w:sz="4" w:space="0" w:color="D9DEE7"/>
              <w:bottom w:val="single" w:sz="4" w:space="0" w:color="D9DEE7"/>
              <w:right w:val="single" w:sz="4" w:space="0" w:color="D9DEE7"/>
            </w:tcBorders>
          </w:tcPr>
          <w:p>
            <w:pPr>
              <w:jc w:val="left"/>
            </w:pPr>
            <w:r>
              <w:rPr>
                <w:rFonts w:ascii="Arial" w:hAnsi="Arial" w:eastAsia="Arial"/>
                <w:b/>
                <w:color w:val="FFFFFF"/>
                <w:sz w:val="16"/>
              </w:rPr>
              <w:t>Frequency</w:t>
            </w:r>
          </w:p>
        </w:tc>
        <w:tc>
          <w:tcPr>
            <w:tcW w:type="dxa" w:w="4392"/>
            <w:shd w:fill="2D3A6B"/>
            <w:vAlign w:val="center"/>
            <w:tcMar>
              <w:top w:w="80" w:type="dxa"/>
              <w:start w:w="60" w:type="dxa"/>
              <w:bottom w:w="80" w:type="dxa"/>
              <w:end w:w="60" w:type="dxa"/>
            </w:tcMar>
            <w:tcBorders>
              <w:top w:val="single" w:sz="4" w:space="0" w:color="D9DEE7"/>
              <w:left w:val="single" w:sz="4" w:space="0" w:color="D9DEE7"/>
              <w:bottom w:val="single" w:sz="4" w:space="0" w:color="D9DEE7"/>
              <w:right w:val="single" w:sz="4" w:space="0" w:color="D9DEE7"/>
            </w:tcBorders>
          </w:tcPr>
          <w:p>
            <w:pPr>
              <w:jc w:val="left"/>
            </w:pPr>
            <w:r>
              <w:rPr>
                <w:rFonts w:ascii="Arial" w:hAnsi="Arial" w:eastAsia="Arial"/>
                <w:b/>
                <w:color w:val="FFFFFF"/>
                <w:sz w:val="16"/>
              </w:rPr>
              <w:t>Purpose</w:t>
            </w:r>
          </w:p>
        </w:tc>
        <w:tc>
          <w:tcPr>
            <w:tcW w:type="dxa" w:w="1584"/>
            <w:shd w:fill="2D3A6B"/>
            <w:vAlign w:val="center"/>
            <w:tcMar>
              <w:top w:w="80" w:type="dxa"/>
              <w:start w:w="60" w:type="dxa"/>
              <w:bottom w:w="80" w:type="dxa"/>
              <w:end w:w="60" w:type="dxa"/>
            </w:tcMar>
            <w:tcBorders>
              <w:top w:val="single" w:sz="4" w:space="0" w:color="D9DEE7"/>
              <w:left w:val="single" w:sz="4" w:space="0" w:color="D9DEE7"/>
              <w:bottom w:val="single" w:sz="4" w:space="0" w:color="D9DEE7"/>
              <w:right w:val="single" w:sz="4" w:space="0" w:color="D9DEE7"/>
            </w:tcBorders>
          </w:tcPr>
          <w:p>
            <w:pPr>
              <w:jc w:val="left"/>
            </w:pPr>
            <w:r>
              <w:rPr>
                <w:rFonts w:ascii="Arial" w:hAnsi="Arial" w:eastAsia="Arial"/>
                <w:b/>
                <w:color w:val="FFFFFF"/>
                <w:sz w:val="16"/>
              </w:rPr>
              <w:t>Owner</w:t>
            </w:r>
          </w:p>
        </w:tc>
      </w:tr>
      <w:tr>
        <w:tc>
          <w:tcPr>
            <w:tcW w:type="dxa" w:w="2232"/>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Canon Alignment Review</w:t>
            </w:r>
          </w:p>
        </w:tc>
        <w:tc>
          <w:tcPr>
            <w:tcW w:type="dxa" w:w="1512"/>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Once at project start; repeat before new chapter/location</w:t>
            </w:r>
          </w:p>
        </w:tc>
        <w:tc>
          <w:tcPr>
            <w:tcW w:type="dxa" w:w="4392"/>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Confirm that briefs and references match ABTW canon.</w:t>
            </w:r>
          </w:p>
        </w:tc>
        <w:tc>
          <w:tcPr>
            <w:tcW w:type="dxa" w:w="1584"/>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Creative Director</w:t>
            </w:r>
          </w:p>
        </w:tc>
      </w:tr>
      <w:tr>
        <w:tc>
          <w:tcPr>
            <w:tcW w:type="dxa" w:w="2232"/>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Daily Art Check</w:t>
            </w:r>
          </w:p>
        </w:tc>
        <w:tc>
          <w:tcPr>
            <w:tcW w:type="dxa" w:w="1512"/>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Daily during production</w:t>
            </w:r>
          </w:p>
        </w:tc>
        <w:tc>
          <w:tcPr>
            <w:tcW w:type="dxa" w:w="4392"/>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Catch visual drift early; review WIP snapshots.</w:t>
            </w:r>
          </w:p>
        </w:tc>
        <w:tc>
          <w:tcPr>
            <w:tcW w:type="dxa" w:w="1584"/>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Art Director</w:t>
            </w:r>
          </w:p>
        </w:tc>
      </w:tr>
      <w:tr>
        <w:tc>
          <w:tcPr>
            <w:tcW w:type="dxa" w:w="2232"/>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Technical Integration Review</w:t>
            </w:r>
          </w:p>
        </w:tc>
        <w:tc>
          <w:tcPr>
            <w:tcW w:type="dxa" w:w="1512"/>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2x per week</w:t>
            </w:r>
          </w:p>
        </w:tc>
        <w:tc>
          <w:tcPr>
            <w:tcW w:type="dxa" w:w="4392"/>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Validate shaders, materials, scale, performance, naming, and engine handoff.</w:t>
            </w:r>
          </w:p>
        </w:tc>
        <w:tc>
          <w:tcPr>
            <w:tcW w:type="dxa" w:w="1584"/>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Technical Artist</w:t>
            </w:r>
          </w:p>
        </w:tc>
      </w:tr>
      <w:tr>
        <w:tc>
          <w:tcPr>
            <w:tcW w:type="dxa" w:w="2232"/>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Milestone Gate Review</w:t>
            </w:r>
          </w:p>
        </w:tc>
        <w:tc>
          <w:tcPr>
            <w:tcW w:type="dxa" w:w="1512"/>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End of every phase</w:t>
            </w:r>
          </w:p>
        </w:tc>
        <w:tc>
          <w:tcPr>
            <w:tcW w:type="dxa" w:w="4392"/>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Approve deliverables against milestone criteria and asset register.</w:t>
            </w:r>
          </w:p>
        </w:tc>
        <w:tc>
          <w:tcPr>
            <w:tcW w:type="dxa" w:w="1584"/>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Producer + Leads</w:t>
            </w:r>
          </w:p>
        </w:tc>
      </w:tr>
      <w:tr>
        <w:tc>
          <w:tcPr>
            <w:tcW w:type="dxa" w:w="2232"/>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Final Visual QA</w:t>
            </w:r>
          </w:p>
        </w:tc>
        <w:tc>
          <w:tcPr>
            <w:tcW w:type="dxa" w:w="1512"/>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Before asset lock</w:t>
            </w:r>
          </w:p>
        </w:tc>
        <w:tc>
          <w:tcPr>
            <w:tcW w:type="dxa" w:w="4392"/>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Use checklist and regeneration criteria to approve or reject assets.</w:t>
            </w:r>
          </w:p>
        </w:tc>
        <w:tc>
          <w:tcPr>
            <w:tcW w:type="dxa" w:w="1584"/>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QA + Art Director</w:t>
            </w:r>
          </w:p>
        </w:tc>
      </w:tr>
    </w:tbl>
    <w:p>
      <w:r>
        <w:br w:type="page"/>
      </w:r>
    </w:p>
    <w:p>
      <w:pPr>
        <w:pStyle w:val="Heading1"/>
      </w:pPr>
      <w:r>
        <w:rPr>
          <w:b/>
          <w:color w:val="C9A84C"/>
        </w:rPr>
        <w:t xml:space="preserve">5  </w:t>
      </w:r>
      <w:r>
        <w:rPr>
          <w:b/>
          <w:color w:val="1A2942"/>
        </w:rPr>
        <w:t>Needed Graphic Asset List</w:t>
      </w:r>
    </w:p>
    <w:p>
      <w:pPr>
        <w:spacing w:before="0" w:after="160" w:line="252" w:lineRule="auto"/>
      </w:pPr>
      <w:r>
        <w:rPr>
          <w:color w:val="4A5568"/>
          <w:sz w:val="20"/>
        </w:rPr>
        <w:t>Complete asset register by production category.</w:t>
      </w:r>
    </w:p>
    <w:tbl>
      <w:tblPr>
        <w:tblW w:type="auto" w:w="0"/>
        <w:jc w:val="center"/>
        <w:tblLook w:firstColumn="1" w:firstRow="1" w:lastColumn="0" w:lastRow="0" w:noHBand="0" w:noVBand="1" w:val="04A0"/>
      </w:tblPr>
      <w:tblGrid>
        <w:gridCol w:w="10224"/>
      </w:tblGrid>
      <w:tr>
        <w:trPr>
          <w:trHeight w:val="36" w:hRule="atLeast"/>
        </w:trPr>
        <w:tc>
          <w:tcPr>
            <w:tcW w:type="dxa" w:w="10224"/>
            <w:shd w:fill="C9A84C"/>
            <w:tcBorders>
              <w:top w:val="single" w:sz="0" w:space="0" w:color="C9A84C"/>
              <w:left w:val="single" w:sz="0" w:space="0" w:color="C9A84C"/>
              <w:bottom w:val="single" w:sz="0" w:space="0" w:color="C9A84C"/>
              <w:right w:val="single" w:sz="0" w:space="0" w:color="C9A84C"/>
            </w:tcBorders>
          </w:tcPr>
          <w:p>
            <w:r>
              <w:rPr>
                <w:rFonts w:ascii="Arial" w:hAnsi="Arial" w:eastAsia="Arial"/>
              </w:rPr>
            </w:r>
          </w:p>
        </w:tc>
      </w:tr>
    </w:tbl>
    <w:p>
      <w:pPr>
        <w:pStyle w:val="Heading2"/>
      </w:pPr>
      <w:r>
        <w:rPr>
          <w:b/>
          <w:color w:val="2D3A6B"/>
        </w:rPr>
        <w:t>5.1 Characters and Creature/Entity Assets</w:t>
      </w:r>
    </w:p>
    <w:tbl>
      <w:tblPr>
        <w:tblStyle w:val="TableGrid"/>
        <w:tblW w:type="auto" w:w="0"/>
        <w:jc w:val="center"/>
        <w:tblLayout w:type="fixed"/>
        <w:tblLook w:firstColumn="1" w:firstRow="1" w:lastColumn="0" w:lastRow="0" w:noHBand="0" w:noVBand="1" w:val="04A0"/>
      </w:tblPr>
      <w:tblGrid>
        <w:gridCol w:w="2045"/>
        <w:gridCol w:w="2045"/>
        <w:gridCol w:w="2045"/>
        <w:gridCol w:w="2045"/>
        <w:gridCol w:w="2045"/>
      </w:tblGrid>
      <w:tr>
        <w:trPr>
          <w:tblHeader w:val="true"/>
        </w:trPr>
        <w:tc>
          <w:tcPr>
            <w:tcW w:type="dxa" w:w="1512"/>
            <w:shd w:fill="1A2942"/>
            <w:vAlign w:val="center"/>
            <w:tcMar>
              <w:top w:w="80" w:type="dxa"/>
              <w:start w:w="60" w:type="dxa"/>
              <w:bottom w:w="80" w:type="dxa"/>
              <w:end w:w="60" w:type="dxa"/>
            </w:tcMar>
            <w:tcBorders>
              <w:top w:val="single" w:sz="4" w:space="0" w:color="D9DEE7"/>
              <w:left w:val="single" w:sz="4" w:space="0" w:color="D9DEE7"/>
              <w:bottom w:val="single" w:sz="4" w:space="0" w:color="D9DEE7"/>
              <w:right w:val="single" w:sz="4" w:space="0" w:color="D9DEE7"/>
            </w:tcBorders>
          </w:tcPr>
          <w:p>
            <w:pPr>
              <w:jc w:val="left"/>
            </w:pPr>
            <w:r>
              <w:rPr>
                <w:rFonts w:ascii="Arial" w:hAnsi="Arial" w:eastAsia="Arial"/>
                <w:b/>
                <w:color w:val="FFFFFF"/>
                <w:sz w:val="14"/>
              </w:rPr>
              <w:t>Character</w:t>
            </w:r>
          </w:p>
        </w:tc>
        <w:tc>
          <w:tcPr>
            <w:tcW w:type="dxa" w:w="792"/>
            <w:shd w:fill="1A2942"/>
            <w:vAlign w:val="center"/>
            <w:tcMar>
              <w:top w:w="80" w:type="dxa"/>
              <w:start w:w="60" w:type="dxa"/>
              <w:bottom w:w="80" w:type="dxa"/>
              <w:end w:w="60" w:type="dxa"/>
            </w:tcMar>
            <w:tcBorders>
              <w:top w:val="single" w:sz="4" w:space="0" w:color="D9DEE7"/>
              <w:left w:val="single" w:sz="4" w:space="0" w:color="D9DEE7"/>
              <w:bottom w:val="single" w:sz="4" w:space="0" w:color="D9DEE7"/>
              <w:right w:val="single" w:sz="4" w:space="0" w:color="D9DEE7"/>
            </w:tcBorders>
          </w:tcPr>
          <w:p>
            <w:pPr>
              <w:jc w:val="left"/>
            </w:pPr>
            <w:r>
              <w:rPr>
                <w:rFonts w:ascii="Arial" w:hAnsi="Arial" w:eastAsia="Arial"/>
                <w:b/>
                <w:color w:val="FFFFFF"/>
                <w:sz w:val="14"/>
              </w:rPr>
              <w:t>Priority</w:t>
            </w:r>
          </w:p>
        </w:tc>
        <w:tc>
          <w:tcPr>
            <w:tcW w:type="dxa" w:w="1584"/>
            <w:shd w:fill="1A2942"/>
            <w:vAlign w:val="center"/>
            <w:tcMar>
              <w:top w:w="80" w:type="dxa"/>
              <w:start w:w="60" w:type="dxa"/>
              <w:bottom w:w="80" w:type="dxa"/>
              <w:end w:w="60" w:type="dxa"/>
            </w:tcMar>
            <w:tcBorders>
              <w:top w:val="single" w:sz="4" w:space="0" w:color="D9DEE7"/>
              <w:left w:val="single" w:sz="4" w:space="0" w:color="D9DEE7"/>
              <w:bottom w:val="single" w:sz="4" w:space="0" w:color="D9DEE7"/>
              <w:right w:val="single" w:sz="4" w:space="0" w:color="D9DEE7"/>
            </w:tcBorders>
          </w:tcPr>
          <w:p>
            <w:pPr>
              <w:jc w:val="left"/>
            </w:pPr>
            <w:r>
              <w:rPr>
                <w:rFonts w:ascii="Arial" w:hAnsi="Arial" w:eastAsia="Arial"/>
                <w:b/>
                <w:color w:val="FFFFFF"/>
                <w:sz w:val="14"/>
              </w:rPr>
              <w:t>Role</w:t>
            </w:r>
          </w:p>
        </w:tc>
        <w:tc>
          <w:tcPr>
            <w:tcW w:type="dxa" w:w="4464"/>
            <w:shd w:fill="1A2942"/>
            <w:vAlign w:val="center"/>
            <w:tcMar>
              <w:top w:w="80" w:type="dxa"/>
              <w:start w:w="60" w:type="dxa"/>
              <w:bottom w:w="80" w:type="dxa"/>
              <w:end w:w="60" w:type="dxa"/>
            </w:tcMar>
            <w:tcBorders>
              <w:top w:val="single" w:sz="4" w:space="0" w:color="D9DEE7"/>
              <w:left w:val="single" w:sz="4" w:space="0" w:color="D9DEE7"/>
              <w:bottom w:val="single" w:sz="4" w:space="0" w:color="D9DEE7"/>
              <w:right w:val="single" w:sz="4" w:space="0" w:color="D9DEE7"/>
            </w:tcBorders>
          </w:tcPr>
          <w:p>
            <w:pPr>
              <w:jc w:val="left"/>
            </w:pPr>
            <w:r>
              <w:rPr>
                <w:rFonts w:ascii="Arial" w:hAnsi="Arial" w:eastAsia="Arial"/>
                <w:b/>
                <w:color w:val="FFFFFF"/>
                <w:sz w:val="14"/>
              </w:rPr>
              <w:t>Needed Graphics</w:t>
            </w:r>
          </w:p>
        </w:tc>
        <w:tc>
          <w:tcPr>
            <w:tcW w:type="dxa" w:w="2160"/>
            <w:shd w:fill="1A2942"/>
            <w:vAlign w:val="center"/>
            <w:tcMar>
              <w:top w:w="80" w:type="dxa"/>
              <w:start w:w="60" w:type="dxa"/>
              <w:bottom w:w="80" w:type="dxa"/>
              <w:end w:w="60" w:type="dxa"/>
            </w:tcMar>
            <w:tcBorders>
              <w:top w:val="single" w:sz="4" w:space="0" w:color="D9DEE7"/>
              <w:left w:val="single" w:sz="4" w:space="0" w:color="D9DEE7"/>
              <w:bottom w:val="single" w:sz="4" w:space="0" w:color="D9DEE7"/>
              <w:right w:val="single" w:sz="4" w:space="0" w:color="D9DEE7"/>
            </w:tcBorders>
          </w:tcPr>
          <w:p>
            <w:pPr>
              <w:jc w:val="left"/>
            </w:pPr>
            <w:r>
              <w:rPr>
                <w:rFonts w:ascii="Arial" w:hAnsi="Arial" w:eastAsia="Arial"/>
                <w:b/>
                <w:color w:val="FFFFFF"/>
                <w:sz w:val="14"/>
              </w:rPr>
              <w:t>Canon Notes</w:t>
            </w:r>
          </w:p>
        </w:tc>
      </w:tr>
      <w:tr>
        <w:tc>
          <w:tcPr>
            <w:tcW w:type="dxa" w:w="1512"/>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4"/>
              </w:rPr>
              <w:t>Astra</w:t>
            </w:r>
          </w:p>
        </w:tc>
        <w:tc>
          <w:tcPr>
            <w:tcW w:type="dxa" w:w="792"/>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4"/>
              </w:rPr>
              <w:t>P0</w:t>
            </w:r>
          </w:p>
        </w:tc>
        <w:tc>
          <w:tcPr>
            <w:tcW w:type="dxa" w:w="1584"/>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4"/>
              </w:rPr>
              <w:t>Playable character</w:t>
            </w:r>
          </w:p>
        </w:tc>
        <w:tc>
          <w:tcPr>
            <w:tcW w:type="dxa" w:w="4464"/>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4"/>
              </w:rPr>
              <w:t>Concept, turnaround, expression sheet, hair clip, bracelet, hoodie material, 3D model, textures, rig handoff, idle/walk/notice/notebook poses, UI portrait, key art.</w:t>
            </w:r>
          </w:p>
        </w:tc>
        <w:tc>
          <w:tcPr>
            <w:tcW w:type="dxa" w:w="2160"/>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4"/>
              </w:rPr>
              <w:t>Dark indigo-purple hair; star hair clip left side; oversized cosmic hoodie; thoughtful non-aggressive posture.</w:t>
            </w:r>
          </w:p>
        </w:tc>
      </w:tr>
      <w:tr>
        <w:tc>
          <w:tcPr>
            <w:tcW w:type="dxa" w:w="1512"/>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4"/>
              </w:rPr>
              <w:t>Lumi</w:t>
            </w:r>
          </w:p>
        </w:tc>
        <w:tc>
          <w:tcPr>
            <w:tcW w:type="dxa" w:w="792"/>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4"/>
              </w:rPr>
              <w:t>P1</w:t>
            </w:r>
          </w:p>
        </w:tc>
        <w:tc>
          <w:tcPr>
            <w:tcW w:type="dxa" w:w="1584"/>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4"/>
              </w:rPr>
              <w:t>Analyst companion</w:t>
            </w:r>
          </w:p>
        </w:tc>
        <w:tc>
          <w:tcPr>
            <w:tcW w:type="dxa" w:w="4464"/>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4"/>
              </w:rPr>
              <w:t>Concept, turnaround, notebook prop, expression sheet, writing animation ref, 3D model, textures, UI portrait, Trio Activation pose.</w:t>
            </w:r>
          </w:p>
        </w:tc>
        <w:tc>
          <w:tcPr>
            <w:tcW w:type="dxa" w:w="2160"/>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4"/>
              </w:rPr>
              <w:t>Light blonde neat hair; white shirt; mint cardigan; navy trousers; precise notebook-centred silhouette.</w:t>
            </w:r>
          </w:p>
        </w:tc>
      </w:tr>
      <w:tr>
        <w:tc>
          <w:tcPr>
            <w:tcW w:type="dxa" w:w="1512"/>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4"/>
              </w:rPr>
              <w:t>Nela</w:t>
            </w:r>
          </w:p>
        </w:tc>
        <w:tc>
          <w:tcPr>
            <w:tcW w:type="dxa" w:w="792"/>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4"/>
              </w:rPr>
              <w:t>P1</w:t>
            </w:r>
          </w:p>
        </w:tc>
        <w:tc>
          <w:tcPr>
            <w:tcW w:type="dxa" w:w="1584"/>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4"/>
              </w:rPr>
              <w:t>Aligner companion</w:t>
            </w:r>
          </w:p>
        </w:tc>
        <w:tc>
          <w:tcPr>
            <w:tcW w:type="dxa" w:w="4464"/>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4"/>
              </w:rPr>
              <w:t>Concept, turnaround, earrings detail, dynamic pose sheet, movement ref, 3D model, textures, UI portrait, timing/activation pose.</w:t>
            </w:r>
          </w:p>
        </w:tc>
        <w:tc>
          <w:tcPr>
            <w:tcW w:type="dxa" w:w="2160"/>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4"/>
              </w:rPr>
              <w:t>Warm auburn curly hair; star/moon mismatched earrings; orange-gold jacket; dynamic asymmetric silhouette.</w:t>
            </w:r>
          </w:p>
        </w:tc>
      </w:tr>
      <w:tr>
        <w:tc>
          <w:tcPr>
            <w:tcW w:type="dxa" w:w="1512"/>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4"/>
              </w:rPr>
              <w:t>Prof. Lyra Quill</w:t>
            </w:r>
          </w:p>
        </w:tc>
        <w:tc>
          <w:tcPr>
            <w:tcW w:type="dxa" w:w="792"/>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4"/>
              </w:rPr>
              <w:t>P2</w:t>
            </w:r>
          </w:p>
        </w:tc>
        <w:tc>
          <w:tcPr>
            <w:tcW w:type="dxa" w:w="1584"/>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4"/>
              </w:rPr>
              <w:t>Mentor</w:t>
            </w:r>
          </w:p>
        </w:tc>
        <w:tc>
          <w:tcPr>
            <w:tcW w:type="dxa" w:w="4464"/>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4"/>
              </w:rPr>
              <w:t>Concept, 3D model, robe material, expression sheet, window/mentor poses, portrait.</w:t>
            </w:r>
          </w:p>
        </w:tc>
        <w:tc>
          <w:tcPr>
            <w:tcW w:type="dxa" w:w="2160"/>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4"/>
              </w:rPr>
              <w:t>Silver-streaked hair; layered robes; warm, measured, slightly melancholy.</w:t>
            </w:r>
          </w:p>
        </w:tc>
      </w:tr>
      <w:tr>
        <w:tc>
          <w:tcPr>
            <w:tcW w:type="dxa" w:w="1512"/>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4"/>
              </w:rPr>
              <w:t>Archivist Noctra</w:t>
            </w:r>
          </w:p>
        </w:tc>
        <w:tc>
          <w:tcPr>
            <w:tcW w:type="dxa" w:w="792"/>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4"/>
              </w:rPr>
              <w:t>P2</w:t>
            </w:r>
          </w:p>
        </w:tc>
        <w:tc>
          <w:tcPr>
            <w:tcW w:type="dxa" w:w="1584"/>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4"/>
              </w:rPr>
              <w:t>Lorekeeper</w:t>
            </w:r>
          </w:p>
        </w:tc>
        <w:tc>
          <w:tcPr>
            <w:tcW w:type="dxa" w:w="4464"/>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4"/>
              </w:rPr>
              <w:t>Concept, 3D model, silent movement reference, Archive lighting test, portrait.</w:t>
            </w:r>
          </w:p>
        </w:tc>
        <w:tc>
          <w:tcPr>
            <w:tcW w:type="dxa" w:w="2160"/>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4"/>
              </w:rPr>
              <w:t>Tall, dark clothing; quiet ancient presence; no visible carried items.</w:t>
            </w:r>
          </w:p>
        </w:tc>
      </w:tr>
      <w:tr>
        <w:tc>
          <w:tcPr>
            <w:tcW w:type="dxa" w:w="1512"/>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4"/>
              </w:rPr>
              <w:t>Orion Vex</w:t>
            </w:r>
          </w:p>
        </w:tc>
        <w:tc>
          <w:tcPr>
            <w:tcW w:type="dxa" w:w="792"/>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4"/>
              </w:rPr>
              <w:t>P2</w:t>
            </w:r>
          </w:p>
        </w:tc>
        <w:tc>
          <w:tcPr>
            <w:tcW w:type="dxa" w:w="1584"/>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4"/>
              </w:rPr>
              <w:t>Rival / foil</w:t>
            </w:r>
          </w:p>
        </w:tc>
        <w:tc>
          <w:tcPr>
            <w:tcW w:type="dxa" w:w="4464"/>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4"/>
              </w:rPr>
              <w:t>Concept, structured uniform, expression sheet, 3D model, posture and dialogue poses.</w:t>
            </w:r>
          </w:p>
        </w:tc>
        <w:tc>
          <w:tcPr>
            <w:tcW w:type="dxa" w:w="2160"/>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4"/>
              </w:rPr>
              <w:t>Sharp features; composed posture; competitive but secretly uncertain.</w:t>
            </w:r>
          </w:p>
        </w:tc>
      </w:tr>
      <w:tr>
        <w:tc>
          <w:tcPr>
            <w:tcW w:type="dxa" w:w="1512"/>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4"/>
              </w:rPr>
              <w:t>Mr. Vale / Curator</w:t>
            </w:r>
          </w:p>
        </w:tc>
        <w:tc>
          <w:tcPr>
            <w:tcW w:type="dxa" w:w="792"/>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4"/>
              </w:rPr>
              <w:t>P2</w:t>
            </w:r>
          </w:p>
        </w:tc>
        <w:tc>
          <w:tcPr>
            <w:tcW w:type="dxa" w:w="1584"/>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4"/>
              </w:rPr>
              <w:t>Order-driven administrator</w:t>
            </w:r>
          </w:p>
        </w:tc>
        <w:tc>
          <w:tcPr>
            <w:tcW w:type="dxa" w:w="4464"/>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4"/>
              </w:rPr>
              <w:t>Concept, 3D model, clipboard prop, formal pose sheet, expression variations.</w:t>
            </w:r>
          </w:p>
        </w:tc>
        <w:tc>
          <w:tcPr>
            <w:tcW w:type="dxa" w:w="2160"/>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4"/>
              </w:rPr>
              <w:t>Precise clothing; no visible anomaly reactions; slightly unsettling normalcy.</w:t>
            </w:r>
          </w:p>
        </w:tc>
      </w:tr>
      <w:tr>
        <w:tc>
          <w:tcPr>
            <w:tcW w:type="dxa" w:w="1512"/>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4"/>
              </w:rPr>
              <w:t>Nimbus</w:t>
            </w:r>
          </w:p>
        </w:tc>
        <w:tc>
          <w:tcPr>
            <w:tcW w:type="dxa" w:w="792"/>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4"/>
              </w:rPr>
              <w:t>P1</w:t>
            </w:r>
          </w:p>
        </w:tc>
        <w:tc>
          <w:tcPr>
            <w:tcW w:type="dxa" w:w="1584"/>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4"/>
              </w:rPr>
              <w:t>Emotional companion entity</w:t>
            </w:r>
          </w:p>
        </w:tc>
        <w:tc>
          <w:tcPr>
            <w:tcW w:type="dxa" w:w="4464"/>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4"/>
              </w:rPr>
              <w:t>Creature/entity design, colour-emotion states, float animation, glow shader, UI/icon variants.</w:t>
            </w:r>
          </w:p>
        </w:tc>
        <w:tc>
          <w:tcPr>
            <w:tcW w:type="dxa" w:w="2160"/>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4"/>
              </w:rPr>
              <w:t>Small luminous entity; shifts colour with emotional state; expressive but wordless.</w:t>
            </w:r>
          </w:p>
        </w:tc>
      </w:tr>
    </w:tbl>
    <w:p>
      <w:pPr>
        <w:pStyle w:val="Heading2"/>
      </w:pPr>
      <w:r>
        <w:rPr>
          <w:b/>
          <w:color w:val="2D3A6B"/>
        </w:rPr>
        <w:t>5.2 Environment Assets</w:t>
      </w:r>
    </w:p>
    <w:tbl>
      <w:tblPr>
        <w:tblStyle w:val="TableGrid"/>
        <w:tblW w:type="auto" w:w="0"/>
        <w:jc w:val="center"/>
        <w:tblLayout w:type="fixed"/>
        <w:tblLook w:firstColumn="1" w:firstRow="1" w:lastColumn="0" w:lastRow="0" w:noHBand="0" w:noVBand="1" w:val="04A0"/>
      </w:tblPr>
      <w:tblGrid>
        <w:gridCol w:w="2045"/>
        <w:gridCol w:w="2045"/>
        <w:gridCol w:w="2045"/>
        <w:gridCol w:w="2045"/>
        <w:gridCol w:w="2045"/>
      </w:tblGrid>
      <w:tr>
        <w:trPr>
          <w:tblHeader w:val="true"/>
        </w:trPr>
        <w:tc>
          <w:tcPr>
            <w:tcW w:type="dxa" w:w="1440"/>
            <w:shd w:fill="1A2942"/>
            <w:vAlign w:val="center"/>
            <w:tcMar>
              <w:top w:w="80" w:type="dxa"/>
              <w:start w:w="60" w:type="dxa"/>
              <w:bottom w:w="80" w:type="dxa"/>
              <w:end w:w="60" w:type="dxa"/>
            </w:tcMar>
            <w:tcBorders>
              <w:top w:val="single" w:sz="4" w:space="0" w:color="D9DEE7"/>
              <w:left w:val="single" w:sz="4" w:space="0" w:color="D9DEE7"/>
              <w:bottom w:val="single" w:sz="4" w:space="0" w:color="D9DEE7"/>
              <w:right w:val="single" w:sz="4" w:space="0" w:color="D9DEE7"/>
            </w:tcBorders>
          </w:tcPr>
          <w:p>
            <w:pPr>
              <w:jc w:val="left"/>
            </w:pPr>
            <w:r>
              <w:rPr>
                <w:rFonts w:ascii="Arial" w:hAnsi="Arial" w:eastAsia="Arial"/>
                <w:b/>
                <w:color w:val="FFFFFF"/>
                <w:sz w:val="14"/>
              </w:rPr>
              <w:t>Location</w:t>
            </w:r>
          </w:p>
        </w:tc>
        <w:tc>
          <w:tcPr>
            <w:tcW w:type="dxa" w:w="720"/>
            <w:shd w:fill="1A2942"/>
            <w:vAlign w:val="center"/>
            <w:tcMar>
              <w:top w:w="80" w:type="dxa"/>
              <w:start w:w="60" w:type="dxa"/>
              <w:bottom w:w="80" w:type="dxa"/>
              <w:end w:w="60" w:type="dxa"/>
            </w:tcMar>
            <w:tcBorders>
              <w:top w:val="single" w:sz="4" w:space="0" w:color="D9DEE7"/>
              <w:left w:val="single" w:sz="4" w:space="0" w:color="D9DEE7"/>
              <w:bottom w:val="single" w:sz="4" w:space="0" w:color="D9DEE7"/>
              <w:right w:val="single" w:sz="4" w:space="0" w:color="D9DEE7"/>
            </w:tcBorders>
          </w:tcPr>
          <w:p>
            <w:pPr>
              <w:jc w:val="left"/>
            </w:pPr>
            <w:r>
              <w:rPr>
                <w:rFonts w:ascii="Arial" w:hAnsi="Arial" w:eastAsia="Arial"/>
                <w:b/>
                <w:color w:val="FFFFFF"/>
                <w:sz w:val="14"/>
              </w:rPr>
              <w:t>Priority</w:t>
            </w:r>
          </w:p>
        </w:tc>
        <w:tc>
          <w:tcPr>
            <w:tcW w:type="dxa" w:w="1728"/>
            <w:shd w:fill="1A2942"/>
            <w:vAlign w:val="center"/>
            <w:tcMar>
              <w:top w:w="80" w:type="dxa"/>
              <w:start w:w="60" w:type="dxa"/>
              <w:bottom w:w="80" w:type="dxa"/>
              <w:end w:w="60" w:type="dxa"/>
            </w:tcMar>
            <w:tcBorders>
              <w:top w:val="single" w:sz="4" w:space="0" w:color="D9DEE7"/>
              <w:left w:val="single" w:sz="4" w:space="0" w:color="D9DEE7"/>
              <w:bottom w:val="single" w:sz="4" w:space="0" w:color="D9DEE7"/>
              <w:right w:val="single" w:sz="4" w:space="0" w:color="D9DEE7"/>
            </w:tcBorders>
          </w:tcPr>
          <w:p>
            <w:pPr>
              <w:jc w:val="left"/>
            </w:pPr>
            <w:r>
              <w:rPr>
                <w:rFonts w:ascii="Arial" w:hAnsi="Arial" w:eastAsia="Arial"/>
                <w:b/>
                <w:color w:val="FFFFFF"/>
                <w:sz w:val="14"/>
              </w:rPr>
              <w:t>Function</w:t>
            </w:r>
          </w:p>
        </w:tc>
        <w:tc>
          <w:tcPr>
            <w:tcW w:type="dxa" w:w="4608"/>
            <w:shd w:fill="1A2942"/>
            <w:vAlign w:val="center"/>
            <w:tcMar>
              <w:top w:w="80" w:type="dxa"/>
              <w:start w:w="60" w:type="dxa"/>
              <w:bottom w:w="80" w:type="dxa"/>
              <w:end w:w="60" w:type="dxa"/>
            </w:tcMar>
            <w:tcBorders>
              <w:top w:val="single" w:sz="4" w:space="0" w:color="D9DEE7"/>
              <w:left w:val="single" w:sz="4" w:space="0" w:color="D9DEE7"/>
              <w:bottom w:val="single" w:sz="4" w:space="0" w:color="D9DEE7"/>
              <w:right w:val="single" w:sz="4" w:space="0" w:color="D9DEE7"/>
            </w:tcBorders>
          </w:tcPr>
          <w:p>
            <w:pPr>
              <w:jc w:val="left"/>
            </w:pPr>
            <w:r>
              <w:rPr>
                <w:rFonts w:ascii="Arial" w:hAnsi="Arial" w:eastAsia="Arial"/>
                <w:b/>
                <w:color w:val="FFFFFF"/>
                <w:sz w:val="14"/>
              </w:rPr>
              <w:t>Needed Graphics</w:t>
            </w:r>
          </w:p>
        </w:tc>
        <w:tc>
          <w:tcPr>
            <w:tcW w:type="dxa" w:w="1944"/>
            <w:shd w:fill="1A2942"/>
            <w:vAlign w:val="center"/>
            <w:tcMar>
              <w:top w:w="80" w:type="dxa"/>
              <w:start w:w="60" w:type="dxa"/>
              <w:bottom w:w="80" w:type="dxa"/>
              <w:end w:w="60" w:type="dxa"/>
            </w:tcMar>
            <w:tcBorders>
              <w:top w:val="single" w:sz="4" w:space="0" w:color="D9DEE7"/>
              <w:left w:val="single" w:sz="4" w:space="0" w:color="D9DEE7"/>
              <w:bottom w:val="single" w:sz="4" w:space="0" w:color="D9DEE7"/>
              <w:right w:val="single" w:sz="4" w:space="0" w:color="D9DEE7"/>
            </w:tcBorders>
          </w:tcPr>
          <w:p>
            <w:pPr>
              <w:jc w:val="left"/>
            </w:pPr>
            <w:r>
              <w:rPr>
                <w:rFonts w:ascii="Arial" w:hAnsi="Arial" w:eastAsia="Arial"/>
                <w:b/>
                <w:color w:val="FFFFFF"/>
                <w:sz w:val="14"/>
              </w:rPr>
              <w:t>State / Tone Notes</w:t>
            </w:r>
          </w:p>
        </w:tc>
      </w:tr>
      <w:tr>
        <w:tc>
          <w:tcPr>
            <w:tcW w:type="dxa" w:w="1440"/>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4"/>
              </w:rPr>
              <w:t>East Corridor</w:t>
            </w:r>
          </w:p>
        </w:tc>
        <w:tc>
          <w:tcPr>
            <w:tcW w:type="dxa" w:w="720"/>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4"/>
              </w:rPr>
              <w:t>P0</w:t>
            </w:r>
          </w:p>
        </w:tc>
        <w:tc>
          <w:tcPr>
            <w:tcW w:type="dxa" w:w="1728"/>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4"/>
              </w:rPr>
              <w:t>Chapter 1 tutorial / observation</w:t>
            </w:r>
          </w:p>
        </w:tc>
        <w:tc>
          <w:tcPr>
            <w:tcW w:type="dxa" w:w="4608"/>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4"/>
              </w:rPr>
              <w:t>Full concept, layout, blockout, modular kit, high vaulted ceiling, stone/wood materials, dark polished stone floor, windows, reflection shader, normal/glitch/activation lighting, Shadow Delay zone.</w:t>
            </w:r>
          </w:p>
        </w:tc>
        <w:tc>
          <w:tcPr>
            <w:tcW w:type="dxa" w:w="1944"/>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4"/>
              </w:rPr>
              <w:t>Warm gold normal state; cool shift in glitch; gold + violet activation; corridor must feel larger than characters.</w:t>
            </w:r>
          </w:p>
        </w:tc>
      </w:tr>
      <w:tr>
        <w:tc>
          <w:tcPr>
            <w:tcW w:type="dxa" w:w="1440"/>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4"/>
              </w:rPr>
              <w:t>Observatory</w:t>
            </w:r>
          </w:p>
        </w:tc>
        <w:tc>
          <w:tcPr>
            <w:tcW w:type="dxa" w:w="720"/>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4"/>
              </w:rPr>
              <w:t>P1</w:t>
            </w:r>
          </w:p>
        </w:tc>
        <w:tc>
          <w:tcPr>
            <w:tcW w:type="dxa" w:w="1728"/>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4"/>
              </w:rPr>
              <w:t>Wonder / cosmic awareness</w:t>
            </w:r>
          </w:p>
        </w:tc>
        <w:tc>
          <w:tcPr>
            <w:tcW w:type="dxa" w:w="4608"/>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4"/>
              </w:rPr>
              <w:t>Interior/exterior concept, ancient brass telescope, shifting star map ceiling, circular floor symbol, incomplete circle variants, night/activation lighting.</w:t>
            </w:r>
          </w:p>
        </w:tc>
        <w:tc>
          <w:tcPr>
            <w:tcW w:type="dxa" w:w="1944"/>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4"/>
              </w:rPr>
              <w:t>Cool navy and gold; quiet scale; cosmic but restrained.</w:t>
            </w:r>
          </w:p>
        </w:tc>
      </w:tr>
      <w:tr>
        <w:tc>
          <w:tcPr>
            <w:tcW w:type="dxa" w:w="1440"/>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4"/>
              </w:rPr>
              <w:t>Archive / Library</w:t>
            </w:r>
          </w:p>
        </w:tc>
        <w:tc>
          <w:tcPr>
            <w:tcW w:type="dxa" w:w="720"/>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4"/>
              </w:rPr>
              <w:t>P1</w:t>
            </w:r>
          </w:p>
        </w:tc>
        <w:tc>
          <w:tcPr>
            <w:tcW w:type="dxa" w:w="1728"/>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4"/>
              </w:rPr>
              <w:t>Hidden truth / investigation</w:t>
            </w:r>
          </w:p>
        </w:tc>
        <w:tc>
          <w:tcPr>
            <w:tcW w:type="dxa" w:w="4608"/>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4"/>
              </w:rPr>
              <w:t>Underground archive kit, shelves, narrow stacks, book variants, unknown scripts, changing-title textures, mirrors, amber lamps, deep blue light sections.</w:t>
            </w:r>
          </w:p>
        </w:tc>
        <w:tc>
          <w:tcPr>
            <w:tcW w:type="dxa" w:w="1944"/>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4"/>
              </w:rPr>
              <w:t>Warm reading light near player; cool hidden depth; intelligent and ancient.</w:t>
            </w:r>
          </w:p>
        </w:tc>
      </w:tr>
      <w:tr>
        <w:tc>
          <w:tcPr>
            <w:tcW w:type="dxa" w:w="1440"/>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4"/>
              </w:rPr>
              <w:t>Classrooms</w:t>
            </w:r>
          </w:p>
        </w:tc>
        <w:tc>
          <w:tcPr>
            <w:tcW w:type="dxa" w:w="720"/>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4"/>
              </w:rPr>
              <w:t>P2</w:t>
            </w:r>
          </w:p>
        </w:tc>
        <w:tc>
          <w:tcPr>
            <w:tcW w:type="dxa" w:w="1728"/>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4"/>
              </w:rPr>
              <w:t>Social warmth / routine</w:t>
            </w:r>
          </w:p>
        </w:tc>
        <w:tc>
          <w:tcPr>
            <w:tcW w:type="dxa" w:w="4608"/>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4"/>
              </w:rPr>
              <w:t>Classroom concept, desks, chairs, boards, educational props, student-life dressing, low-anomaly normal state.</w:t>
            </w:r>
          </w:p>
        </w:tc>
        <w:tc>
          <w:tcPr>
            <w:tcW w:type="dxa" w:w="1944"/>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4"/>
              </w:rPr>
              <w:t>Warm, grounded, inhabited, low anomaly frequency.</w:t>
            </w:r>
          </w:p>
        </w:tc>
      </w:tr>
      <w:tr>
        <w:tc>
          <w:tcPr>
            <w:tcW w:type="dxa" w:w="1440"/>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4"/>
              </w:rPr>
              <w:t>Dormitories</w:t>
            </w:r>
          </w:p>
        </w:tc>
        <w:tc>
          <w:tcPr>
            <w:tcW w:type="dxa" w:w="720"/>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4"/>
              </w:rPr>
              <w:t>P2</w:t>
            </w:r>
          </w:p>
        </w:tc>
        <w:tc>
          <w:tcPr>
            <w:tcW w:type="dxa" w:w="1728"/>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4"/>
              </w:rPr>
              <w:t>Safety / memory / vulnerability</w:t>
            </w:r>
          </w:p>
        </w:tc>
        <w:tc>
          <w:tcPr>
            <w:tcW w:type="dxa" w:w="4608"/>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4"/>
              </w:rPr>
              <w:t>Astra room, common room, beds, desks, personal objects, recovery lighting, night variant, memory trace locations.</w:t>
            </w:r>
          </w:p>
        </w:tc>
        <w:tc>
          <w:tcPr>
            <w:tcW w:type="dxa" w:w="1944"/>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4"/>
              </w:rPr>
              <w:t>Very low anomaly; safe space; soft emotional recovery atmosphere.</w:t>
            </w:r>
          </w:p>
        </w:tc>
      </w:tr>
      <w:tr>
        <w:tc>
          <w:tcPr>
            <w:tcW w:type="dxa" w:w="1440"/>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4"/>
              </w:rPr>
              <w:t>Gardens</w:t>
            </w:r>
          </w:p>
        </w:tc>
        <w:tc>
          <w:tcPr>
            <w:tcW w:type="dxa" w:w="720"/>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4"/>
              </w:rPr>
              <w:t>P2</w:t>
            </w:r>
          </w:p>
        </w:tc>
        <w:tc>
          <w:tcPr>
            <w:tcW w:type="dxa" w:w="1728"/>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4"/>
              </w:rPr>
              <w:t>Reflection / reset</w:t>
            </w:r>
          </w:p>
        </w:tc>
        <w:tc>
          <w:tcPr>
            <w:tcW w:type="dxa" w:w="4608"/>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4"/>
              </w:rPr>
              <w:t>Seasonal variants, plant modular kits, spiral plant anomaly, mist, rain, reflective puddle materials.</w:t>
            </w:r>
          </w:p>
        </w:tc>
        <w:tc>
          <w:tcPr>
            <w:tcW w:type="dxa" w:w="1944"/>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4"/>
              </w:rPr>
              <w:t>Nature mirrors emotion; seasonal changes support mechanics.</w:t>
            </w:r>
          </w:p>
        </w:tc>
      </w:tr>
      <w:tr>
        <w:tc>
          <w:tcPr>
            <w:tcW w:type="dxa" w:w="1440"/>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4"/>
              </w:rPr>
              <w:t>Rooftops</w:t>
            </w:r>
          </w:p>
        </w:tc>
        <w:tc>
          <w:tcPr>
            <w:tcW w:type="dxa" w:w="720"/>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4"/>
              </w:rPr>
              <w:t>P2</w:t>
            </w:r>
          </w:p>
        </w:tc>
        <w:tc>
          <w:tcPr>
            <w:tcW w:type="dxa" w:w="1728"/>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4"/>
              </w:rPr>
              <w:t>Perspective / revelation</w:t>
            </w:r>
          </w:p>
        </w:tc>
        <w:tc>
          <w:tcPr>
            <w:tcW w:type="dxa" w:w="4608"/>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4"/>
              </w:rPr>
              <w:t>Skyline views, sunset/night versions, high-anomaly activation state, symbol connection visuals.</w:t>
            </w:r>
          </w:p>
        </w:tc>
        <w:tc>
          <w:tcPr>
            <w:tcW w:type="dxa" w:w="1944"/>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4"/>
              </w:rPr>
              <w:t>High perspective, quiet revelation, not spectacle.</w:t>
            </w:r>
          </w:p>
        </w:tc>
      </w:tr>
      <w:tr>
        <w:tc>
          <w:tcPr>
            <w:tcW w:type="dxa" w:w="1440"/>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4"/>
              </w:rPr>
              <w:t>Hidden Halls</w:t>
            </w:r>
          </w:p>
        </w:tc>
        <w:tc>
          <w:tcPr>
            <w:tcW w:type="dxa" w:w="720"/>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4"/>
              </w:rPr>
              <w:t>P3</w:t>
            </w:r>
          </w:p>
        </w:tc>
        <w:tc>
          <w:tcPr>
            <w:tcW w:type="dxa" w:w="1728"/>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4"/>
              </w:rPr>
              <w:t>System beneath system</w:t>
            </w:r>
          </w:p>
        </w:tc>
        <w:tc>
          <w:tcPr>
            <w:tcW w:type="dxa" w:w="4608"/>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4"/>
              </w:rPr>
              <w:t>Hidden corridor concept, symbol-covered surfaces, golden thread system, reveal state, high anomaly version.</w:t>
            </w:r>
          </w:p>
        </w:tc>
        <w:tc>
          <w:tcPr>
            <w:tcW w:type="dxa" w:w="1944"/>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4"/>
              </w:rPr>
              <w:t>Deep mystery; high anomaly; still safe and restrained.</w:t>
            </w:r>
          </w:p>
        </w:tc>
      </w:tr>
    </w:tbl>
    <w:p>
      <w:pPr>
        <w:pStyle w:val="Heading2"/>
      </w:pPr>
      <w:r>
        <w:rPr>
          <w:b/>
          <w:color w:val="2D3A6B"/>
        </w:rPr>
        <w:t>5.3 Props and Hero Objects</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2015"/>
            <w:shd w:fill="2D3A6B"/>
            <w:vAlign w:val="center"/>
            <w:tcMar>
              <w:top w:w="80" w:type="dxa"/>
              <w:start w:w="60" w:type="dxa"/>
              <w:bottom w:w="80" w:type="dxa"/>
              <w:end w:w="60" w:type="dxa"/>
            </w:tcMar>
            <w:tcBorders>
              <w:top w:val="single" w:sz="4" w:space="0" w:color="D9DEE7"/>
              <w:left w:val="single" w:sz="4" w:space="0" w:color="D9DEE7"/>
              <w:bottom w:val="single" w:sz="4" w:space="0" w:color="D9DEE7"/>
              <w:right w:val="single" w:sz="4" w:space="0" w:color="D9DEE7"/>
            </w:tcBorders>
          </w:tcPr>
          <w:p>
            <w:pPr>
              <w:jc w:val="left"/>
            </w:pPr>
            <w:r>
              <w:rPr>
                <w:rFonts w:ascii="Arial" w:hAnsi="Arial" w:eastAsia="Arial"/>
                <w:b/>
                <w:color w:val="FFFFFF"/>
                <w:sz w:val="15"/>
              </w:rPr>
              <w:t>Prop</w:t>
            </w:r>
          </w:p>
        </w:tc>
        <w:tc>
          <w:tcPr>
            <w:tcW w:type="dxa" w:w="792"/>
            <w:shd w:fill="2D3A6B"/>
            <w:vAlign w:val="center"/>
            <w:tcMar>
              <w:top w:w="80" w:type="dxa"/>
              <w:start w:w="60" w:type="dxa"/>
              <w:bottom w:w="80" w:type="dxa"/>
              <w:end w:w="60" w:type="dxa"/>
            </w:tcMar>
            <w:tcBorders>
              <w:top w:val="single" w:sz="4" w:space="0" w:color="D9DEE7"/>
              <w:left w:val="single" w:sz="4" w:space="0" w:color="D9DEE7"/>
              <w:bottom w:val="single" w:sz="4" w:space="0" w:color="D9DEE7"/>
              <w:right w:val="single" w:sz="4" w:space="0" w:color="D9DEE7"/>
            </w:tcBorders>
          </w:tcPr>
          <w:p>
            <w:pPr>
              <w:jc w:val="left"/>
            </w:pPr>
            <w:r>
              <w:rPr>
                <w:rFonts w:ascii="Arial" w:hAnsi="Arial" w:eastAsia="Arial"/>
                <w:b/>
                <w:color w:val="FFFFFF"/>
                <w:sz w:val="15"/>
              </w:rPr>
              <w:t>Priority</w:t>
            </w:r>
          </w:p>
        </w:tc>
        <w:tc>
          <w:tcPr>
            <w:tcW w:type="dxa" w:w="2232"/>
            <w:shd w:fill="2D3A6B"/>
            <w:vAlign w:val="center"/>
            <w:tcMar>
              <w:top w:w="80" w:type="dxa"/>
              <w:start w:w="60" w:type="dxa"/>
              <w:bottom w:w="80" w:type="dxa"/>
              <w:end w:w="60" w:type="dxa"/>
            </w:tcMar>
            <w:tcBorders>
              <w:top w:val="single" w:sz="4" w:space="0" w:color="D9DEE7"/>
              <w:left w:val="single" w:sz="4" w:space="0" w:color="D9DEE7"/>
              <w:bottom w:val="single" w:sz="4" w:space="0" w:color="D9DEE7"/>
              <w:right w:val="single" w:sz="4" w:space="0" w:color="D9DEE7"/>
            </w:tcBorders>
          </w:tcPr>
          <w:p>
            <w:pPr>
              <w:jc w:val="left"/>
            </w:pPr>
            <w:r>
              <w:rPr>
                <w:rFonts w:ascii="Arial" w:hAnsi="Arial" w:eastAsia="Arial"/>
                <w:b/>
                <w:color w:val="FFFFFF"/>
                <w:sz w:val="15"/>
              </w:rPr>
              <w:t>Function</w:t>
            </w:r>
          </w:p>
        </w:tc>
        <w:tc>
          <w:tcPr>
            <w:tcW w:type="dxa" w:w="4464"/>
            <w:shd w:fill="2D3A6B"/>
            <w:vAlign w:val="center"/>
            <w:tcMar>
              <w:top w:w="80" w:type="dxa"/>
              <w:start w:w="60" w:type="dxa"/>
              <w:bottom w:w="80" w:type="dxa"/>
              <w:end w:w="60" w:type="dxa"/>
            </w:tcMar>
            <w:tcBorders>
              <w:top w:val="single" w:sz="4" w:space="0" w:color="D9DEE7"/>
              <w:left w:val="single" w:sz="4" w:space="0" w:color="D9DEE7"/>
              <w:bottom w:val="single" w:sz="4" w:space="0" w:color="D9DEE7"/>
              <w:right w:val="single" w:sz="4" w:space="0" w:color="D9DEE7"/>
            </w:tcBorders>
          </w:tcPr>
          <w:p>
            <w:pPr>
              <w:jc w:val="left"/>
            </w:pPr>
            <w:r>
              <w:rPr>
                <w:rFonts w:ascii="Arial" w:hAnsi="Arial" w:eastAsia="Arial"/>
                <w:b/>
                <w:color w:val="FFFFFF"/>
                <w:sz w:val="15"/>
              </w:rPr>
              <w:t>Needed Graphics</w:t>
            </w:r>
          </w:p>
        </w:tc>
      </w:tr>
      <w:tr>
        <w:tc>
          <w:tcPr>
            <w:tcW w:type="dxa" w:w="2015"/>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Astra's Notebook</w:t>
            </w:r>
          </w:p>
        </w:tc>
        <w:tc>
          <w:tcPr>
            <w:tcW w:type="dxa" w:w="792"/>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P0</w:t>
            </w:r>
          </w:p>
        </w:tc>
        <w:tc>
          <w:tcPr>
            <w:tcW w:type="dxa" w:w="2232"/>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Core mechanic / UI object</w:t>
            </w:r>
          </w:p>
        </w:tc>
        <w:tc>
          <w:tcPr>
            <w:tcW w:type="dxa" w:w="4464"/>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Cover, leather material, paper pages, tabs, page-turn animation, glow/breathing states, Record/Wait state art.</w:t>
            </w:r>
          </w:p>
        </w:tc>
      </w:tr>
      <w:tr>
        <w:tc>
          <w:tcPr>
            <w:tcW w:type="dxa" w:w="2015"/>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Lumi's Notebook</w:t>
            </w:r>
          </w:p>
        </w:tc>
        <w:tc>
          <w:tcPr>
            <w:tcW w:type="dxa" w:w="792"/>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P1</w:t>
            </w:r>
          </w:p>
        </w:tc>
        <w:tc>
          <w:tcPr>
            <w:tcW w:type="dxa" w:w="2232"/>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Analysis object</w:t>
            </w:r>
          </w:p>
        </w:tc>
        <w:tc>
          <w:tcPr>
            <w:tcW w:type="dxa" w:w="4464"/>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Full prop design, overfilled pages, precise handwriting/diagrams, self-drawing activation animation.</w:t>
            </w:r>
          </w:p>
        </w:tc>
      </w:tr>
      <w:tr>
        <w:tc>
          <w:tcPr>
            <w:tcW w:type="dxa" w:w="2015"/>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Astra's Bracelet</w:t>
            </w:r>
          </w:p>
        </w:tc>
        <w:tc>
          <w:tcPr>
            <w:tcW w:type="dxa" w:w="792"/>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P0</w:t>
            </w:r>
          </w:p>
        </w:tc>
        <w:tc>
          <w:tcPr>
            <w:tcW w:type="dxa" w:w="2232"/>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Anomaly proximity cue</w:t>
            </w:r>
          </w:p>
        </w:tc>
        <w:tc>
          <w:tcPr>
            <w:tcW w:type="dxa" w:w="4464"/>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Subtle pulse material, close-up model, icon, shader pass; never flashy.</w:t>
            </w:r>
          </w:p>
        </w:tc>
      </w:tr>
      <w:tr>
        <w:tc>
          <w:tcPr>
            <w:tcW w:type="dxa" w:w="2015"/>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Astra's Star Hair Clip</w:t>
            </w:r>
          </w:p>
        </w:tc>
        <w:tc>
          <w:tcPr>
            <w:tcW w:type="dxa" w:w="792"/>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P0</w:t>
            </w:r>
          </w:p>
        </w:tc>
        <w:tc>
          <w:tcPr>
            <w:tcW w:type="dxa" w:w="2232"/>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Identity marker</w:t>
            </w:r>
          </w:p>
        </w:tc>
        <w:tc>
          <w:tcPr>
            <w:tcW w:type="dxa" w:w="4464"/>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Model detail, texture, close-up ref, silhouette visibility check.</w:t>
            </w:r>
          </w:p>
        </w:tc>
      </w:tr>
      <w:tr>
        <w:tc>
          <w:tcPr>
            <w:tcW w:type="dxa" w:w="2015"/>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Nela's Earrings</w:t>
            </w:r>
          </w:p>
        </w:tc>
        <w:tc>
          <w:tcPr>
            <w:tcW w:type="dxa" w:w="792"/>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P1</w:t>
            </w:r>
          </w:p>
        </w:tc>
        <w:tc>
          <w:tcPr>
            <w:tcW w:type="dxa" w:w="2232"/>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Identity marker</w:t>
            </w:r>
          </w:p>
        </w:tc>
        <w:tc>
          <w:tcPr>
            <w:tcW w:type="dxa" w:w="4464"/>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Star earring, moon earring, movement/jiggle reference, close-up sheet.</w:t>
            </w:r>
          </w:p>
        </w:tc>
      </w:tr>
      <w:tr>
        <w:tc>
          <w:tcPr>
            <w:tcW w:type="dxa" w:w="2015"/>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Observatory Telescope</w:t>
            </w:r>
          </w:p>
        </w:tc>
        <w:tc>
          <w:tcPr>
            <w:tcW w:type="dxa" w:w="792"/>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P1</w:t>
            </w:r>
          </w:p>
        </w:tc>
        <w:tc>
          <w:tcPr>
            <w:tcW w:type="dxa" w:w="2232"/>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Hero prop</w:t>
            </w:r>
          </w:p>
        </w:tc>
        <w:tc>
          <w:tcPr>
            <w:tcW w:type="dxa" w:w="4464"/>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Ancient brass model, lenses, interaction states, activation lighting response.</w:t>
            </w:r>
          </w:p>
        </w:tc>
      </w:tr>
      <w:tr>
        <w:tc>
          <w:tcPr>
            <w:tcW w:type="dxa" w:w="2015"/>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Archive Mirrors</w:t>
            </w:r>
          </w:p>
        </w:tc>
        <w:tc>
          <w:tcPr>
            <w:tcW w:type="dxa" w:w="792"/>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P1</w:t>
            </w:r>
          </w:p>
        </w:tc>
        <w:tc>
          <w:tcPr>
            <w:tcW w:type="dxa" w:w="2232"/>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Reflection anomaly surface</w:t>
            </w:r>
          </w:p>
        </w:tc>
        <w:tc>
          <w:tcPr>
            <w:tcW w:type="dxa" w:w="4464"/>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Mirror models, reflected-word material, distortion states, non-horror reflection rules.</w:t>
            </w:r>
          </w:p>
        </w:tc>
      </w:tr>
      <w:tr>
        <w:tc>
          <w:tcPr>
            <w:tcW w:type="dxa" w:w="2015"/>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Academy Doors</w:t>
            </w:r>
          </w:p>
        </w:tc>
        <w:tc>
          <w:tcPr>
            <w:tcW w:type="dxa" w:w="792"/>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P1</w:t>
            </w:r>
          </w:p>
        </w:tc>
        <w:tc>
          <w:tcPr>
            <w:tcW w:type="dxa" w:w="2232"/>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Reusable architecture prop</w:t>
            </w:r>
          </w:p>
        </w:tc>
        <w:tc>
          <w:tcPr>
            <w:tcW w:type="dxa" w:w="4464"/>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Door kit, handle variants, symbol placement zones, normal/hidden variants.</w:t>
            </w:r>
          </w:p>
        </w:tc>
      </w:tr>
      <w:tr>
        <w:tc>
          <w:tcPr>
            <w:tcW w:type="dxa" w:w="2015"/>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Window Frames</w:t>
            </w:r>
          </w:p>
        </w:tc>
        <w:tc>
          <w:tcPr>
            <w:tcW w:type="dxa" w:w="792"/>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P1</w:t>
            </w:r>
          </w:p>
        </w:tc>
        <w:tc>
          <w:tcPr>
            <w:tcW w:type="dxa" w:w="2232"/>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Lighting driver</w:t>
            </w:r>
          </w:p>
        </w:tc>
        <w:tc>
          <w:tcPr>
            <w:tcW w:type="dxa" w:w="4464"/>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Corridor frames, glass material, reflection tuning, warm light projection masks.</w:t>
            </w:r>
          </w:p>
        </w:tc>
      </w:tr>
      <w:tr>
        <w:tc>
          <w:tcPr>
            <w:tcW w:type="dxa" w:w="2015"/>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Books / Scrolls / Lamps</w:t>
            </w:r>
          </w:p>
        </w:tc>
        <w:tc>
          <w:tcPr>
            <w:tcW w:type="dxa" w:w="792"/>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P2</w:t>
            </w:r>
          </w:p>
        </w:tc>
        <w:tc>
          <w:tcPr>
            <w:tcW w:type="dxa" w:w="2232"/>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Archive and classroom dressing</w:t>
            </w:r>
          </w:p>
        </w:tc>
        <w:tc>
          <w:tcPr>
            <w:tcW w:type="dxa" w:w="4464"/>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Book variants, scrolls, lamp models, material library, lore texture variants.</w:t>
            </w:r>
          </w:p>
        </w:tc>
      </w:tr>
      <w:tr>
        <w:tc>
          <w:tcPr>
            <w:tcW w:type="dxa" w:w="2015"/>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Dormitory Objects</w:t>
            </w:r>
          </w:p>
        </w:tc>
        <w:tc>
          <w:tcPr>
            <w:tcW w:type="dxa" w:w="792"/>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P2</w:t>
            </w:r>
          </w:p>
        </w:tc>
        <w:tc>
          <w:tcPr>
            <w:tcW w:type="dxa" w:w="2232"/>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Emotional storytelling</w:t>
            </w:r>
          </w:p>
        </w:tc>
        <w:tc>
          <w:tcPr>
            <w:tcW w:type="dxa" w:w="4464"/>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Personal items, shelves, desk props, bedding, memory trace anchors.</w:t>
            </w:r>
          </w:p>
        </w:tc>
      </w:tr>
      <w:tr>
        <w:tc>
          <w:tcPr>
            <w:tcW w:type="dxa" w:w="2015"/>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Garden Plants</w:t>
            </w:r>
          </w:p>
        </w:tc>
        <w:tc>
          <w:tcPr>
            <w:tcW w:type="dxa" w:w="792"/>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P2</w:t>
            </w:r>
          </w:p>
        </w:tc>
        <w:tc>
          <w:tcPr>
            <w:tcW w:type="dxa" w:w="2232"/>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Seasonal system</w:t>
            </w:r>
          </w:p>
        </w:tc>
        <w:tc>
          <w:tcPr>
            <w:tcW w:type="dxa" w:w="4464"/>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Plant kit, seasonal materials, spiral anomaly model variants.</w:t>
            </w:r>
          </w:p>
        </w:tc>
      </w:tr>
    </w:tbl>
    <w:p>
      <w:pPr>
        <w:pStyle w:val="Heading2"/>
      </w:pPr>
      <w:r>
        <w:rPr>
          <w:b/>
          <w:color w:val="2D3A6B"/>
        </w:rPr>
        <w:t>5.4 UI / UX Graphics</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trPr>
        <w:tc>
          <w:tcPr>
            <w:tcW w:type="dxa" w:w="2232"/>
            <w:shd w:fill="2D3A6B"/>
            <w:vAlign w:val="center"/>
            <w:tcMar>
              <w:top w:w="80" w:type="dxa"/>
              <w:start w:w="60" w:type="dxa"/>
              <w:bottom w:w="80" w:type="dxa"/>
              <w:end w:w="60" w:type="dxa"/>
            </w:tcMar>
            <w:tcBorders>
              <w:top w:val="single" w:sz="4" w:space="0" w:color="D9DEE7"/>
              <w:left w:val="single" w:sz="4" w:space="0" w:color="D9DEE7"/>
              <w:bottom w:val="single" w:sz="4" w:space="0" w:color="D9DEE7"/>
              <w:right w:val="single" w:sz="4" w:space="0" w:color="D9DEE7"/>
            </w:tcBorders>
          </w:tcPr>
          <w:p>
            <w:pPr>
              <w:jc w:val="left"/>
            </w:pPr>
            <w:r>
              <w:rPr>
                <w:rFonts w:ascii="Arial" w:hAnsi="Arial" w:eastAsia="Arial"/>
                <w:b/>
                <w:color w:val="FFFFFF"/>
                <w:sz w:val="15"/>
              </w:rPr>
              <w:t>UI Category</w:t>
            </w:r>
          </w:p>
        </w:tc>
        <w:tc>
          <w:tcPr>
            <w:tcW w:type="dxa" w:w="792"/>
            <w:shd w:fill="2D3A6B"/>
            <w:vAlign w:val="center"/>
            <w:tcMar>
              <w:top w:w="80" w:type="dxa"/>
              <w:start w:w="60" w:type="dxa"/>
              <w:bottom w:w="80" w:type="dxa"/>
              <w:end w:w="60" w:type="dxa"/>
            </w:tcMar>
            <w:tcBorders>
              <w:top w:val="single" w:sz="4" w:space="0" w:color="D9DEE7"/>
              <w:left w:val="single" w:sz="4" w:space="0" w:color="D9DEE7"/>
              <w:bottom w:val="single" w:sz="4" w:space="0" w:color="D9DEE7"/>
              <w:right w:val="single" w:sz="4" w:space="0" w:color="D9DEE7"/>
            </w:tcBorders>
          </w:tcPr>
          <w:p>
            <w:pPr>
              <w:jc w:val="left"/>
            </w:pPr>
            <w:r>
              <w:rPr>
                <w:rFonts w:ascii="Arial" w:hAnsi="Arial" w:eastAsia="Arial"/>
                <w:b/>
                <w:color w:val="FFFFFF"/>
                <w:sz w:val="15"/>
              </w:rPr>
              <w:t>Priority</w:t>
            </w:r>
          </w:p>
        </w:tc>
        <w:tc>
          <w:tcPr>
            <w:tcW w:type="dxa" w:w="6336"/>
            <w:shd w:fill="2D3A6B"/>
            <w:vAlign w:val="center"/>
            <w:tcMar>
              <w:top w:w="80" w:type="dxa"/>
              <w:start w:w="60" w:type="dxa"/>
              <w:bottom w:w="80" w:type="dxa"/>
              <w:end w:w="60" w:type="dxa"/>
            </w:tcMar>
            <w:tcBorders>
              <w:top w:val="single" w:sz="4" w:space="0" w:color="D9DEE7"/>
              <w:left w:val="single" w:sz="4" w:space="0" w:color="D9DEE7"/>
              <w:bottom w:val="single" w:sz="4" w:space="0" w:color="D9DEE7"/>
              <w:right w:val="single" w:sz="4" w:space="0" w:color="D9DEE7"/>
            </w:tcBorders>
          </w:tcPr>
          <w:p>
            <w:pPr>
              <w:jc w:val="left"/>
            </w:pPr>
            <w:r>
              <w:rPr>
                <w:rFonts w:ascii="Arial" w:hAnsi="Arial" w:eastAsia="Arial"/>
                <w:b/>
                <w:color w:val="FFFFFF"/>
                <w:sz w:val="15"/>
              </w:rPr>
              <w:t>Needed Graphics</w:t>
            </w:r>
          </w:p>
        </w:tc>
      </w:tr>
      <w:tr>
        <w:tc>
          <w:tcPr>
            <w:tcW w:type="dxa" w:w="2232"/>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Notebook UI</w:t>
            </w:r>
          </w:p>
        </w:tc>
        <w:tc>
          <w:tcPr>
            <w:tcW w:type="dxa" w:w="792"/>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P0</w:t>
            </w:r>
          </w:p>
        </w:tc>
        <w:tc>
          <w:tcPr>
            <w:tcW w:type="dxa" w:w="6336"/>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Cover, page background, tabs, entries, page-turn animation, Record/Wait buttons, Deep Record, Echo entry state, glow/breathing state, auto-drawing state.</w:t>
            </w:r>
          </w:p>
        </w:tc>
      </w:tr>
      <w:tr>
        <w:tc>
          <w:tcPr>
            <w:tcW w:type="dxa" w:w="2232"/>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HUD</w:t>
            </w:r>
          </w:p>
        </w:tc>
        <w:tc>
          <w:tcPr>
            <w:tcW w:type="dxa" w:w="792"/>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P0</w:t>
            </w:r>
          </w:p>
        </w:tc>
        <w:tc>
          <w:tcPr>
            <w:tcW w:type="dxa" w:w="6336"/>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Perception ring, awareness, clarity, connection, timing, stability icons, anomaly indicator, interaction prompt, Observe/Record/Wait prompts, Trio Synchronization indicator.</w:t>
            </w:r>
          </w:p>
        </w:tc>
      </w:tr>
      <w:tr>
        <w:tc>
          <w:tcPr>
            <w:tcW w:type="dxa" w:w="2232"/>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Menus</w:t>
            </w:r>
          </w:p>
        </w:tc>
        <w:tc>
          <w:tcPr>
            <w:tcW w:type="dxa" w:w="792"/>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P1</w:t>
            </w:r>
          </w:p>
        </w:tc>
        <w:tc>
          <w:tcPr>
            <w:tcW w:type="dxa" w:w="6336"/>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Main menu, pause, settings, accessibility, chapter select, save/load, loading screen, controller/keyboard prompts, subtitle style.</w:t>
            </w:r>
          </w:p>
        </w:tc>
      </w:tr>
      <w:tr>
        <w:tc>
          <w:tcPr>
            <w:tcW w:type="dxa" w:w="2232"/>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Rank Badges</w:t>
            </w:r>
          </w:p>
        </w:tc>
        <w:tc>
          <w:tcPr>
            <w:tcW w:type="dxa" w:w="792"/>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P2</w:t>
            </w:r>
          </w:p>
        </w:tc>
        <w:tc>
          <w:tcPr>
            <w:tcW w:type="dxa" w:w="6336"/>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Observer, Noticer, Pattern Seeker, Interpreter, Aligner, System Aware, Influence Initiate, Reality Reader, System Shifter, Beyond Observer.</w:t>
            </w:r>
          </w:p>
        </w:tc>
      </w:tr>
      <w:tr>
        <w:tc>
          <w:tcPr>
            <w:tcW w:type="dxa" w:w="2232"/>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Dialogue / Portrait UI</w:t>
            </w:r>
          </w:p>
        </w:tc>
        <w:tc>
          <w:tcPr>
            <w:tcW w:type="dxa" w:w="792"/>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P1</w:t>
            </w:r>
          </w:p>
        </w:tc>
        <w:tc>
          <w:tcPr>
            <w:tcW w:type="dxa" w:w="6336"/>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Dialogue boxes, speaker labels, character portraits, low-distraction subtitle treatment, accessibility contrast states.</w:t>
            </w:r>
          </w:p>
        </w:tc>
      </w:tr>
    </w:tbl>
    <w:p>
      <w:pPr>
        <w:pStyle w:val="Heading2"/>
      </w:pPr>
      <w:r>
        <w:rPr>
          <w:b/>
          <w:color w:val="2D3A6B"/>
        </w:rPr>
        <w:t>5.5 Symbols</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2232"/>
            <w:shd w:fill="5B4A8A"/>
            <w:vAlign w:val="center"/>
            <w:tcMar>
              <w:top w:w="80" w:type="dxa"/>
              <w:start w:w="60" w:type="dxa"/>
              <w:bottom w:w="80" w:type="dxa"/>
              <w:end w:w="60" w:type="dxa"/>
            </w:tcMar>
            <w:tcBorders>
              <w:top w:val="single" w:sz="4" w:space="0" w:color="D9DEE7"/>
              <w:left w:val="single" w:sz="4" w:space="0" w:color="D9DEE7"/>
              <w:bottom w:val="single" w:sz="4" w:space="0" w:color="D9DEE7"/>
              <w:right w:val="single" w:sz="4" w:space="0" w:color="D9DEE7"/>
            </w:tcBorders>
          </w:tcPr>
          <w:p>
            <w:pPr>
              <w:jc w:val="left"/>
            </w:pPr>
            <w:r>
              <w:rPr>
                <w:rFonts w:ascii="Arial" w:hAnsi="Arial" w:eastAsia="Arial"/>
                <w:b/>
                <w:color w:val="FFFFFF"/>
                <w:sz w:val="15"/>
              </w:rPr>
              <w:t>Symbol</w:t>
            </w:r>
          </w:p>
        </w:tc>
        <w:tc>
          <w:tcPr>
            <w:tcW w:type="dxa" w:w="792"/>
            <w:shd w:fill="5B4A8A"/>
            <w:vAlign w:val="center"/>
            <w:tcMar>
              <w:top w:w="80" w:type="dxa"/>
              <w:start w:w="60" w:type="dxa"/>
              <w:bottom w:w="80" w:type="dxa"/>
              <w:end w:w="60" w:type="dxa"/>
            </w:tcMar>
            <w:tcBorders>
              <w:top w:val="single" w:sz="4" w:space="0" w:color="D9DEE7"/>
              <w:left w:val="single" w:sz="4" w:space="0" w:color="D9DEE7"/>
              <w:bottom w:val="single" w:sz="4" w:space="0" w:color="D9DEE7"/>
              <w:right w:val="single" w:sz="4" w:space="0" w:color="D9DEE7"/>
            </w:tcBorders>
          </w:tcPr>
          <w:p>
            <w:pPr>
              <w:jc w:val="left"/>
            </w:pPr>
            <w:r>
              <w:rPr>
                <w:rFonts w:ascii="Arial" w:hAnsi="Arial" w:eastAsia="Arial"/>
                <w:b/>
                <w:color w:val="FFFFFF"/>
                <w:sz w:val="15"/>
              </w:rPr>
              <w:t>Priority</w:t>
            </w:r>
          </w:p>
        </w:tc>
        <w:tc>
          <w:tcPr>
            <w:tcW w:type="dxa" w:w="4608"/>
            <w:shd w:fill="5B4A8A"/>
            <w:vAlign w:val="center"/>
            <w:tcMar>
              <w:top w:w="80" w:type="dxa"/>
              <w:start w:w="60" w:type="dxa"/>
              <w:bottom w:w="80" w:type="dxa"/>
              <w:end w:w="60" w:type="dxa"/>
            </w:tcMar>
            <w:tcBorders>
              <w:top w:val="single" w:sz="4" w:space="0" w:color="D9DEE7"/>
              <w:left w:val="single" w:sz="4" w:space="0" w:color="D9DEE7"/>
              <w:bottom w:val="single" w:sz="4" w:space="0" w:color="D9DEE7"/>
              <w:right w:val="single" w:sz="4" w:space="0" w:color="D9DEE7"/>
            </w:tcBorders>
          </w:tcPr>
          <w:p>
            <w:pPr>
              <w:jc w:val="left"/>
            </w:pPr>
            <w:r>
              <w:rPr>
                <w:rFonts w:ascii="Arial" w:hAnsi="Arial" w:eastAsia="Arial"/>
                <w:b/>
                <w:color w:val="FFFFFF"/>
                <w:sz w:val="15"/>
              </w:rPr>
              <w:t>Required States</w:t>
            </w:r>
          </w:p>
        </w:tc>
        <w:tc>
          <w:tcPr>
            <w:tcW w:type="dxa" w:w="2304"/>
            <w:shd w:fill="5B4A8A"/>
            <w:vAlign w:val="center"/>
            <w:tcMar>
              <w:top w:w="80" w:type="dxa"/>
              <w:start w:w="60" w:type="dxa"/>
              <w:bottom w:w="80" w:type="dxa"/>
              <w:end w:w="60" w:type="dxa"/>
            </w:tcMar>
            <w:tcBorders>
              <w:top w:val="single" w:sz="4" w:space="0" w:color="D9DEE7"/>
              <w:left w:val="single" w:sz="4" w:space="0" w:color="D9DEE7"/>
              <w:bottom w:val="single" w:sz="4" w:space="0" w:color="D9DEE7"/>
              <w:right w:val="single" w:sz="4" w:space="0" w:color="D9DEE7"/>
            </w:tcBorders>
          </w:tcPr>
          <w:p>
            <w:pPr>
              <w:jc w:val="left"/>
            </w:pPr>
            <w:r>
              <w:rPr>
                <w:rFonts w:ascii="Arial" w:hAnsi="Arial" w:eastAsia="Arial"/>
                <w:b/>
                <w:color w:val="FFFFFF"/>
                <w:sz w:val="15"/>
              </w:rPr>
              <w:t>Use</w:t>
            </w:r>
          </w:p>
        </w:tc>
      </w:tr>
      <w:tr>
        <w:tc>
          <w:tcPr>
            <w:tcW w:type="dxa" w:w="2232"/>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Shadow Delay Symbol</w:t>
            </w:r>
          </w:p>
        </w:tc>
        <w:tc>
          <w:tcPr>
            <w:tcW w:type="dxa" w:w="792"/>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P0</w:t>
            </w:r>
          </w:p>
        </w:tc>
        <w:tc>
          <w:tcPr>
            <w:tcW w:type="dxa" w:w="4608"/>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Hidden, Glitch, Forming, Activation, Responding, Deepening, Consequence.</w:t>
            </w:r>
          </w:p>
        </w:tc>
        <w:tc>
          <w:tcPr>
            <w:tcW w:type="dxa" w:w="2304"/>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Used in East Corridor tutorial.</w:t>
            </w:r>
          </w:p>
        </w:tc>
      </w:tr>
      <w:tr>
        <w:tc>
          <w:tcPr>
            <w:tcW w:type="dxa" w:w="2232"/>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Incomplete Circle Symbol</w:t>
            </w:r>
          </w:p>
        </w:tc>
        <w:tc>
          <w:tcPr>
            <w:tcW w:type="dxa" w:w="792"/>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P1</w:t>
            </w:r>
          </w:p>
        </w:tc>
        <w:tc>
          <w:tcPr>
            <w:tcW w:type="dxa" w:w="4608"/>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Hidden, Glitch, Forming, Activation, Responding, Deepening, Consequence.</w:t>
            </w:r>
          </w:p>
        </w:tc>
        <w:tc>
          <w:tcPr>
            <w:tcW w:type="dxa" w:w="2304"/>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Used in Observatory; missing segment rotates between visits.</w:t>
            </w:r>
          </w:p>
        </w:tc>
      </w:tr>
      <w:tr>
        <w:tc>
          <w:tcPr>
            <w:tcW w:type="dxa" w:w="2232"/>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Reflected Word Symbol</w:t>
            </w:r>
          </w:p>
        </w:tc>
        <w:tc>
          <w:tcPr>
            <w:tcW w:type="dxa" w:w="792"/>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P1</w:t>
            </w:r>
          </w:p>
        </w:tc>
        <w:tc>
          <w:tcPr>
            <w:tcW w:type="dxa" w:w="4608"/>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Hidden, Glitch, Forming, Activation, Responding, Deepening, Consequence.</w:t>
            </w:r>
          </w:p>
        </w:tc>
        <w:tc>
          <w:tcPr>
            <w:tcW w:type="dxa" w:w="2304"/>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Used in Archive mirrors and reflective surfaces.</w:t>
            </w:r>
          </w:p>
        </w:tc>
      </w:tr>
      <w:tr>
        <w:tc>
          <w:tcPr>
            <w:tcW w:type="dxa" w:w="2232"/>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Corridor Echo Symbol</w:t>
            </w:r>
          </w:p>
        </w:tc>
        <w:tc>
          <w:tcPr>
            <w:tcW w:type="dxa" w:w="792"/>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P1</w:t>
            </w:r>
          </w:p>
        </w:tc>
        <w:tc>
          <w:tcPr>
            <w:tcW w:type="dxa" w:w="4608"/>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Hidden, Glitch, Forming, Activation, Responding, Deepening, Consequence.</w:t>
            </w:r>
          </w:p>
        </w:tc>
        <w:tc>
          <w:tcPr>
            <w:tcW w:type="dxa" w:w="2304"/>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Used in delayed footsteps/echo corridor system.</w:t>
            </w:r>
          </w:p>
        </w:tc>
      </w:tr>
      <w:tr>
        <w:tc>
          <w:tcPr>
            <w:tcW w:type="dxa" w:w="2232"/>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Trio Activation Symbol</w:t>
            </w:r>
          </w:p>
        </w:tc>
        <w:tc>
          <w:tcPr>
            <w:tcW w:type="dxa" w:w="792"/>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P0</w:t>
            </w:r>
          </w:p>
        </w:tc>
        <w:tc>
          <w:tcPr>
            <w:tcW w:type="dxa" w:w="4608"/>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Hidden, Glitch, Forming, Activation, Responding, Deepening, Consequence.</w:t>
            </w:r>
          </w:p>
        </w:tc>
        <w:tc>
          <w:tcPr>
            <w:tcW w:type="dxa" w:w="2304"/>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Central symbol for Chapter 1 activation event.</w:t>
            </w:r>
          </w:p>
        </w:tc>
      </w:tr>
      <w:tr>
        <w:tc>
          <w:tcPr>
            <w:tcW w:type="dxa" w:w="2232"/>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Echo Entry Symbol</w:t>
            </w:r>
          </w:p>
        </w:tc>
        <w:tc>
          <w:tcPr>
            <w:tcW w:type="dxa" w:w="792"/>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P2</w:t>
            </w:r>
          </w:p>
        </w:tc>
        <w:tc>
          <w:tcPr>
            <w:tcW w:type="dxa" w:w="4608"/>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Faded and incomplete variations of recorded-too-early patterns.</w:t>
            </w:r>
          </w:p>
        </w:tc>
        <w:tc>
          <w:tcPr>
            <w:tcW w:type="dxa" w:w="2304"/>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Supports consequence without punishment.</w:t>
            </w:r>
          </w:p>
        </w:tc>
      </w:tr>
    </w:tbl>
    <w:p>
      <w:r>
        <w:br w:type="page"/>
      </w:r>
    </w:p>
    <w:p>
      <w:pPr>
        <w:pStyle w:val="Heading2"/>
      </w:pPr>
      <w:r>
        <w:rPr>
          <w:b/>
          <w:color w:val="2D3A6B"/>
        </w:rPr>
        <w:t>5.6 Anomaly FX and Shader Assets</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1800"/>
            <w:shd w:fill="5B4A8A"/>
            <w:vAlign w:val="center"/>
            <w:tcMar>
              <w:top w:w="80" w:type="dxa"/>
              <w:start w:w="60" w:type="dxa"/>
              <w:bottom w:w="80" w:type="dxa"/>
              <w:end w:w="60" w:type="dxa"/>
            </w:tcMar>
            <w:tcBorders>
              <w:top w:val="single" w:sz="4" w:space="0" w:color="D9DEE7"/>
              <w:left w:val="single" w:sz="4" w:space="0" w:color="D9DEE7"/>
              <w:bottom w:val="single" w:sz="4" w:space="0" w:color="D9DEE7"/>
              <w:right w:val="single" w:sz="4" w:space="0" w:color="D9DEE7"/>
            </w:tcBorders>
          </w:tcPr>
          <w:p>
            <w:pPr>
              <w:jc w:val="left"/>
            </w:pPr>
            <w:r>
              <w:rPr>
                <w:rFonts w:ascii="Arial" w:hAnsi="Arial" w:eastAsia="Arial"/>
                <w:b/>
                <w:color w:val="FFFFFF"/>
                <w:sz w:val="14"/>
              </w:rPr>
              <w:t>FX / Shader</w:t>
            </w:r>
          </w:p>
        </w:tc>
        <w:tc>
          <w:tcPr>
            <w:tcW w:type="dxa" w:w="792"/>
            <w:shd w:fill="5B4A8A"/>
            <w:vAlign w:val="center"/>
            <w:tcMar>
              <w:top w:w="80" w:type="dxa"/>
              <w:start w:w="60" w:type="dxa"/>
              <w:bottom w:w="80" w:type="dxa"/>
              <w:end w:w="60" w:type="dxa"/>
            </w:tcMar>
            <w:tcBorders>
              <w:top w:val="single" w:sz="4" w:space="0" w:color="D9DEE7"/>
              <w:left w:val="single" w:sz="4" w:space="0" w:color="D9DEE7"/>
              <w:bottom w:val="single" w:sz="4" w:space="0" w:color="D9DEE7"/>
              <w:right w:val="single" w:sz="4" w:space="0" w:color="D9DEE7"/>
            </w:tcBorders>
          </w:tcPr>
          <w:p>
            <w:pPr>
              <w:jc w:val="left"/>
            </w:pPr>
            <w:r>
              <w:rPr>
                <w:rFonts w:ascii="Arial" w:hAnsi="Arial" w:eastAsia="Arial"/>
                <w:b/>
                <w:color w:val="FFFFFF"/>
                <w:sz w:val="14"/>
              </w:rPr>
              <w:t>Priority</w:t>
            </w:r>
          </w:p>
        </w:tc>
        <w:tc>
          <w:tcPr>
            <w:tcW w:type="dxa" w:w="4752"/>
            <w:shd w:fill="5B4A8A"/>
            <w:vAlign w:val="center"/>
            <w:tcMar>
              <w:top w:w="80" w:type="dxa"/>
              <w:start w:w="60" w:type="dxa"/>
              <w:bottom w:w="80" w:type="dxa"/>
              <w:end w:w="60" w:type="dxa"/>
            </w:tcMar>
            <w:tcBorders>
              <w:top w:val="single" w:sz="4" w:space="0" w:color="D9DEE7"/>
              <w:left w:val="single" w:sz="4" w:space="0" w:color="D9DEE7"/>
              <w:bottom w:val="single" w:sz="4" w:space="0" w:color="D9DEE7"/>
              <w:right w:val="single" w:sz="4" w:space="0" w:color="D9DEE7"/>
            </w:tcBorders>
          </w:tcPr>
          <w:p>
            <w:pPr>
              <w:jc w:val="left"/>
            </w:pPr>
            <w:r>
              <w:rPr>
                <w:rFonts w:ascii="Arial" w:hAnsi="Arial" w:eastAsia="Arial"/>
                <w:b/>
                <w:color w:val="FFFFFF"/>
                <w:sz w:val="14"/>
              </w:rPr>
              <w:t>Needed Graphics / Technical Asset</w:t>
            </w:r>
          </w:p>
        </w:tc>
        <w:tc>
          <w:tcPr>
            <w:tcW w:type="dxa" w:w="2232"/>
            <w:shd w:fill="5B4A8A"/>
            <w:vAlign w:val="center"/>
            <w:tcMar>
              <w:top w:w="80" w:type="dxa"/>
              <w:start w:w="60" w:type="dxa"/>
              <w:bottom w:w="80" w:type="dxa"/>
              <w:end w:w="60" w:type="dxa"/>
            </w:tcMar>
            <w:tcBorders>
              <w:top w:val="single" w:sz="4" w:space="0" w:color="D9DEE7"/>
              <w:left w:val="single" w:sz="4" w:space="0" w:color="D9DEE7"/>
              <w:bottom w:val="single" w:sz="4" w:space="0" w:color="D9DEE7"/>
              <w:right w:val="single" w:sz="4" w:space="0" w:color="D9DEE7"/>
            </w:tcBorders>
          </w:tcPr>
          <w:p>
            <w:pPr>
              <w:jc w:val="left"/>
            </w:pPr>
            <w:r>
              <w:rPr>
                <w:rFonts w:ascii="Arial" w:hAnsi="Arial" w:eastAsia="Arial"/>
                <w:b/>
                <w:color w:val="FFFFFF"/>
                <w:sz w:val="14"/>
              </w:rPr>
              <w:t>Art Rule</w:t>
            </w:r>
          </w:p>
        </w:tc>
      </w:tr>
      <w:tr>
        <w:tc>
          <w:tcPr>
            <w:tcW w:type="dxa" w:w="1800"/>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4"/>
              </w:rPr>
              <w:t>Shadow Delay</w:t>
            </w:r>
          </w:p>
        </w:tc>
        <w:tc>
          <w:tcPr>
            <w:tcW w:type="dxa" w:w="792"/>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4"/>
              </w:rPr>
              <w:t>P0</w:t>
            </w:r>
          </w:p>
        </w:tc>
        <w:tc>
          <w:tcPr>
            <w:tcW w:type="dxa" w:w="4752"/>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4"/>
              </w:rPr>
              <w:t>Delayed shadow shader, cooler shadow tint, 0.3-0.5 sec offset, normal return state.</w:t>
            </w:r>
          </w:p>
        </w:tc>
        <w:tc>
          <w:tcPr>
            <w:tcW w:type="dxa" w:w="2232"/>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4"/>
              </w:rPr>
              <w:t>No harsh shadow jumps; must be readable but subtle.</w:t>
            </w:r>
          </w:p>
        </w:tc>
      </w:tr>
      <w:tr>
        <w:tc>
          <w:tcPr>
            <w:tcW w:type="dxa" w:w="1800"/>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4"/>
              </w:rPr>
              <w:t>Reflected Word</w:t>
            </w:r>
          </w:p>
        </w:tc>
        <w:tc>
          <w:tcPr>
            <w:tcW w:type="dxa" w:w="792"/>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4"/>
              </w:rPr>
              <w:t>P1</w:t>
            </w:r>
          </w:p>
        </w:tc>
        <w:tc>
          <w:tcPr>
            <w:tcW w:type="dxa" w:w="4752"/>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4"/>
              </w:rPr>
              <w:t>Reflection material showing alternate words in soft violet, mirror-specific distortion.</w:t>
            </w:r>
          </w:p>
        </w:tc>
        <w:tc>
          <w:tcPr>
            <w:tcW w:type="dxa" w:w="2232"/>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4"/>
              </w:rPr>
              <w:t>Avoid horror mirror language.</w:t>
            </w:r>
          </w:p>
        </w:tc>
      </w:tr>
      <w:tr>
        <w:tc>
          <w:tcPr>
            <w:tcW w:type="dxa" w:w="1800"/>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4"/>
              </w:rPr>
              <w:t>Incomplete Circle</w:t>
            </w:r>
          </w:p>
        </w:tc>
        <w:tc>
          <w:tcPr>
            <w:tcW w:type="dxa" w:w="792"/>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4"/>
              </w:rPr>
              <w:t>P1</w:t>
            </w:r>
          </w:p>
        </w:tc>
        <w:tc>
          <w:tcPr>
            <w:tcW w:type="dxa" w:w="4752"/>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4"/>
              </w:rPr>
              <w:t>Rotating missing segment, partial formation, activation glow, notebook recorded mark.</w:t>
            </w:r>
          </w:p>
        </w:tc>
        <w:tc>
          <w:tcPr>
            <w:tcW w:type="dxa" w:w="2232"/>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4"/>
              </w:rPr>
              <w:t>Geometric but hand-drawn; not digital.</w:t>
            </w:r>
          </w:p>
        </w:tc>
      </w:tr>
      <w:tr>
        <w:tc>
          <w:tcPr>
            <w:tcW w:type="dxa" w:w="1800"/>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4"/>
              </w:rPr>
              <w:t>Echo Corridor</w:t>
            </w:r>
          </w:p>
        </w:tc>
        <w:tc>
          <w:tcPr>
            <w:tcW w:type="dxa" w:w="792"/>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4"/>
              </w:rPr>
              <w:t>P2</w:t>
            </w:r>
          </w:p>
        </w:tc>
        <w:tc>
          <w:tcPr>
            <w:tcW w:type="dxa" w:w="4752"/>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4"/>
              </w:rPr>
              <w:t>Faint second footstep shadow, delayed rhythm, reduced-intensity echo visuals.</w:t>
            </w:r>
          </w:p>
        </w:tc>
        <w:tc>
          <w:tcPr>
            <w:tcW w:type="dxa" w:w="2232"/>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4"/>
              </w:rPr>
              <w:t>Approximately 40% intensity for echo states.</w:t>
            </w:r>
          </w:p>
        </w:tc>
      </w:tr>
      <w:tr>
        <w:tc>
          <w:tcPr>
            <w:tcW w:type="dxa" w:w="1800"/>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4"/>
              </w:rPr>
              <w:t>Memory Trace</w:t>
            </w:r>
          </w:p>
        </w:tc>
        <w:tc>
          <w:tcPr>
            <w:tcW w:type="dxa" w:w="792"/>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4"/>
              </w:rPr>
              <w:t>P2</w:t>
            </w:r>
          </w:p>
        </w:tc>
        <w:tc>
          <w:tcPr>
            <w:tcW w:type="dxa" w:w="4752"/>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4"/>
              </w:rPr>
              <w:t>Faint human outline visible only at night; soft dissolve; low-contrast state.</w:t>
            </w:r>
          </w:p>
        </w:tc>
        <w:tc>
          <w:tcPr>
            <w:tcW w:type="dxa" w:w="2232"/>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4"/>
              </w:rPr>
              <w:t>Suggestive, never ghost-horror.</w:t>
            </w:r>
          </w:p>
        </w:tc>
      </w:tr>
      <w:tr>
        <w:tc>
          <w:tcPr>
            <w:tcW w:type="dxa" w:w="1800"/>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4"/>
              </w:rPr>
              <w:t>Garden Spiral</w:t>
            </w:r>
          </w:p>
        </w:tc>
        <w:tc>
          <w:tcPr>
            <w:tcW w:type="dxa" w:w="792"/>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4"/>
              </w:rPr>
              <w:t>P2</w:t>
            </w:r>
          </w:p>
        </w:tc>
        <w:tc>
          <w:tcPr>
            <w:tcW w:type="dxa" w:w="4752"/>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4"/>
              </w:rPr>
              <w:t>Plant growth spiral pattern, seasonal expansion, subtle mathematical precision.</w:t>
            </w:r>
          </w:p>
        </w:tc>
        <w:tc>
          <w:tcPr>
            <w:tcW w:type="dxa" w:w="2232"/>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4"/>
              </w:rPr>
              <w:t>Natural first, strange second.</w:t>
            </w:r>
          </w:p>
        </w:tc>
      </w:tr>
      <w:tr>
        <w:tc>
          <w:tcPr>
            <w:tcW w:type="dxa" w:w="1800"/>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4"/>
              </w:rPr>
              <w:t>Hidden Layer Reveal</w:t>
            </w:r>
          </w:p>
        </w:tc>
        <w:tc>
          <w:tcPr>
            <w:tcW w:type="dxa" w:w="792"/>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4"/>
              </w:rPr>
              <w:t>P1</w:t>
            </w:r>
          </w:p>
        </w:tc>
        <w:tc>
          <w:tcPr>
            <w:tcW w:type="dxa" w:w="4752"/>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4"/>
              </w:rPr>
              <w:t>Soft reveal shader, new paths/symbols appearing with restrained gold/violet undertone.</w:t>
            </w:r>
          </w:p>
        </w:tc>
        <w:tc>
          <w:tcPr>
            <w:tcW w:type="dxa" w:w="2232"/>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4"/>
              </w:rPr>
              <w:t>Breath-like, not explosion.</w:t>
            </w:r>
          </w:p>
        </w:tc>
      </w:tr>
      <w:tr>
        <w:tc>
          <w:tcPr>
            <w:tcW w:type="dxa" w:w="1800"/>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4"/>
              </w:rPr>
              <w:t>Trio Pulse</w:t>
            </w:r>
          </w:p>
        </w:tc>
        <w:tc>
          <w:tcPr>
            <w:tcW w:type="dxa" w:w="792"/>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4"/>
              </w:rPr>
              <w:t>P0</w:t>
            </w:r>
          </w:p>
        </w:tc>
        <w:tc>
          <w:tcPr>
            <w:tcW w:type="dxa" w:w="4752"/>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4"/>
              </w:rPr>
              <w:t>Soft golden pulse from anomaly source, notebook glow, symbol completion.</w:t>
            </w:r>
          </w:p>
        </w:tc>
        <w:tc>
          <w:tcPr>
            <w:tcW w:type="dxa" w:w="2232"/>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4"/>
              </w:rPr>
              <w:t>Strongest FX in game, still quiet.</w:t>
            </w:r>
          </w:p>
        </w:tc>
      </w:tr>
      <w:tr>
        <w:tc>
          <w:tcPr>
            <w:tcW w:type="dxa" w:w="1800"/>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4"/>
              </w:rPr>
              <w:t>Golden Threads</w:t>
            </w:r>
          </w:p>
        </w:tc>
        <w:tc>
          <w:tcPr>
            <w:tcW w:type="dxa" w:w="792"/>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4"/>
              </w:rPr>
              <w:t>P1</w:t>
            </w:r>
          </w:p>
        </w:tc>
        <w:tc>
          <w:tcPr>
            <w:tcW w:type="dxa" w:w="4752"/>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4"/>
              </w:rPr>
              <w:t>Thin connection lines between related symbols/anomalies.</w:t>
            </w:r>
          </w:p>
        </w:tc>
        <w:tc>
          <w:tcPr>
            <w:tcW w:type="dxa" w:w="2232"/>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4"/>
              </w:rPr>
              <w:t>Readable only after connection; no neon.</w:t>
            </w:r>
          </w:p>
        </w:tc>
      </w:tr>
    </w:tbl>
    <w:p>
      <w:r>
        <w:br w:type="page"/>
      </w:r>
    </w:p>
    <w:p>
      <w:pPr>
        <w:pStyle w:val="Heading1"/>
      </w:pPr>
      <w:r>
        <w:rPr>
          <w:b/>
          <w:color w:val="C9A84C"/>
        </w:rPr>
        <w:t xml:space="preserve">6  </w:t>
      </w:r>
      <w:r>
        <w:rPr>
          <w:b/>
          <w:color w:val="1A2942"/>
        </w:rPr>
        <w:t>Visual Prototype and Vertical Slice Plan</w:t>
      </w:r>
    </w:p>
    <w:p>
      <w:pPr>
        <w:spacing w:before="0" w:after="160" w:line="252" w:lineRule="auto"/>
      </w:pPr>
      <w:r>
        <w:rPr>
          <w:color w:val="4A5568"/>
          <w:sz w:val="20"/>
        </w:rPr>
        <w:t>The recommended first slice is Chapter 1: East Corridor / First Shadow Delay.</w:t>
      </w:r>
    </w:p>
    <w:tbl>
      <w:tblPr>
        <w:tblW w:type="auto" w:w="0"/>
        <w:jc w:val="center"/>
        <w:tblLook w:firstColumn="1" w:firstRow="1" w:lastColumn="0" w:lastRow="0" w:noHBand="0" w:noVBand="1" w:val="04A0"/>
      </w:tblPr>
      <w:tblGrid>
        <w:gridCol w:w="10224"/>
      </w:tblGrid>
      <w:tr>
        <w:trPr>
          <w:trHeight w:val="36" w:hRule="atLeast"/>
        </w:trPr>
        <w:tc>
          <w:tcPr>
            <w:tcW w:type="dxa" w:w="10224"/>
            <w:shd w:fill="C9A84C"/>
            <w:tcBorders>
              <w:top w:val="single" w:sz="0" w:space="0" w:color="C9A84C"/>
              <w:left w:val="single" w:sz="0" w:space="0" w:color="C9A84C"/>
              <w:bottom w:val="single" w:sz="0" w:space="0" w:color="C9A84C"/>
              <w:right w:val="single" w:sz="0" w:space="0" w:color="C9A84C"/>
            </w:tcBorders>
          </w:tcPr>
          <w:p>
            <w:r>
              <w:rPr>
                <w:rFonts w:ascii="Arial" w:hAnsi="Arial" w:eastAsia="Arial"/>
              </w:rPr>
            </w:r>
          </w:p>
        </w:tc>
      </w:tr>
    </w:tbl>
    <w:p>
      <w:pPr>
        <w:pStyle w:val="BodyText"/>
        <w:spacing w:before="0" w:after="120" w:line="259" w:lineRule="auto"/>
      </w:pPr>
      <w:r>
        <w:rPr>
          <w:color w:val="333333"/>
        </w:rPr>
        <w:t>The vertical slice should not try to represent the entire game. It should prove the visual system: a living Academy, restrained anomalies, a physical notebook UI, and the first consequence choice. The slice should be small enough to finish and polished enough to define the full game.</w:t>
      </w:r>
    </w:p>
    <w:p>
      <w:pPr>
        <w:pStyle w:val="Heading2"/>
      </w:pPr>
      <w:r>
        <w:rPr>
          <w:b/>
          <w:color w:val="2D3A6B"/>
        </w:rPr>
        <w:t>Vertical Slice Scope</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trPr>
        <w:tc>
          <w:tcPr>
            <w:tcW w:type="dxa" w:w="2088"/>
            <w:shd w:fill="1A2942"/>
            <w:vAlign w:val="center"/>
            <w:tcMar>
              <w:top w:w="80" w:type="dxa"/>
              <w:start w:w="60" w:type="dxa"/>
              <w:bottom w:w="80" w:type="dxa"/>
              <w:end w:w="60" w:type="dxa"/>
            </w:tcMar>
            <w:tcBorders>
              <w:top w:val="single" w:sz="4" w:space="0" w:color="D9DEE7"/>
              <w:left w:val="single" w:sz="4" w:space="0" w:color="D9DEE7"/>
              <w:bottom w:val="single" w:sz="4" w:space="0" w:color="D9DEE7"/>
              <w:right w:val="single" w:sz="4" w:space="0" w:color="D9DEE7"/>
            </w:tcBorders>
          </w:tcPr>
          <w:p>
            <w:pPr>
              <w:jc w:val="left"/>
            </w:pPr>
            <w:r>
              <w:rPr>
                <w:rFonts w:ascii="Arial" w:hAnsi="Arial" w:eastAsia="Arial"/>
                <w:b/>
                <w:color w:val="FFFFFF"/>
                <w:sz w:val="16"/>
              </w:rPr>
              <w:t>Component</w:t>
            </w:r>
          </w:p>
        </w:tc>
        <w:tc>
          <w:tcPr>
            <w:tcW w:type="dxa" w:w="4392"/>
            <w:shd w:fill="1A2942"/>
            <w:vAlign w:val="center"/>
            <w:tcMar>
              <w:top w:w="80" w:type="dxa"/>
              <w:start w:w="60" w:type="dxa"/>
              <w:bottom w:w="80" w:type="dxa"/>
              <w:end w:w="60" w:type="dxa"/>
            </w:tcMar>
            <w:tcBorders>
              <w:top w:val="single" w:sz="4" w:space="0" w:color="D9DEE7"/>
              <w:left w:val="single" w:sz="4" w:space="0" w:color="D9DEE7"/>
              <w:bottom w:val="single" w:sz="4" w:space="0" w:color="D9DEE7"/>
              <w:right w:val="single" w:sz="4" w:space="0" w:color="D9DEE7"/>
            </w:tcBorders>
          </w:tcPr>
          <w:p>
            <w:pPr>
              <w:jc w:val="left"/>
            </w:pPr>
            <w:r>
              <w:rPr>
                <w:rFonts w:ascii="Arial" w:hAnsi="Arial" w:eastAsia="Arial"/>
                <w:b/>
                <w:color w:val="FFFFFF"/>
                <w:sz w:val="16"/>
              </w:rPr>
              <w:t>Required Work</w:t>
            </w:r>
          </w:p>
        </w:tc>
        <w:tc>
          <w:tcPr>
            <w:tcW w:type="dxa" w:w="2880"/>
            <w:shd w:fill="1A2942"/>
            <w:vAlign w:val="center"/>
            <w:tcMar>
              <w:top w:w="80" w:type="dxa"/>
              <w:start w:w="60" w:type="dxa"/>
              <w:bottom w:w="80" w:type="dxa"/>
              <w:end w:w="60" w:type="dxa"/>
            </w:tcMar>
            <w:tcBorders>
              <w:top w:val="single" w:sz="4" w:space="0" w:color="D9DEE7"/>
              <w:left w:val="single" w:sz="4" w:space="0" w:color="D9DEE7"/>
              <w:bottom w:val="single" w:sz="4" w:space="0" w:color="D9DEE7"/>
              <w:right w:val="single" w:sz="4" w:space="0" w:color="D9DEE7"/>
            </w:tcBorders>
          </w:tcPr>
          <w:p>
            <w:pPr>
              <w:jc w:val="left"/>
            </w:pPr>
            <w:r>
              <w:rPr>
                <w:rFonts w:ascii="Arial" w:hAnsi="Arial" w:eastAsia="Arial"/>
                <w:b/>
                <w:color w:val="FFFFFF"/>
                <w:sz w:val="16"/>
              </w:rPr>
              <w:t>Acceptance Criteria</w:t>
            </w:r>
          </w:p>
        </w:tc>
      </w:tr>
      <w:tr>
        <w:tc>
          <w:tcPr>
            <w:tcW w:type="dxa" w:w="2088"/>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Playable Astra</w:t>
            </w:r>
          </w:p>
        </w:tc>
        <w:tc>
          <w:tcPr>
            <w:tcW w:type="dxa" w:w="4392"/>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Final or near-final model, basic rig, idle/walk/notice/notebook interaction.</w:t>
            </w:r>
          </w:p>
        </w:tc>
        <w:tc>
          <w:tcPr>
            <w:tcW w:type="dxa" w:w="2880"/>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Player immediately reads Astra as thoughtful, observant, and non-combat.</w:t>
            </w:r>
          </w:p>
        </w:tc>
      </w:tr>
      <w:tr>
        <w:tc>
          <w:tcPr>
            <w:tcW w:type="dxa" w:w="2088"/>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East Corridor</w:t>
            </w:r>
          </w:p>
        </w:tc>
        <w:tc>
          <w:tcPr>
            <w:tcW w:type="dxa" w:w="4392"/>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Polished modular section with windows, vaulted scale, stone/wood materials, reflections.</w:t>
            </w:r>
          </w:p>
        </w:tc>
        <w:tc>
          <w:tcPr>
            <w:tcW w:type="dxa" w:w="2880"/>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Space feels larger than characters, inhabited, ancient, safe, and slightly aware.</w:t>
            </w:r>
          </w:p>
        </w:tc>
      </w:tr>
      <w:tr>
        <w:tc>
          <w:tcPr>
            <w:tcW w:type="dxa" w:w="2088"/>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Shadow Delay</w:t>
            </w:r>
          </w:p>
        </w:tc>
        <w:tc>
          <w:tcPr>
            <w:tcW w:type="dxa" w:w="4392"/>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Shader test implemented in scene with clear but subtle delay.</w:t>
            </w:r>
          </w:p>
        </w:tc>
        <w:tc>
          <w:tcPr>
            <w:tcW w:type="dxa" w:w="2880"/>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Players notice it through observation, not UI force.</w:t>
            </w:r>
          </w:p>
        </w:tc>
      </w:tr>
      <w:tr>
        <w:tc>
          <w:tcPr>
            <w:tcW w:type="dxa" w:w="2088"/>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Notebook UI</w:t>
            </w:r>
          </w:p>
        </w:tc>
        <w:tc>
          <w:tcPr>
            <w:tcW w:type="dxa" w:w="4392"/>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Physical notebook screen with tabs, Record/Wait buttons, entry states.</w:t>
            </w:r>
          </w:p>
        </w:tc>
        <w:tc>
          <w:tcPr>
            <w:tcW w:type="dxa" w:w="2880"/>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Feels like an object, not a digital menu.</w:t>
            </w:r>
          </w:p>
        </w:tc>
      </w:tr>
      <w:tr>
        <w:tc>
          <w:tcPr>
            <w:tcW w:type="dxa" w:w="2088"/>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Record / Wait Choice</w:t>
            </w:r>
          </w:p>
        </w:tc>
        <w:tc>
          <w:tcPr>
            <w:tcW w:type="dxa" w:w="4392"/>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Two visual consequence branches.</w:t>
            </w:r>
          </w:p>
        </w:tc>
        <w:tc>
          <w:tcPr>
            <w:tcW w:type="dxa" w:w="2880"/>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Record stabilises; Wait intensifies and allows Trio timing.</w:t>
            </w:r>
          </w:p>
        </w:tc>
      </w:tr>
      <w:tr>
        <w:tc>
          <w:tcPr>
            <w:tcW w:type="dxa" w:w="2088"/>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Trio Activation</w:t>
            </w:r>
          </w:p>
        </w:tc>
        <w:tc>
          <w:tcPr>
            <w:tcW w:type="dxa" w:w="4392"/>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Lumi/Nela presence, notebook self-drawing, soft gold pulse, hidden symbol reveal.</w:t>
            </w:r>
          </w:p>
        </w:tc>
        <w:tc>
          <w:tcPr>
            <w:tcW w:type="dxa" w:w="2880"/>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Moment feels important but not explosive.</w:t>
            </w:r>
          </w:p>
        </w:tc>
      </w:tr>
      <w:tr>
        <w:tc>
          <w:tcPr>
            <w:tcW w:type="dxa" w:w="2088"/>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Cinematic Framing</w:t>
            </w:r>
          </w:p>
        </w:tc>
        <w:tc>
          <w:tcPr>
            <w:tcW w:type="dxa" w:w="4392"/>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Opening corridor shot and closing reflective shot.</w:t>
            </w:r>
          </w:p>
        </w:tc>
        <w:tc>
          <w:tcPr>
            <w:tcW w:type="dxa" w:w="2880"/>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Communicates mystery and emotional warmth.</w:t>
            </w:r>
          </w:p>
        </w:tc>
      </w:tr>
    </w:tbl>
    <w:p>
      <w:pPr>
        <w:pStyle w:val="Heading2"/>
      </w:pPr>
      <w:r>
        <w:rPr>
          <w:b/>
          <w:color w:val="2D3A6B"/>
        </w:rPr>
        <w:t>Vertical Slice Art Checklist</w:t>
      </w:r>
    </w:p>
    <w:p>
      <w:pPr>
        <w:pStyle w:val="ListBullet"/>
        <w:spacing w:before="0" w:after="60" w:line="252" w:lineRule="auto"/>
      </w:pPr>
      <w:r>
        <w:rPr>
          <w:color w:val="333333"/>
          <w:sz w:val="19"/>
        </w:rPr>
        <w:t>No combat interactions or combat-coded animation placeholders.</w:t>
      </w:r>
    </w:p>
    <w:p>
      <w:pPr>
        <w:pStyle w:val="ListBullet"/>
        <w:spacing w:before="0" w:after="60" w:line="252" w:lineRule="auto"/>
      </w:pPr>
      <w:r>
        <w:rPr>
          <w:color w:val="333333"/>
          <w:sz w:val="19"/>
        </w:rPr>
        <w:t>No generic magic VFX; all anomaly effects use subtle shader, distortion, delay, and controlled colour temperature shifts.</w:t>
      </w:r>
    </w:p>
    <w:p>
      <w:pPr>
        <w:pStyle w:val="ListBullet"/>
        <w:spacing w:before="0" w:after="60" w:line="252" w:lineRule="auto"/>
      </w:pPr>
      <w:r>
        <w:rPr>
          <w:color w:val="333333"/>
          <w:sz w:val="19"/>
        </w:rPr>
        <w:t>Notebook uses parchment, tabs, handwriting, and physical page transitions.</w:t>
      </w:r>
    </w:p>
    <w:p>
      <w:pPr>
        <w:pStyle w:val="ListBullet"/>
        <w:spacing w:before="0" w:after="60" w:line="252" w:lineRule="auto"/>
      </w:pPr>
      <w:r>
        <w:rPr>
          <w:color w:val="333333"/>
          <w:sz w:val="19"/>
        </w:rPr>
        <w:t>The corridor has signs of life and history: wear, maintenance, warmth, and scale.</w:t>
      </w:r>
    </w:p>
    <w:p>
      <w:pPr>
        <w:pStyle w:val="ListBullet"/>
        <w:spacing w:before="0" w:after="60" w:line="252" w:lineRule="auto"/>
      </w:pPr>
      <w:r>
        <w:rPr>
          <w:color w:val="333333"/>
          <w:sz w:val="19"/>
        </w:rPr>
        <w:t>First screenshot should communicate the full ABTW art direction without explanation.</w:t>
      </w:r>
    </w:p>
    <w:p>
      <w:r>
        <w:br w:type="page"/>
      </w:r>
    </w:p>
    <w:p>
      <w:pPr>
        <w:pStyle w:val="Heading1"/>
      </w:pPr>
      <w:r>
        <w:rPr>
          <w:b/>
          <w:color w:val="C9A84C"/>
        </w:rPr>
        <w:t xml:space="preserve">7  </w:t>
      </w:r>
      <w:r>
        <w:rPr>
          <w:b/>
          <w:color w:val="1A2942"/>
        </w:rPr>
        <w:t>Character Production Plan</w:t>
      </w:r>
    </w:p>
    <w:p>
      <w:pPr>
        <w:spacing w:before="0" w:after="160" w:line="252" w:lineRule="auto"/>
      </w:pPr>
      <w:r>
        <w:rPr>
          <w:color w:val="4A5568"/>
          <w:sz w:val="20"/>
        </w:rPr>
        <w:t>Detailed steps for main trio, supporting characters, and identity assets.</w:t>
      </w:r>
    </w:p>
    <w:tbl>
      <w:tblPr>
        <w:tblW w:type="auto" w:w="0"/>
        <w:jc w:val="center"/>
        <w:tblLook w:firstColumn="1" w:firstRow="1" w:lastColumn="0" w:lastRow="0" w:noHBand="0" w:noVBand="1" w:val="04A0"/>
      </w:tblPr>
      <w:tblGrid>
        <w:gridCol w:w="10224"/>
      </w:tblGrid>
      <w:tr>
        <w:trPr>
          <w:trHeight w:val="36" w:hRule="atLeast"/>
        </w:trPr>
        <w:tc>
          <w:tcPr>
            <w:tcW w:type="dxa" w:w="10224"/>
            <w:shd w:fill="C9A84C"/>
            <w:tcBorders>
              <w:top w:val="single" w:sz="0" w:space="0" w:color="C9A84C"/>
              <w:left w:val="single" w:sz="0" w:space="0" w:color="C9A84C"/>
              <w:bottom w:val="single" w:sz="0" w:space="0" w:color="C9A84C"/>
              <w:right w:val="single" w:sz="0" w:space="0" w:color="C9A84C"/>
            </w:tcBorders>
          </w:tcPr>
          <w:p>
            <w:r>
              <w:rPr>
                <w:rFonts w:ascii="Arial" w:hAnsi="Arial" w:eastAsia="Arial"/>
              </w:rPr>
            </w:r>
          </w:p>
        </w:tc>
      </w:tr>
    </w:tbl>
    <w:p>
      <w:pPr>
        <w:pStyle w:val="Heading2"/>
      </w:pPr>
      <w:r>
        <w:rPr>
          <w:b/>
          <w:color w:val="2D3A6B"/>
        </w:rPr>
        <w:t>Character Production Steps</w:t>
      </w:r>
    </w:p>
    <w:p>
      <w:pPr>
        <w:pStyle w:val="ListNumber"/>
        <w:spacing w:before="0" w:after="60" w:line="252" w:lineRule="auto"/>
      </w:pPr>
      <w:r>
        <w:rPr>
          <w:color w:val="333333"/>
          <w:sz w:val="19"/>
        </w:rPr>
        <w:t>Canonical read: confirm character visual DNA, palette, pose restrictions, and silhouette requirements.</w:t>
      </w:r>
    </w:p>
    <w:p>
      <w:pPr>
        <w:pStyle w:val="ListNumber"/>
        <w:spacing w:before="0" w:after="60" w:line="252" w:lineRule="auto"/>
      </w:pPr>
      <w:r>
        <w:rPr>
          <w:color w:val="333333"/>
          <w:sz w:val="19"/>
        </w:rPr>
        <w:t>Exploration thumbnails: create 6-12 silhouettes without changing canon identity.</w:t>
      </w:r>
    </w:p>
    <w:p>
      <w:pPr>
        <w:pStyle w:val="ListNumber"/>
        <w:spacing w:before="0" w:after="60" w:line="252" w:lineRule="auto"/>
      </w:pPr>
      <w:r>
        <w:rPr>
          <w:color w:val="333333"/>
          <w:sz w:val="19"/>
        </w:rPr>
        <w:t>Concept sheet: front-facing design, material notes, accessory callouts, expression tone.</w:t>
      </w:r>
    </w:p>
    <w:p>
      <w:pPr>
        <w:pStyle w:val="ListNumber"/>
        <w:spacing w:before="0" w:after="60" w:line="252" w:lineRule="auto"/>
      </w:pPr>
      <w:r>
        <w:rPr>
          <w:color w:val="333333"/>
          <w:sz w:val="19"/>
        </w:rPr>
        <w:t>Turnaround: front, side, back, 3/4 if needed; include scale next to Astra baseline.</w:t>
      </w:r>
    </w:p>
    <w:p>
      <w:pPr>
        <w:pStyle w:val="ListNumber"/>
        <w:spacing w:before="0" w:after="60" w:line="252" w:lineRule="auto"/>
      </w:pPr>
      <w:r>
        <w:rPr>
          <w:color w:val="333333"/>
          <w:sz w:val="19"/>
        </w:rPr>
        <w:t>Expression sheet: emotionally readable but not exaggerated; avoid anime reaction extremes.</w:t>
      </w:r>
    </w:p>
    <w:p>
      <w:pPr>
        <w:pStyle w:val="ListNumber"/>
        <w:spacing w:before="0" w:after="60" w:line="252" w:lineRule="auto"/>
      </w:pPr>
      <w:r>
        <w:rPr>
          <w:color w:val="333333"/>
          <w:sz w:val="19"/>
        </w:rPr>
        <w:t>Pose sheet: idle, walk, notice, dialogue, notebook/trio interaction, neutral promotional pose.</w:t>
      </w:r>
    </w:p>
    <w:p>
      <w:pPr>
        <w:pStyle w:val="ListNumber"/>
        <w:spacing w:before="0" w:after="60" w:line="252" w:lineRule="auto"/>
      </w:pPr>
      <w:r>
        <w:rPr>
          <w:color w:val="333333"/>
          <w:sz w:val="19"/>
        </w:rPr>
        <w:t>3D model: final topology, rig-ready geometry, material IDs, texture maps.</w:t>
      </w:r>
    </w:p>
    <w:p>
      <w:pPr>
        <w:pStyle w:val="ListNumber"/>
        <w:spacing w:before="0" w:after="60" w:line="252" w:lineRule="auto"/>
      </w:pPr>
      <w:r>
        <w:rPr>
          <w:color w:val="333333"/>
          <w:sz w:val="19"/>
        </w:rPr>
        <w:t>Rig/animation handoff: joints, facial support, accessory secondary motion requirements.</w:t>
      </w:r>
    </w:p>
    <w:p>
      <w:pPr>
        <w:pStyle w:val="ListNumber"/>
        <w:spacing w:before="0" w:after="60" w:line="252" w:lineRule="auto"/>
      </w:pPr>
      <w:r>
        <w:rPr>
          <w:color w:val="333333"/>
          <w:sz w:val="19"/>
        </w:rPr>
        <w:t>UI portrait: dialogue and notebook portrait crops; readable at small sizes.</w:t>
      </w:r>
    </w:p>
    <w:p>
      <w:pPr>
        <w:pStyle w:val="ListNumber"/>
        <w:spacing w:before="0" w:after="60" w:line="252" w:lineRule="auto"/>
      </w:pPr>
      <w:r>
        <w:rPr>
          <w:color w:val="333333"/>
          <w:sz w:val="19"/>
        </w:rPr>
        <w:t>Promotional render: canon-accurate key pose for marketing and pitch materials.</w:t>
      </w:r>
    </w:p>
    <w:p>
      <w:pPr>
        <w:pStyle w:val="Heading2"/>
      </w:pPr>
      <w:r>
        <w:rPr>
          <w:b/>
          <w:color w:val="2D3A6B"/>
        </w:rPr>
        <w:t>Main Trio Motion Rules</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trPr>
        <w:tc>
          <w:tcPr>
            <w:tcW w:type="dxa" w:w="1584"/>
            <w:shd w:fill="2D3A6B"/>
            <w:vAlign w:val="center"/>
            <w:tcMar>
              <w:top w:w="80" w:type="dxa"/>
              <w:start w:w="60" w:type="dxa"/>
              <w:bottom w:w="80" w:type="dxa"/>
              <w:end w:w="60" w:type="dxa"/>
            </w:tcMar>
            <w:tcBorders>
              <w:top w:val="single" w:sz="4" w:space="0" w:color="D9DEE7"/>
              <w:left w:val="single" w:sz="4" w:space="0" w:color="D9DEE7"/>
              <w:bottom w:val="single" w:sz="4" w:space="0" w:color="D9DEE7"/>
              <w:right w:val="single" w:sz="4" w:space="0" w:color="D9DEE7"/>
            </w:tcBorders>
          </w:tcPr>
          <w:p>
            <w:pPr>
              <w:jc w:val="left"/>
            </w:pPr>
            <w:r>
              <w:rPr>
                <w:rFonts w:ascii="Arial" w:hAnsi="Arial" w:eastAsia="Arial"/>
                <w:b/>
                <w:color w:val="FFFFFF"/>
                <w:sz w:val="16"/>
              </w:rPr>
              <w:t>Character</w:t>
            </w:r>
          </w:p>
        </w:tc>
        <w:tc>
          <w:tcPr>
            <w:tcW w:type="dxa" w:w="4608"/>
            <w:shd w:fill="2D3A6B"/>
            <w:vAlign w:val="center"/>
            <w:tcMar>
              <w:top w:w="80" w:type="dxa"/>
              <w:start w:w="60" w:type="dxa"/>
              <w:bottom w:w="80" w:type="dxa"/>
              <w:end w:w="60" w:type="dxa"/>
            </w:tcMar>
            <w:tcBorders>
              <w:top w:val="single" w:sz="4" w:space="0" w:color="D9DEE7"/>
              <w:left w:val="single" w:sz="4" w:space="0" w:color="D9DEE7"/>
              <w:bottom w:val="single" w:sz="4" w:space="0" w:color="D9DEE7"/>
              <w:right w:val="single" w:sz="4" w:space="0" w:color="D9DEE7"/>
            </w:tcBorders>
          </w:tcPr>
          <w:p>
            <w:pPr>
              <w:jc w:val="left"/>
            </w:pPr>
            <w:r>
              <w:rPr>
                <w:rFonts w:ascii="Arial" w:hAnsi="Arial" w:eastAsia="Arial"/>
                <w:b/>
                <w:color w:val="FFFFFF"/>
                <w:sz w:val="16"/>
              </w:rPr>
              <w:t>Motion Personality</w:t>
            </w:r>
          </w:p>
        </w:tc>
        <w:tc>
          <w:tcPr>
            <w:tcW w:type="dxa" w:w="3168"/>
            <w:shd w:fill="2D3A6B"/>
            <w:vAlign w:val="center"/>
            <w:tcMar>
              <w:top w:w="80" w:type="dxa"/>
              <w:start w:w="60" w:type="dxa"/>
              <w:bottom w:w="80" w:type="dxa"/>
              <w:end w:w="60" w:type="dxa"/>
            </w:tcMar>
            <w:tcBorders>
              <w:top w:val="single" w:sz="4" w:space="0" w:color="D9DEE7"/>
              <w:left w:val="single" w:sz="4" w:space="0" w:color="D9DEE7"/>
              <w:bottom w:val="single" w:sz="4" w:space="0" w:color="D9DEE7"/>
              <w:right w:val="single" w:sz="4" w:space="0" w:color="D9DEE7"/>
            </w:tcBorders>
          </w:tcPr>
          <w:p>
            <w:pPr>
              <w:jc w:val="left"/>
            </w:pPr>
            <w:r>
              <w:rPr>
                <w:rFonts w:ascii="Arial" w:hAnsi="Arial" w:eastAsia="Arial"/>
                <w:b/>
                <w:color w:val="FFFFFF"/>
                <w:sz w:val="16"/>
              </w:rPr>
              <w:t>Forbidden Motion</w:t>
            </w:r>
          </w:p>
        </w:tc>
      </w:tr>
      <w:tr>
        <w:tc>
          <w:tcPr>
            <w:tcW w:type="dxa" w:w="1584"/>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Astra</w:t>
            </w:r>
          </w:p>
        </w:tc>
        <w:tc>
          <w:tcPr>
            <w:tcW w:type="dxa" w:w="4608"/>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Calm, observant, slightly slower than average; stops mid-step when noticing; head tilt and eye scanning.</w:t>
            </w:r>
          </w:p>
        </w:tc>
        <w:tc>
          <w:tcPr>
            <w:tcW w:type="dxa" w:w="3168"/>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Heroic sprint, power pose, combat stance, aggressive gestures.</w:t>
            </w:r>
          </w:p>
        </w:tc>
      </w:tr>
      <w:tr>
        <w:tc>
          <w:tcPr>
            <w:tcW w:type="dxa" w:w="1584"/>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Lumi</w:t>
            </w:r>
          </w:p>
        </w:tc>
        <w:tc>
          <w:tcPr>
            <w:tcW w:type="dxa" w:w="4608"/>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Precise, deliberate, upright, notebook-led; pen and page movement communicate analysis.</w:t>
            </w:r>
          </w:p>
        </w:tc>
        <w:tc>
          <w:tcPr>
            <w:tcW w:type="dxa" w:w="3168"/>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Frantic movement, slapstick, exaggerated anxiety.</w:t>
            </w:r>
          </w:p>
        </w:tc>
      </w:tr>
      <w:tr>
        <w:tc>
          <w:tcPr>
            <w:tcW w:type="dxa" w:w="1584"/>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Nela</w:t>
            </w:r>
          </w:p>
        </w:tc>
        <w:tc>
          <w:tcPr>
            <w:tcW w:type="dxa" w:w="4608"/>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Dynamic, asymmetric, slightly ahead of the moment; energetic without breaking tone.</w:t>
            </w:r>
          </w:p>
        </w:tc>
        <w:tc>
          <w:tcPr>
            <w:tcW w:type="dxa" w:w="3168"/>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Cartoon chaos, uncontrolled slapstick, combat acrobatics.</w:t>
            </w:r>
          </w:p>
        </w:tc>
      </w:tr>
    </w:tbl>
    <w:p>
      <w:pPr>
        <w:pStyle w:val="Heading2"/>
      </w:pPr>
      <w:r>
        <w:rPr>
          <w:b/>
          <w:color w:val="2D3A6B"/>
        </w:rPr>
        <w:t>Character Approval Checklist</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720"/>
            <w:shd w:fill="2D3A6B"/>
            <w:vAlign w:val="center"/>
            <w:tcMar>
              <w:top w:w="80" w:type="dxa"/>
              <w:start w:w="60" w:type="dxa"/>
              <w:bottom w:w="80" w:type="dxa"/>
              <w:end w:w="60" w:type="dxa"/>
            </w:tcMar>
            <w:tcBorders>
              <w:top w:val="single" w:sz="4" w:space="0" w:color="D9DEE7"/>
              <w:left w:val="single" w:sz="4" w:space="0" w:color="D9DEE7"/>
              <w:bottom w:val="single" w:sz="4" w:space="0" w:color="D9DEE7"/>
              <w:right w:val="single" w:sz="4" w:space="0" w:color="D9DEE7"/>
            </w:tcBorders>
          </w:tcPr>
          <w:p>
            <w:pPr>
              <w:jc w:val="left"/>
            </w:pPr>
            <w:r>
              <w:rPr>
                <w:rFonts w:ascii="Arial" w:hAnsi="Arial" w:eastAsia="Arial"/>
                <w:b/>
                <w:color w:val="FFFFFF"/>
                <w:sz w:val="16"/>
              </w:rPr>
              <w:t>Check</w:t>
            </w:r>
          </w:p>
        </w:tc>
        <w:tc>
          <w:tcPr>
            <w:tcW w:type="dxa" w:w="8352"/>
            <w:shd w:fill="2D3A6B"/>
            <w:vAlign w:val="center"/>
            <w:tcMar>
              <w:top w:w="80" w:type="dxa"/>
              <w:start w:w="60" w:type="dxa"/>
              <w:bottom w:w="80" w:type="dxa"/>
              <w:end w:w="60" w:type="dxa"/>
            </w:tcMar>
            <w:tcBorders>
              <w:top w:val="single" w:sz="4" w:space="0" w:color="D9DEE7"/>
              <w:left w:val="single" w:sz="4" w:space="0" w:color="D9DEE7"/>
              <w:bottom w:val="single" w:sz="4" w:space="0" w:color="D9DEE7"/>
              <w:right w:val="single" w:sz="4" w:space="0" w:color="D9DEE7"/>
            </w:tcBorders>
          </w:tcPr>
          <w:p>
            <w:pPr>
              <w:jc w:val="left"/>
            </w:pPr>
            <w:r>
              <w:rPr>
                <w:rFonts w:ascii="Arial" w:hAnsi="Arial" w:eastAsia="Arial"/>
                <w:b/>
                <w:color w:val="FFFFFF"/>
                <w:sz w:val="16"/>
              </w:rPr>
              <w:t>Question</w:t>
            </w:r>
          </w:p>
        </w:tc>
      </w:tr>
      <w:tr>
        <w:tc>
          <w:tcPr>
            <w:tcW w:type="dxa" w:w="720"/>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w:t>
            </w:r>
          </w:p>
        </w:tc>
        <w:tc>
          <w:tcPr>
            <w:tcW w:type="dxa" w:w="8352"/>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Can Astra, Lumi, and Nela be recognised in shadow alone?</w:t>
            </w:r>
          </w:p>
        </w:tc>
      </w:tr>
      <w:tr>
        <w:tc>
          <w:tcPr>
            <w:tcW w:type="dxa" w:w="720"/>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w:t>
            </w:r>
          </w:p>
        </w:tc>
        <w:tc>
          <w:tcPr>
            <w:tcW w:type="dxa" w:w="8352"/>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Does each character stay inside their assigned palette?</w:t>
            </w:r>
          </w:p>
        </w:tc>
      </w:tr>
      <w:tr>
        <w:tc>
          <w:tcPr>
            <w:tcW w:type="dxa" w:w="720"/>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w:t>
            </w:r>
          </w:p>
        </w:tc>
        <w:tc>
          <w:tcPr>
            <w:tcW w:type="dxa" w:w="8352"/>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Are accessories correct and visible enough: Astra star clip/bracelet, Lumi notebook, Nela star/moon earrings?</w:t>
            </w:r>
          </w:p>
        </w:tc>
      </w:tr>
      <w:tr>
        <w:tc>
          <w:tcPr>
            <w:tcW w:type="dxa" w:w="720"/>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w:t>
            </w:r>
          </w:p>
        </w:tc>
        <w:tc>
          <w:tcPr>
            <w:tcW w:type="dxa" w:w="8352"/>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Is posture emotionally grounded and non-aggressive?</w:t>
            </w:r>
          </w:p>
        </w:tc>
      </w:tr>
      <w:tr>
        <w:tc>
          <w:tcPr>
            <w:tcW w:type="dxa" w:w="720"/>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w:t>
            </w:r>
          </w:p>
        </w:tc>
        <w:tc>
          <w:tcPr>
            <w:tcW w:type="dxa" w:w="8352"/>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Are expressions readable without becoming exaggerated or comedic?</w:t>
            </w:r>
          </w:p>
        </w:tc>
      </w:tr>
      <w:tr>
        <w:tc>
          <w:tcPr>
            <w:tcW w:type="dxa" w:w="720"/>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w:t>
            </w:r>
          </w:p>
        </w:tc>
        <w:tc>
          <w:tcPr>
            <w:tcW w:type="dxa" w:w="8352"/>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Do promotional poses avoid battle/power/fantasy spectacle language?</w:t>
            </w:r>
          </w:p>
        </w:tc>
      </w:tr>
    </w:tbl>
    <w:p>
      <w:r>
        <w:br w:type="page"/>
      </w:r>
    </w:p>
    <w:p>
      <w:pPr>
        <w:pStyle w:val="Heading1"/>
      </w:pPr>
      <w:r>
        <w:rPr>
          <w:b/>
          <w:color w:val="C9A84C"/>
        </w:rPr>
        <w:t xml:space="preserve">8  </w:t>
      </w:r>
      <w:r>
        <w:rPr>
          <w:b/>
          <w:color w:val="1A2942"/>
        </w:rPr>
        <w:t>Environment Production Plan</w:t>
      </w:r>
    </w:p>
    <w:p>
      <w:pPr>
        <w:spacing w:before="0" w:after="160" w:line="252" w:lineRule="auto"/>
      </w:pPr>
      <w:r>
        <w:rPr>
          <w:color w:val="4A5568"/>
          <w:sz w:val="20"/>
        </w:rPr>
        <w:t>The Academy as a living perception system, not a static fantasy school.</w:t>
      </w:r>
    </w:p>
    <w:tbl>
      <w:tblPr>
        <w:tblW w:type="auto" w:w="0"/>
        <w:jc w:val="center"/>
        <w:tblLook w:firstColumn="1" w:firstRow="1" w:lastColumn="0" w:lastRow="0" w:noHBand="0" w:noVBand="1" w:val="04A0"/>
      </w:tblPr>
      <w:tblGrid>
        <w:gridCol w:w="10224"/>
      </w:tblGrid>
      <w:tr>
        <w:trPr>
          <w:trHeight w:val="36" w:hRule="atLeast"/>
        </w:trPr>
        <w:tc>
          <w:tcPr>
            <w:tcW w:type="dxa" w:w="10224"/>
            <w:shd w:fill="C9A84C"/>
            <w:tcBorders>
              <w:top w:val="single" w:sz="0" w:space="0" w:color="C9A84C"/>
              <w:left w:val="single" w:sz="0" w:space="0" w:color="C9A84C"/>
              <w:bottom w:val="single" w:sz="0" w:space="0" w:color="C9A84C"/>
              <w:right w:val="single" w:sz="0" w:space="0" w:color="C9A84C"/>
            </w:tcBorders>
          </w:tcPr>
          <w:p>
            <w:r>
              <w:rPr>
                <w:rFonts w:ascii="Arial" w:hAnsi="Arial" w:eastAsia="Arial"/>
              </w:rPr>
            </w:r>
          </w:p>
        </w:tc>
      </w:tr>
    </w:tbl>
    <w:p>
      <w:pPr>
        <w:pStyle w:val="Heading2"/>
      </w:pPr>
      <w:r>
        <w:rPr>
          <w:b/>
          <w:color w:val="2D3A6B"/>
        </w:rPr>
        <w:t>Environment Production Steps</w:t>
      </w:r>
    </w:p>
    <w:p>
      <w:pPr>
        <w:pStyle w:val="ListNumber"/>
        <w:spacing w:before="0" w:after="60" w:line="252" w:lineRule="auto"/>
      </w:pPr>
      <w:r>
        <w:rPr>
          <w:color w:val="333333"/>
          <w:sz w:val="19"/>
        </w:rPr>
        <w:t>Emotional function definition: define what the space should make the player feel.</w:t>
      </w:r>
    </w:p>
    <w:p>
      <w:pPr>
        <w:pStyle w:val="ListNumber"/>
        <w:spacing w:before="0" w:after="60" w:line="252" w:lineRule="auto"/>
      </w:pPr>
      <w:r>
        <w:rPr>
          <w:color w:val="333333"/>
          <w:sz w:val="19"/>
        </w:rPr>
        <w:t>Layout and player flow: design for exploration, noticing, interpretation, choice, and reflection.</w:t>
      </w:r>
    </w:p>
    <w:p>
      <w:pPr>
        <w:pStyle w:val="ListNumber"/>
        <w:spacing w:before="0" w:after="60" w:line="252" w:lineRule="auto"/>
      </w:pPr>
      <w:r>
        <w:rPr>
          <w:color w:val="333333"/>
          <w:sz w:val="19"/>
        </w:rPr>
        <w:t>Blockout: establish scale first; corridors and key spaces must feel larger than characters.</w:t>
      </w:r>
    </w:p>
    <w:p>
      <w:pPr>
        <w:pStyle w:val="ListNumber"/>
        <w:spacing w:before="0" w:after="60" w:line="252" w:lineRule="auto"/>
      </w:pPr>
      <w:r>
        <w:rPr>
          <w:color w:val="333333"/>
          <w:sz w:val="19"/>
        </w:rPr>
        <w:t>Modular kit: walls, floors, doors, windows, ceiling pieces, trim, props, materials.</w:t>
      </w:r>
    </w:p>
    <w:p>
      <w:pPr>
        <w:pStyle w:val="ListNumber"/>
        <w:spacing w:before="0" w:after="60" w:line="252" w:lineRule="auto"/>
      </w:pPr>
      <w:r>
        <w:rPr>
          <w:color w:val="333333"/>
          <w:sz w:val="19"/>
        </w:rPr>
        <w:t>State system: normal, glitch, activation, hidden, echo variants where applicable.</w:t>
      </w:r>
    </w:p>
    <w:p>
      <w:pPr>
        <w:pStyle w:val="ListNumber"/>
        <w:spacing w:before="0" w:after="60" w:line="252" w:lineRule="auto"/>
      </w:pPr>
      <w:r>
        <w:rPr>
          <w:color w:val="333333"/>
          <w:sz w:val="19"/>
        </w:rPr>
        <w:t>Hero props: telescope, mirrors, notebook anchors, floor marks, windows, doors, symbols.</w:t>
      </w:r>
    </w:p>
    <w:p>
      <w:pPr>
        <w:pStyle w:val="ListNumber"/>
        <w:spacing w:before="0" w:after="60" w:line="252" w:lineRule="auto"/>
      </w:pPr>
      <w:r>
        <w:rPr>
          <w:color w:val="333333"/>
          <w:sz w:val="19"/>
        </w:rPr>
        <w:t>Lighting profile: time of day, colour temperature, anomaly shift, cinematic shot positions.</w:t>
      </w:r>
    </w:p>
    <w:p>
      <w:pPr>
        <w:pStyle w:val="ListNumber"/>
        <w:spacing w:before="0" w:after="60" w:line="252" w:lineRule="auto"/>
      </w:pPr>
      <w:r>
        <w:rPr>
          <w:color w:val="333333"/>
          <w:sz w:val="19"/>
        </w:rPr>
        <w:t>Set dressing: signs of life, age, maintenance, student presence, emotional realism.</w:t>
      </w:r>
    </w:p>
    <w:p>
      <w:pPr>
        <w:pStyle w:val="ListNumber"/>
        <w:spacing w:before="0" w:after="60" w:line="252" w:lineRule="auto"/>
      </w:pPr>
      <w:r>
        <w:rPr>
          <w:color w:val="333333"/>
          <w:sz w:val="19"/>
        </w:rPr>
        <w:t>Engine integration: colliders, material instances, lightmaps/LUTs, performance pass.</w:t>
      </w:r>
    </w:p>
    <w:p>
      <w:pPr>
        <w:pStyle w:val="ListNumber"/>
        <w:spacing w:before="0" w:after="60" w:line="252" w:lineRule="auto"/>
      </w:pPr>
      <w:r>
        <w:rPr>
          <w:color w:val="333333"/>
          <w:sz w:val="19"/>
        </w:rPr>
        <w:t>Screenshot polish: final composition views for review, marketing, and QA archive.</w:t>
      </w:r>
    </w:p>
    <w:p>
      <w:pPr>
        <w:pStyle w:val="Heading2"/>
      </w:pPr>
      <w:r>
        <w:rPr>
          <w:b/>
          <w:color w:val="2D3A6B"/>
        </w:rPr>
        <w:t>Environment Emotional Function Matrix</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1872"/>
            <w:shd w:fill="1A2942"/>
            <w:vAlign w:val="center"/>
            <w:tcMar>
              <w:top w:w="80" w:type="dxa"/>
              <w:start w:w="60" w:type="dxa"/>
              <w:bottom w:w="80" w:type="dxa"/>
              <w:end w:w="60" w:type="dxa"/>
            </w:tcMar>
            <w:tcBorders>
              <w:top w:val="single" w:sz="4" w:space="0" w:color="D9DEE7"/>
              <w:left w:val="single" w:sz="4" w:space="0" w:color="D9DEE7"/>
              <w:bottom w:val="single" w:sz="4" w:space="0" w:color="D9DEE7"/>
              <w:right w:val="single" w:sz="4" w:space="0" w:color="D9DEE7"/>
            </w:tcBorders>
          </w:tcPr>
          <w:p>
            <w:pPr>
              <w:jc w:val="left"/>
            </w:pPr>
            <w:r>
              <w:rPr>
                <w:rFonts w:ascii="Arial" w:hAnsi="Arial" w:eastAsia="Arial"/>
                <w:b/>
                <w:color w:val="FFFFFF"/>
                <w:sz w:val="16"/>
              </w:rPr>
              <w:t>Location</w:t>
            </w:r>
          </w:p>
        </w:tc>
        <w:tc>
          <w:tcPr>
            <w:tcW w:type="dxa" w:w="3456"/>
            <w:shd w:fill="1A2942"/>
            <w:vAlign w:val="center"/>
            <w:tcMar>
              <w:top w:w="80" w:type="dxa"/>
              <w:start w:w="60" w:type="dxa"/>
              <w:bottom w:w="80" w:type="dxa"/>
              <w:end w:w="60" w:type="dxa"/>
            </w:tcMar>
            <w:tcBorders>
              <w:top w:val="single" w:sz="4" w:space="0" w:color="D9DEE7"/>
              <w:left w:val="single" w:sz="4" w:space="0" w:color="D9DEE7"/>
              <w:bottom w:val="single" w:sz="4" w:space="0" w:color="D9DEE7"/>
              <w:right w:val="single" w:sz="4" w:space="0" w:color="D9DEE7"/>
            </w:tcBorders>
          </w:tcPr>
          <w:p>
            <w:pPr>
              <w:jc w:val="left"/>
            </w:pPr>
            <w:r>
              <w:rPr>
                <w:rFonts w:ascii="Arial" w:hAnsi="Arial" w:eastAsia="Arial"/>
                <w:b/>
                <w:color w:val="FFFFFF"/>
                <w:sz w:val="16"/>
              </w:rPr>
              <w:t>Emotional Function</w:t>
            </w:r>
          </w:p>
        </w:tc>
        <w:tc>
          <w:tcPr>
            <w:tcW w:type="dxa" w:w="2592"/>
            <w:shd w:fill="1A2942"/>
            <w:vAlign w:val="center"/>
            <w:tcMar>
              <w:top w:w="80" w:type="dxa"/>
              <w:start w:w="60" w:type="dxa"/>
              <w:bottom w:w="80" w:type="dxa"/>
              <w:end w:w="60" w:type="dxa"/>
            </w:tcMar>
            <w:tcBorders>
              <w:top w:val="single" w:sz="4" w:space="0" w:color="D9DEE7"/>
              <w:left w:val="single" w:sz="4" w:space="0" w:color="D9DEE7"/>
              <w:bottom w:val="single" w:sz="4" w:space="0" w:color="D9DEE7"/>
              <w:right w:val="single" w:sz="4" w:space="0" w:color="D9DEE7"/>
            </w:tcBorders>
          </w:tcPr>
          <w:p>
            <w:pPr>
              <w:jc w:val="left"/>
            </w:pPr>
            <w:r>
              <w:rPr>
                <w:rFonts w:ascii="Arial" w:hAnsi="Arial" w:eastAsia="Arial"/>
                <w:b/>
                <w:color w:val="FFFFFF"/>
                <w:sz w:val="16"/>
              </w:rPr>
              <w:t>Pacing Role</w:t>
            </w:r>
          </w:p>
        </w:tc>
        <w:tc>
          <w:tcPr>
            <w:tcW w:type="dxa" w:w="1584"/>
            <w:shd w:fill="1A2942"/>
            <w:vAlign w:val="center"/>
            <w:tcMar>
              <w:top w:w="80" w:type="dxa"/>
              <w:start w:w="60" w:type="dxa"/>
              <w:bottom w:w="80" w:type="dxa"/>
              <w:end w:w="60" w:type="dxa"/>
            </w:tcMar>
            <w:tcBorders>
              <w:top w:val="single" w:sz="4" w:space="0" w:color="D9DEE7"/>
              <w:left w:val="single" w:sz="4" w:space="0" w:color="D9DEE7"/>
              <w:bottom w:val="single" w:sz="4" w:space="0" w:color="D9DEE7"/>
              <w:right w:val="single" w:sz="4" w:space="0" w:color="D9DEE7"/>
            </w:tcBorders>
          </w:tcPr>
          <w:p>
            <w:pPr>
              <w:jc w:val="left"/>
            </w:pPr>
            <w:r>
              <w:rPr>
                <w:rFonts w:ascii="Arial" w:hAnsi="Arial" w:eastAsia="Arial"/>
                <w:b/>
                <w:color w:val="FFFFFF"/>
                <w:sz w:val="16"/>
              </w:rPr>
              <w:t>Anomaly Frequency</w:t>
            </w:r>
          </w:p>
        </w:tc>
      </w:tr>
      <w:tr>
        <w:tc>
          <w:tcPr>
            <w:tcW w:type="dxa" w:w="1872"/>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East Corridor</w:t>
            </w:r>
          </w:p>
        </w:tc>
        <w:tc>
          <w:tcPr>
            <w:tcW w:type="dxa" w:w="3456"/>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Observation - the world is slightly wrong</w:t>
            </w:r>
          </w:p>
        </w:tc>
        <w:tc>
          <w:tcPr>
            <w:tcW w:type="dxa" w:w="2592"/>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Introduction / tension build</w:t>
            </w:r>
          </w:p>
        </w:tc>
        <w:tc>
          <w:tcPr>
            <w:tcW w:type="dxa" w:w="1584"/>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High, as tutorial space</w:t>
            </w:r>
          </w:p>
        </w:tc>
      </w:tr>
      <w:tr>
        <w:tc>
          <w:tcPr>
            <w:tcW w:type="dxa" w:w="1872"/>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Observatory</w:t>
            </w:r>
          </w:p>
        </w:tc>
        <w:tc>
          <w:tcPr>
            <w:tcW w:type="dxa" w:w="3456"/>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Wonder - scale and cosmic awareness</w:t>
            </w:r>
          </w:p>
        </w:tc>
        <w:tc>
          <w:tcPr>
            <w:tcW w:type="dxa" w:w="2592"/>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Breathing / reflection</w:t>
            </w:r>
          </w:p>
        </w:tc>
        <w:tc>
          <w:tcPr>
            <w:tcW w:type="dxa" w:w="1584"/>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Medium, symbolic</w:t>
            </w:r>
          </w:p>
        </w:tc>
      </w:tr>
      <w:tr>
        <w:tc>
          <w:tcPr>
            <w:tcW w:type="dxa" w:w="1872"/>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Archive / Library</w:t>
            </w:r>
          </w:p>
        </w:tc>
        <w:tc>
          <w:tcPr>
            <w:tcW w:type="dxa" w:w="3456"/>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Hidden truth - knowledge incomplete</w:t>
            </w:r>
          </w:p>
        </w:tc>
        <w:tc>
          <w:tcPr>
            <w:tcW w:type="dxa" w:w="2592"/>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Investigation / slow burn</w:t>
            </w:r>
          </w:p>
        </w:tc>
        <w:tc>
          <w:tcPr>
            <w:tcW w:type="dxa" w:w="1584"/>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Medium, layered</w:t>
            </w:r>
          </w:p>
        </w:tc>
      </w:tr>
      <w:tr>
        <w:tc>
          <w:tcPr>
            <w:tcW w:type="dxa" w:w="1872"/>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Classrooms</w:t>
            </w:r>
          </w:p>
        </w:tc>
        <w:tc>
          <w:tcPr>
            <w:tcW w:type="dxa" w:w="3456"/>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Social warmth - belonging and routine</w:t>
            </w:r>
          </w:p>
        </w:tc>
        <w:tc>
          <w:tcPr>
            <w:tcW w:type="dxa" w:w="2592"/>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Grounding / normalcy</w:t>
            </w:r>
          </w:p>
        </w:tc>
        <w:tc>
          <w:tcPr>
            <w:tcW w:type="dxa" w:w="1584"/>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Low, contrast</w:t>
            </w:r>
          </w:p>
        </w:tc>
      </w:tr>
      <w:tr>
        <w:tc>
          <w:tcPr>
            <w:tcW w:type="dxa" w:w="1872"/>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Dormitories</w:t>
            </w:r>
          </w:p>
        </w:tc>
        <w:tc>
          <w:tcPr>
            <w:tcW w:type="dxa" w:w="3456"/>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Vulnerability - safety and memory</w:t>
            </w:r>
          </w:p>
        </w:tc>
        <w:tc>
          <w:tcPr>
            <w:tcW w:type="dxa" w:w="2592"/>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Emotional recovery</w:t>
            </w:r>
          </w:p>
        </w:tc>
        <w:tc>
          <w:tcPr>
            <w:tcW w:type="dxa" w:w="1584"/>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Very low, safe space</w:t>
            </w:r>
          </w:p>
        </w:tc>
      </w:tr>
      <w:tr>
        <w:tc>
          <w:tcPr>
            <w:tcW w:type="dxa" w:w="1872"/>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Gardens</w:t>
            </w:r>
          </w:p>
        </w:tc>
        <w:tc>
          <w:tcPr>
            <w:tcW w:type="dxa" w:w="3456"/>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Reflection - nature as emotional mirror</w:t>
            </w:r>
          </w:p>
        </w:tc>
        <w:tc>
          <w:tcPr>
            <w:tcW w:type="dxa" w:w="2592"/>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Breathing / reset</w:t>
            </w:r>
          </w:p>
        </w:tc>
        <w:tc>
          <w:tcPr>
            <w:tcW w:type="dxa" w:w="1584"/>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Low, seasonal</w:t>
            </w:r>
          </w:p>
        </w:tc>
      </w:tr>
      <w:tr>
        <w:tc>
          <w:tcPr>
            <w:tcW w:type="dxa" w:w="1872"/>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Rooftops</w:t>
            </w:r>
          </w:p>
        </w:tc>
        <w:tc>
          <w:tcPr>
            <w:tcW w:type="dxa" w:w="3456"/>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Perspective - seeing the whole picture</w:t>
            </w:r>
          </w:p>
        </w:tc>
        <w:tc>
          <w:tcPr>
            <w:tcW w:type="dxa" w:w="2592"/>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Climactic / revelatory</w:t>
            </w:r>
          </w:p>
        </w:tc>
        <w:tc>
          <w:tcPr>
            <w:tcW w:type="dxa" w:w="1584"/>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High, activation</w:t>
            </w:r>
          </w:p>
        </w:tc>
      </w:tr>
      <w:tr>
        <w:tc>
          <w:tcPr>
            <w:tcW w:type="dxa" w:w="1872"/>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Hidden Halls</w:t>
            </w:r>
          </w:p>
        </w:tc>
        <w:tc>
          <w:tcPr>
            <w:tcW w:type="dxa" w:w="3456"/>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Deep mystery - system beneath system</w:t>
            </w:r>
          </w:p>
        </w:tc>
        <w:tc>
          <w:tcPr>
            <w:tcW w:type="dxa" w:w="2592"/>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Climax / discovery</w:t>
            </w:r>
          </w:p>
        </w:tc>
        <w:tc>
          <w:tcPr>
            <w:tcW w:type="dxa" w:w="1584"/>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Very high, hidden layer</w:t>
            </w:r>
          </w:p>
        </w:tc>
      </w:tr>
    </w:tbl>
    <w:p>
      <w:pPr>
        <w:pStyle w:val="Heading2"/>
      </w:pPr>
      <w:r>
        <w:rPr>
          <w:b/>
          <w:color w:val="2D3A6B"/>
        </w:rPr>
        <w:t>East Corridor State Specification</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1440"/>
            <w:shd w:fill="2D3A6B"/>
            <w:vAlign w:val="center"/>
            <w:tcMar>
              <w:top w:w="80" w:type="dxa"/>
              <w:start w:w="60" w:type="dxa"/>
              <w:bottom w:w="80" w:type="dxa"/>
              <w:end w:w="60" w:type="dxa"/>
            </w:tcMar>
            <w:tcBorders>
              <w:top w:val="single" w:sz="4" w:space="0" w:color="D9DEE7"/>
              <w:left w:val="single" w:sz="4" w:space="0" w:color="D9DEE7"/>
              <w:bottom w:val="single" w:sz="4" w:space="0" w:color="D9DEE7"/>
              <w:right w:val="single" w:sz="4" w:space="0" w:color="D9DEE7"/>
            </w:tcBorders>
          </w:tcPr>
          <w:p>
            <w:pPr>
              <w:jc w:val="left"/>
            </w:pPr>
            <w:r>
              <w:rPr>
                <w:rFonts w:ascii="Arial" w:hAnsi="Arial" w:eastAsia="Arial"/>
                <w:b/>
                <w:color w:val="FFFFFF"/>
                <w:sz w:val="16"/>
              </w:rPr>
              <w:t>State</w:t>
            </w:r>
          </w:p>
        </w:tc>
        <w:tc>
          <w:tcPr>
            <w:tcW w:type="dxa" w:w="3600"/>
            <w:shd w:fill="2D3A6B"/>
            <w:vAlign w:val="center"/>
            <w:tcMar>
              <w:top w:w="80" w:type="dxa"/>
              <w:start w:w="60" w:type="dxa"/>
              <w:bottom w:w="80" w:type="dxa"/>
              <w:end w:w="60" w:type="dxa"/>
            </w:tcMar>
            <w:tcBorders>
              <w:top w:val="single" w:sz="4" w:space="0" w:color="D9DEE7"/>
              <w:left w:val="single" w:sz="4" w:space="0" w:color="D9DEE7"/>
              <w:bottom w:val="single" w:sz="4" w:space="0" w:color="D9DEE7"/>
              <w:right w:val="single" w:sz="4" w:space="0" w:color="D9DEE7"/>
            </w:tcBorders>
          </w:tcPr>
          <w:p>
            <w:pPr>
              <w:jc w:val="left"/>
            </w:pPr>
            <w:r>
              <w:rPr>
                <w:rFonts w:ascii="Arial" w:hAnsi="Arial" w:eastAsia="Arial"/>
                <w:b/>
                <w:color w:val="FFFFFF"/>
                <w:sz w:val="16"/>
              </w:rPr>
              <w:t>Visual Characteristics</w:t>
            </w:r>
          </w:p>
        </w:tc>
        <w:tc>
          <w:tcPr>
            <w:tcW w:type="dxa" w:w="2015"/>
            <w:shd w:fill="2D3A6B"/>
            <w:vAlign w:val="center"/>
            <w:tcMar>
              <w:top w:w="80" w:type="dxa"/>
              <w:start w:w="60" w:type="dxa"/>
              <w:bottom w:w="80" w:type="dxa"/>
              <w:end w:w="60" w:type="dxa"/>
            </w:tcMar>
            <w:tcBorders>
              <w:top w:val="single" w:sz="4" w:space="0" w:color="D9DEE7"/>
              <w:left w:val="single" w:sz="4" w:space="0" w:color="D9DEE7"/>
              <w:bottom w:val="single" w:sz="4" w:space="0" w:color="D9DEE7"/>
              <w:right w:val="single" w:sz="4" w:space="0" w:color="D9DEE7"/>
            </w:tcBorders>
          </w:tcPr>
          <w:p>
            <w:pPr>
              <w:jc w:val="left"/>
            </w:pPr>
            <w:r>
              <w:rPr>
                <w:rFonts w:ascii="Arial" w:hAnsi="Arial" w:eastAsia="Arial"/>
                <w:b/>
                <w:color w:val="FFFFFF"/>
                <w:sz w:val="16"/>
              </w:rPr>
              <w:t>Lighting Change</w:t>
            </w:r>
          </w:p>
        </w:tc>
        <w:tc>
          <w:tcPr>
            <w:tcW w:type="dxa" w:w="2592"/>
            <w:shd w:fill="2D3A6B"/>
            <w:vAlign w:val="center"/>
            <w:tcMar>
              <w:top w:w="80" w:type="dxa"/>
              <w:start w:w="60" w:type="dxa"/>
              <w:bottom w:w="80" w:type="dxa"/>
              <w:end w:w="60" w:type="dxa"/>
            </w:tcMar>
            <w:tcBorders>
              <w:top w:val="single" w:sz="4" w:space="0" w:color="D9DEE7"/>
              <w:left w:val="single" w:sz="4" w:space="0" w:color="D9DEE7"/>
              <w:bottom w:val="single" w:sz="4" w:space="0" w:color="D9DEE7"/>
              <w:right w:val="single" w:sz="4" w:space="0" w:color="D9DEE7"/>
            </w:tcBorders>
          </w:tcPr>
          <w:p>
            <w:pPr>
              <w:jc w:val="left"/>
            </w:pPr>
            <w:r>
              <w:rPr>
                <w:rFonts w:ascii="Arial" w:hAnsi="Arial" w:eastAsia="Arial"/>
                <w:b/>
                <w:color w:val="FFFFFF"/>
                <w:sz w:val="16"/>
              </w:rPr>
              <w:t>Production Assets</w:t>
            </w:r>
          </w:p>
        </w:tc>
      </w:tr>
      <w:tr>
        <w:tc>
          <w:tcPr>
            <w:tcW w:type="dxa" w:w="1440"/>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Normal</w:t>
            </w:r>
          </w:p>
        </w:tc>
        <w:tc>
          <w:tcPr>
            <w:tcW w:type="dxa" w:w="3600"/>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Calm, warm, stable; shadows behave; reflections mostly accurate but still slightly imperfect.</w:t>
            </w:r>
          </w:p>
        </w:tc>
        <w:tc>
          <w:tcPr>
            <w:tcW w:type="dxa" w:w="2015"/>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Warm gold dominant.</w:t>
            </w:r>
          </w:p>
        </w:tc>
        <w:tc>
          <w:tcPr>
            <w:tcW w:type="dxa" w:w="2592"/>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Base corridor kit, stable reflection shader, warm LUT, standard props.</w:t>
            </w:r>
          </w:p>
        </w:tc>
      </w:tr>
      <w:tr>
        <w:tc>
          <w:tcPr>
            <w:tcW w:type="dxa" w:w="1440"/>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Glitch</w:t>
            </w:r>
          </w:p>
        </w:tc>
        <w:tc>
          <w:tcPr>
            <w:tcW w:type="dxa" w:w="3600"/>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Shadows delayed 0.3-0.5 seconds; reflections show slight differences; light flickers once then stabilises.</w:t>
            </w:r>
          </w:p>
        </w:tc>
        <w:tc>
          <w:tcPr>
            <w:tcW w:type="dxa" w:w="2015"/>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Brief cool shift, then warm return.</w:t>
            </w:r>
          </w:p>
        </w:tc>
        <w:tc>
          <w:tcPr>
            <w:tcW w:type="dxa" w:w="2592"/>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Delayed shadow shader, cool-shift material state, wrong-reflection masks.</w:t>
            </w:r>
          </w:p>
        </w:tc>
      </w:tr>
      <w:tr>
        <w:tc>
          <w:tcPr>
            <w:tcW w:type="dxa" w:w="1440"/>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Activation</w:t>
            </w:r>
          </w:p>
        </w:tc>
        <w:tc>
          <w:tcPr>
            <w:tcW w:type="dxa" w:w="3600"/>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Symbols form on surfaces; light becomes directional and points toward pattern; reality feels responsive.</w:t>
            </w:r>
          </w:p>
        </w:tc>
        <w:tc>
          <w:tcPr>
            <w:tcW w:type="dxa" w:w="2015"/>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Gold intensifies with violet undertone.</w:t>
            </w:r>
          </w:p>
        </w:tc>
        <w:tc>
          <w:tcPr>
            <w:tcW w:type="dxa" w:w="2592"/>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Symbol formation, gold pulse, hidden layer reveal, directional lighting cue.</w:t>
            </w:r>
          </w:p>
        </w:tc>
      </w:tr>
    </w:tbl>
    <w:p>
      <w:r>
        <w:br w:type="page"/>
      </w:r>
    </w:p>
    <w:p>
      <w:pPr>
        <w:pStyle w:val="Heading1"/>
      </w:pPr>
      <w:r>
        <w:rPr>
          <w:b/>
          <w:color w:val="C9A84C"/>
        </w:rPr>
        <w:t xml:space="preserve">9  </w:t>
      </w:r>
      <w:r>
        <w:rPr>
          <w:b/>
          <w:color w:val="1A2942"/>
        </w:rPr>
        <w:t>UI, Notebook, Symbols, FX, and Lighting Plan</w:t>
      </w:r>
    </w:p>
    <w:p>
      <w:pPr>
        <w:spacing w:before="0" w:after="160" w:line="252" w:lineRule="auto"/>
      </w:pPr>
      <w:r>
        <w:rPr>
          <w:color w:val="4A5568"/>
          <w:sz w:val="20"/>
        </w:rPr>
        <w:t>The non-character systems that make perception playable.</w:t>
      </w:r>
    </w:p>
    <w:tbl>
      <w:tblPr>
        <w:tblW w:type="auto" w:w="0"/>
        <w:jc w:val="center"/>
        <w:tblLook w:firstColumn="1" w:firstRow="1" w:lastColumn="0" w:lastRow="0" w:noHBand="0" w:noVBand="1" w:val="04A0"/>
      </w:tblPr>
      <w:tblGrid>
        <w:gridCol w:w="10224"/>
      </w:tblGrid>
      <w:tr>
        <w:trPr>
          <w:trHeight w:val="36" w:hRule="atLeast"/>
        </w:trPr>
        <w:tc>
          <w:tcPr>
            <w:tcW w:type="dxa" w:w="10224"/>
            <w:shd w:fill="C9A84C"/>
            <w:tcBorders>
              <w:top w:val="single" w:sz="0" w:space="0" w:color="C9A84C"/>
              <w:left w:val="single" w:sz="0" w:space="0" w:color="C9A84C"/>
              <w:bottom w:val="single" w:sz="0" w:space="0" w:color="C9A84C"/>
              <w:right w:val="single" w:sz="0" w:space="0" w:color="C9A84C"/>
            </w:tcBorders>
          </w:tcPr>
          <w:p>
            <w:r>
              <w:rPr>
                <w:rFonts w:ascii="Arial" w:hAnsi="Arial" w:eastAsia="Arial"/>
              </w:rPr>
            </w:r>
          </w:p>
        </w:tc>
      </w:tr>
    </w:tbl>
    <w:p>
      <w:pPr>
        <w:pStyle w:val="Heading2"/>
      </w:pPr>
      <w:r>
        <w:rPr>
          <w:b/>
          <w:color w:val="2D3A6B"/>
        </w:rPr>
        <w:t>Notebook UI Requirements</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2448"/>
            <w:shd w:fill="1A2942"/>
            <w:vAlign w:val="center"/>
            <w:tcMar>
              <w:top w:w="80" w:type="dxa"/>
              <w:start w:w="60" w:type="dxa"/>
              <w:bottom w:w="80" w:type="dxa"/>
              <w:end w:w="60" w:type="dxa"/>
            </w:tcMar>
            <w:tcBorders>
              <w:top w:val="single" w:sz="4" w:space="0" w:color="D9DEE7"/>
              <w:left w:val="single" w:sz="4" w:space="0" w:color="D9DEE7"/>
              <w:bottom w:val="single" w:sz="4" w:space="0" w:color="D9DEE7"/>
              <w:right w:val="single" w:sz="4" w:space="0" w:color="D9DEE7"/>
            </w:tcBorders>
          </w:tcPr>
          <w:p>
            <w:pPr>
              <w:jc w:val="left"/>
            </w:pPr>
            <w:r>
              <w:rPr>
                <w:rFonts w:ascii="Arial" w:hAnsi="Arial" w:eastAsia="Arial"/>
                <w:b/>
                <w:color w:val="FFFFFF"/>
                <w:sz w:val="16"/>
              </w:rPr>
              <w:t>Notebook Element</w:t>
            </w:r>
          </w:p>
        </w:tc>
        <w:tc>
          <w:tcPr>
            <w:tcW w:type="dxa" w:w="6623"/>
            <w:shd w:fill="1A2942"/>
            <w:vAlign w:val="center"/>
            <w:tcMar>
              <w:top w:w="80" w:type="dxa"/>
              <w:start w:w="60" w:type="dxa"/>
              <w:bottom w:w="80" w:type="dxa"/>
              <w:end w:w="60" w:type="dxa"/>
            </w:tcMar>
            <w:tcBorders>
              <w:top w:val="single" w:sz="4" w:space="0" w:color="D9DEE7"/>
              <w:left w:val="single" w:sz="4" w:space="0" w:color="D9DEE7"/>
              <w:bottom w:val="single" w:sz="4" w:space="0" w:color="D9DEE7"/>
              <w:right w:val="single" w:sz="4" w:space="0" w:color="D9DEE7"/>
            </w:tcBorders>
          </w:tcPr>
          <w:p>
            <w:pPr>
              <w:jc w:val="left"/>
            </w:pPr>
            <w:r>
              <w:rPr>
                <w:rFonts w:ascii="Arial" w:hAnsi="Arial" w:eastAsia="Arial"/>
                <w:b/>
                <w:color w:val="FFFFFF"/>
                <w:sz w:val="16"/>
              </w:rPr>
              <w:t>Required Graphic Treatment</w:t>
            </w:r>
          </w:p>
        </w:tc>
      </w:tr>
      <w:tr>
        <w:tc>
          <w:tcPr>
            <w:tcW w:type="dxa" w:w="2448"/>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Cover</w:t>
            </w:r>
          </w:p>
        </w:tc>
        <w:tc>
          <w:tcPr>
            <w:tcW w:type="dxa" w:w="6623"/>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Worn leather, dark navy-indigo, slightly too thick for binding.</w:t>
            </w:r>
          </w:p>
        </w:tc>
      </w:tr>
      <w:tr>
        <w:tc>
          <w:tcPr>
            <w:tcW w:type="dxa" w:w="2448"/>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Pages</w:t>
            </w:r>
          </w:p>
        </w:tc>
        <w:tc>
          <w:tcPr>
            <w:tcW w:type="dxa" w:w="6623"/>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Cream/ivory textured paper; not pure white; warm and tactile.</w:t>
            </w:r>
          </w:p>
        </w:tc>
      </w:tr>
      <w:tr>
        <w:tc>
          <w:tcPr>
            <w:tcW w:type="dxa" w:w="2448"/>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Ink System</w:t>
            </w:r>
          </w:p>
        </w:tc>
        <w:tc>
          <w:tcPr>
            <w:tcW w:type="dxa" w:w="6623"/>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Blue-black for Lumi, violet for Astra, amber for Nela, faded ink for Echo entries.</w:t>
            </w:r>
          </w:p>
        </w:tc>
      </w:tr>
      <w:tr>
        <w:tc>
          <w:tcPr>
            <w:tcW w:type="dxa" w:w="2448"/>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Tabs</w:t>
            </w:r>
          </w:p>
        </w:tc>
        <w:tc>
          <w:tcPr>
            <w:tcW w:type="dxa" w:w="6623"/>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Patterns, Symbols, Connections, Memory; colour-coded with restrained palette.</w:t>
            </w:r>
          </w:p>
        </w:tc>
      </w:tr>
      <w:tr>
        <w:tc>
          <w:tcPr>
            <w:tcW w:type="dxa" w:w="2448"/>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Page Animation</w:t>
            </w:r>
          </w:p>
        </w:tc>
        <w:tc>
          <w:tcPr>
            <w:tcW w:type="dxa" w:w="6623"/>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Slight resistance; notebook feels physical and alive.</w:t>
            </w:r>
          </w:p>
        </w:tc>
      </w:tr>
      <w:tr>
        <w:tc>
          <w:tcPr>
            <w:tcW w:type="dxa" w:w="2448"/>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Record Button</w:t>
            </w:r>
          </w:p>
        </w:tc>
        <w:tc>
          <w:tcPr>
            <w:tcW w:type="dxa" w:w="6623"/>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Clear, grounded, stabilising visual language.</w:t>
            </w:r>
          </w:p>
        </w:tc>
      </w:tr>
      <w:tr>
        <w:tc>
          <w:tcPr>
            <w:tcW w:type="dxa" w:w="2448"/>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Wait Button</w:t>
            </w:r>
          </w:p>
        </w:tc>
        <w:tc>
          <w:tcPr>
            <w:tcW w:type="dxa" w:w="6623"/>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Quiet tension; suggests patience and hidden depth.</w:t>
            </w:r>
          </w:p>
        </w:tc>
      </w:tr>
      <w:tr>
        <w:tc>
          <w:tcPr>
            <w:tcW w:type="dxa" w:w="2448"/>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Deep Record State</w:t>
            </w:r>
          </w:p>
        </w:tc>
        <w:tc>
          <w:tcPr>
            <w:tcW w:type="dxa" w:w="6623"/>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Gold glow, full symbol capture, no explosive FX.</w:t>
            </w:r>
          </w:p>
        </w:tc>
      </w:tr>
      <w:tr>
        <w:tc>
          <w:tcPr>
            <w:tcW w:type="dxa" w:w="2448"/>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Echo Entry</w:t>
            </w:r>
          </w:p>
        </w:tc>
        <w:tc>
          <w:tcPr>
            <w:tcW w:type="dxa" w:w="6623"/>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Faded, slightly blurred, incomplete mark; reads as trace, not failure.</w:t>
            </w:r>
          </w:p>
        </w:tc>
      </w:tr>
      <w:tr>
        <w:tc>
          <w:tcPr>
            <w:tcW w:type="dxa" w:w="2448"/>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Trio Auto-Drawing</w:t>
            </w:r>
          </w:p>
        </w:tc>
        <w:tc>
          <w:tcPr>
            <w:tcW w:type="dxa" w:w="6623"/>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Pages move and symbols appear on their own with precise, quiet animation.</w:t>
            </w:r>
          </w:p>
        </w:tc>
      </w:tr>
    </w:tbl>
    <w:p>
      <w:pPr>
        <w:pStyle w:val="Heading2"/>
      </w:pPr>
      <w:r>
        <w:rPr>
          <w:b/>
          <w:color w:val="2D3A6B"/>
        </w:rPr>
        <w:t>Symbol State Production Rules</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trPr>
        <w:tc>
          <w:tcPr>
            <w:tcW w:type="dxa" w:w="1440"/>
            <w:shd w:fill="5B4A8A"/>
            <w:vAlign w:val="center"/>
            <w:tcMar>
              <w:top w:w="80" w:type="dxa"/>
              <w:start w:w="60" w:type="dxa"/>
              <w:bottom w:w="80" w:type="dxa"/>
              <w:end w:w="60" w:type="dxa"/>
            </w:tcMar>
            <w:tcBorders>
              <w:top w:val="single" w:sz="4" w:space="0" w:color="D9DEE7"/>
              <w:left w:val="single" w:sz="4" w:space="0" w:color="D9DEE7"/>
              <w:bottom w:val="single" w:sz="4" w:space="0" w:color="D9DEE7"/>
              <w:right w:val="single" w:sz="4" w:space="0" w:color="D9DEE7"/>
            </w:tcBorders>
          </w:tcPr>
          <w:p>
            <w:pPr>
              <w:jc w:val="left"/>
            </w:pPr>
            <w:r>
              <w:rPr>
                <w:rFonts w:ascii="Arial" w:hAnsi="Arial" w:eastAsia="Arial"/>
                <w:b/>
                <w:color w:val="FFFFFF"/>
                <w:sz w:val="16"/>
              </w:rPr>
              <w:t>State</w:t>
            </w:r>
          </w:p>
        </w:tc>
        <w:tc>
          <w:tcPr>
            <w:tcW w:type="dxa" w:w="4896"/>
            <w:shd w:fill="5B4A8A"/>
            <w:vAlign w:val="center"/>
            <w:tcMar>
              <w:top w:w="80" w:type="dxa"/>
              <w:start w:w="60" w:type="dxa"/>
              <w:bottom w:w="80" w:type="dxa"/>
              <w:end w:w="60" w:type="dxa"/>
            </w:tcMar>
            <w:tcBorders>
              <w:top w:val="single" w:sz="4" w:space="0" w:color="D9DEE7"/>
              <w:left w:val="single" w:sz="4" w:space="0" w:color="D9DEE7"/>
              <w:bottom w:val="single" w:sz="4" w:space="0" w:color="D9DEE7"/>
              <w:right w:val="single" w:sz="4" w:space="0" w:color="D9DEE7"/>
            </w:tcBorders>
          </w:tcPr>
          <w:p>
            <w:pPr>
              <w:jc w:val="left"/>
            </w:pPr>
            <w:r>
              <w:rPr>
                <w:rFonts w:ascii="Arial" w:hAnsi="Arial" w:eastAsia="Arial"/>
                <w:b/>
                <w:color w:val="FFFFFF"/>
                <w:sz w:val="16"/>
              </w:rPr>
              <w:t>Visual Requirement</w:t>
            </w:r>
          </w:p>
        </w:tc>
        <w:tc>
          <w:tcPr>
            <w:tcW w:type="dxa" w:w="2880"/>
            <w:shd w:fill="5B4A8A"/>
            <w:vAlign w:val="center"/>
            <w:tcMar>
              <w:top w:w="80" w:type="dxa"/>
              <w:start w:w="60" w:type="dxa"/>
              <w:bottom w:w="80" w:type="dxa"/>
              <w:end w:w="60" w:type="dxa"/>
            </w:tcMar>
            <w:tcBorders>
              <w:top w:val="single" w:sz="4" w:space="0" w:color="D9DEE7"/>
              <w:left w:val="single" w:sz="4" w:space="0" w:color="D9DEE7"/>
              <w:bottom w:val="single" w:sz="4" w:space="0" w:color="D9DEE7"/>
              <w:right w:val="single" w:sz="4" w:space="0" w:color="D9DEE7"/>
            </w:tcBorders>
          </w:tcPr>
          <w:p>
            <w:pPr>
              <w:jc w:val="left"/>
            </w:pPr>
            <w:r>
              <w:rPr>
                <w:rFonts w:ascii="Arial" w:hAnsi="Arial" w:eastAsia="Arial"/>
                <w:b/>
                <w:color w:val="FFFFFF"/>
                <w:sz w:val="16"/>
              </w:rPr>
              <w:t>Interaction Meaning</w:t>
            </w:r>
          </w:p>
        </w:tc>
      </w:tr>
      <w:tr>
        <w:tc>
          <w:tcPr>
            <w:tcW w:type="dxa" w:w="1440"/>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Hidden</w:t>
            </w:r>
          </w:p>
        </w:tc>
        <w:tc>
          <w:tcPr>
            <w:tcW w:type="dxa" w:w="4896"/>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Invisible or absent; no visible asset until Awareness unlock.</w:t>
            </w:r>
          </w:p>
        </w:tc>
        <w:tc>
          <w:tcPr>
            <w:tcW w:type="dxa" w:w="2880"/>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Player cannot interact yet.</w:t>
            </w:r>
          </w:p>
        </w:tc>
      </w:tr>
      <w:tr>
        <w:tc>
          <w:tcPr>
            <w:tcW w:type="dxa" w:w="1440"/>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Glitch</w:t>
            </w:r>
          </w:p>
        </w:tc>
        <w:tc>
          <w:tcPr>
            <w:tcW w:type="dxa" w:w="4896"/>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Barely visible shimmer, wrong shadow, or reflection discrepancy.</w:t>
            </w:r>
          </w:p>
        </w:tc>
        <w:tc>
          <w:tcPr>
            <w:tcW w:type="dxa" w:w="2880"/>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Player notices through Awareness.</w:t>
            </w:r>
          </w:p>
        </w:tc>
      </w:tr>
      <w:tr>
        <w:tc>
          <w:tcPr>
            <w:tcW w:type="dxa" w:w="1440"/>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Forming</w:t>
            </w:r>
          </w:p>
        </w:tc>
        <w:tc>
          <w:tcPr>
            <w:tcW w:type="dxa" w:w="4896"/>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Incomplete lines fading in and out.</w:t>
            </w:r>
          </w:p>
        </w:tc>
        <w:tc>
          <w:tcPr>
            <w:tcW w:type="dxa" w:w="2880"/>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Player begins to interpret through Clarity.</w:t>
            </w:r>
          </w:p>
        </w:tc>
      </w:tr>
      <w:tr>
        <w:tc>
          <w:tcPr>
            <w:tcW w:type="dxa" w:w="1440"/>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Activation</w:t>
            </w:r>
          </w:p>
        </w:tc>
        <w:tc>
          <w:tcPr>
            <w:tcW w:type="dxa" w:w="4896"/>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Full symbol softly glowing in gold.</w:t>
            </w:r>
          </w:p>
        </w:tc>
        <w:tc>
          <w:tcPr>
            <w:tcW w:type="dxa" w:w="2880"/>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Trio presence becomes relevant.</w:t>
            </w:r>
          </w:p>
        </w:tc>
      </w:tr>
      <w:tr>
        <w:tc>
          <w:tcPr>
            <w:tcW w:type="dxa" w:w="1440"/>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Responding</w:t>
            </w:r>
          </w:p>
        </w:tc>
        <w:tc>
          <w:tcPr>
            <w:tcW w:type="dxa" w:w="4896"/>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Subtle pulse; environment reacts around it.</w:t>
            </w:r>
          </w:p>
        </w:tc>
        <w:tc>
          <w:tcPr>
            <w:tcW w:type="dxa" w:w="2880"/>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Player observes system response.</w:t>
            </w:r>
          </w:p>
        </w:tc>
      </w:tr>
      <w:tr>
        <w:tc>
          <w:tcPr>
            <w:tcW w:type="dxa" w:w="1440"/>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Deepening</w:t>
            </w:r>
          </w:p>
        </w:tc>
        <w:tc>
          <w:tcPr>
            <w:tcW w:type="dxa" w:w="4896"/>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Symbol connects to others via thin golden threads.</w:t>
            </w:r>
          </w:p>
        </w:tc>
        <w:tc>
          <w:tcPr>
            <w:tcW w:type="dxa" w:w="2880"/>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Player links related patterns.</w:t>
            </w:r>
          </w:p>
        </w:tc>
      </w:tr>
      <w:tr>
        <w:tc>
          <w:tcPr>
            <w:tcW w:type="dxa" w:w="1440"/>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Consequence</w:t>
            </w:r>
          </w:p>
        </w:tc>
        <w:tc>
          <w:tcPr>
            <w:tcW w:type="dxa" w:w="4896"/>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Permanent notebook mark; world state changed.</w:t>
            </w:r>
          </w:p>
        </w:tc>
        <w:tc>
          <w:tcPr>
            <w:tcW w:type="dxa" w:w="2880"/>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Player records and locks consequence.</w:t>
            </w:r>
          </w:p>
        </w:tc>
      </w:tr>
    </w:tbl>
    <w:p>
      <w:pPr>
        <w:pStyle w:val="Heading2"/>
      </w:pPr>
      <w:r>
        <w:rPr>
          <w:b/>
          <w:color w:val="2D3A6B"/>
        </w:rPr>
        <w:t>Lighting Profiles</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1800"/>
            <w:shd w:fill="2D3A6B"/>
            <w:vAlign w:val="center"/>
            <w:tcMar>
              <w:top w:w="80" w:type="dxa"/>
              <w:start w:w="60" w:type="dxa"/>
              <w:bottom w:w="80" w:type="dxa"/>
              <w:end w:w="60" w:type="dxa"/>
            </w:tcMar>
            <w:tcBorders>
              <w:top w:val="single" w:sz="4" w:space="0" w:color="D9DEE7"/>
              <w:left w:val="single" w:sz="4" w:space="0" w:color="D9DEE7"/>
              <w:bottom w:val="single" w:sz="4" w:space="0" w:color="D9DEE7"/>
              <w:right w:val="single" w:sz="4" w:space="0" w:color="D9DEE7"/>
            </w:tcBorders>
          </w:tcPr>
          <w:p>
            <w:pPr>
              <w:jc w:val="left"/>
            </w:pPr>
            <w:r>
              <w:rPr>
                <w:rFonts w:ascii="Arial" w:hAnsi="Arial" w:eastAsia="Arial"/>
                <w:b/>
                <w:color w:val="FFFFFF"/>
                <w:sz w:val="15"/>
              </w:rPr>
              <w:t>Profile</w:t>
            </w:r>
          </w:p>
        </w:tc>
        <w:tc>
          <w:tcPr>
            <w:tcW w:type="dxa" w:w="3311"/>
            <w:shd w:fill="2D3A6B"/>
            <w:vAlign w:val="center"/>
            <w:tcMar>
              <w:top w:w="80" w:type="dxa"/>
              <w:start w:w="60" w:type="dxa"/>
              <w:bottom w:w="80" w:type="dxa"/>
              <w:end w:w="60" w:type="dxa"/>
            </w:tcMar>
            <w:tcBorders>
              <w:top w:val="single" w:sz="4" w:space="0" w:color="D9DEE7"/>
              <w:left w:val="single" w:sz="4" w:space="0" w:color="D9DEE7"/>
              <w:bottom w:val="single" w:sz="4" w:space="0" w:color="D9DEE7"/>
              <w:right w:val="single" w:sz="4" w:space="0" w:color="D9DEE7"/>
            </w:tcBorders>
          </w:tcPr>
          <w:p>
            <w:pPr>
              <w:jc w:val="left"/>
            </w:pPr>
            <w:r>
              <w:rPr>
                <w:rFonts w:ascii="Arial" w:hAnsi="Arial" w:eastAsia="Arial"/>
                <w:b/>
                <w:color w:val="FFFFFF"/>
                <w:sz w:val="15"/>
              </w:rPr>
              <w:t>Visual Mood</w:t>
            </w:r>
          </w:p>
        </w:tc>
        <w:tc>
          <w:tcPr>
            <w:tcW w:type="dxa" w:w="2376"/>
            <w:shd w:fill="2D3A6B"/>
            <w:vAlign w:val="center"/>
            <w:tcMar>
              <w:top w:w="80" w:type="dxa"/>
              <w:start w:w="60" w:type="dxa"/>
              <w:bottom w:w="80" w:type="dxa"/>
              <w:end w:w="60" w:type="dxa"/>
            </w:tcMar>
            <w:tcBorders>
              <w:top w:val="single" w:sz="4" w:space="0" w:color="D9DEE7"/>
              <w:left w:val="single" w:sz="4" w:space="0" w:color="D9DEE7"/>
              <w:bottom w:val="single" w:sz="4" w:space="0" w:color="D9DEE7"/>
              <w:right w:val="single" w:sz="4" w:space="0" w:color="D9DEE7"/>
            </w:tcBorders>
          </w:tcPr>
          <w:p>
            <w:pPr>
              <w:jc w:val="left"/>
            </w:pPr>
            <w:r>
              <w:rPr>
                <w:rFonts w:ascii="Arial" w:hAnsi="Arial" w:eastAsia="Arial"/>
                <w:b/>
                <w:color w:val="FFFFFF"/>
                <w:sz w:val="15"/>
              </w:rPr>
              <w:t>Anomaly Behaviour</w:t>
            </w:r>
          </w:p>
        </w:tc>
        <w:tc>
          <w:tcPr>
            <w:tcW w:type="dxa" w:w="2448"/>
            <w:shd w:fill="2D3A6B"/>
            <w:vAlign w:val="center"/>
            <w:tcMar>
              <w:top w:w="80" w:type="dxa"/>
              <w:start w:w="60" w:type="dxa"/>
              <w:bottom w:w="80" w:type="dxa"/>
              <w:end w:w="60" w:type="dxa"/>
            </w:tcMar>
            <w:tcBorders>
              <w:top w:val="single" w:sz="4" w:space="0" w:color="D9DEE7"/>
              <w:left w:val="single" w:sz="4" w:space="0" w:color="D9DEE7"/>
              <w:bottom w:val="single" w:sz="4" w:space="0" w:color="D9DEE7"/>
              <w:right w:val="single" w:sz="4" w:space="0" w:color="D9DEE7"/>
            </w:tcBorders>
          </w:tcPr>
          <w:p>
            <w:pPr>
              <w:jc w:val="left"/>
            </w:pPr>
            <w:r>
              <w:rPr>
                <w:rFonts w:ascii="Arial" w:hAnsi="Arial" w:eastAsia="Arial"/>
                <w:b/>
                <w:color w:val="FFFFFF"/>
                <w:sz w:val="15"/>
              </w:rPr>
              <w:t>Emotional Tone</w:t>
            </w:r>
          </w:p>
        </w:tc>
      </w:tr>
      <w:tr>
        <w:tc>
          <w:tcPr>
            <w:tcW w:type="dxa" w:w="1800"/>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Morning</w:t>
            </w:r>
          </w:p>
        </w:tc>
        <w:tc>
          <w:tcPr>
            <w:tcW w:type="dxa" w:w="3311"/>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Soft gold, mist, long shadows</w:t>
            </w:r>
          </w:p>
        </w:tc>
        <w:tc>
          <w:tcPr>
            <w:tcW w:type="dxa" w:w="2376"/>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Low frequency, subtle</w:t>
            </w:r>
          </w:p>
        </w:tc>
        <w:tc>
          <w:tcPr>
            <w:tcW w:type="dxa" w:w="2448"/>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Quiet awareness and fresh start.</w:t>
            </w:r>
          </w:p>
        </w:tc>
      </w:tr>
      <w:tr>
        <w:tc>
          <w:tcPr>
            <w:tcW w:type="dxa" w:w="1800"/>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Afternoon</w:t>
            </w:r>
          </w:p>
        </w:tc>
        <w:tc>
          <w:tcPr>
            <w:tcW w:type="dxa" w:w="3311"/>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Warm social light, busy corridors</w:t>
            </w:r>
          </w:p>
        </w:tc>
        <w:tc>
          <w:tcPr>
            <w:tcW w:type="dxa" w:w="2376"/>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Medium frequency, social</w:t>
            </w:r>
          </w:p>
        </w:tc>
        <w:tc>
          <w:tcPr>
            <w:tcW w:type="dxa" w:w="2448"/>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Belonging, routine, grounded warmth.</w:t>
            </w:r>
          </w:p>
        </w:tc>
      </w:tr>
      <w:tr>
        <w:tc>
          <w:tcPr>
            <w:tcW w:type="dxa" w:w="1800"/>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Sunset</w:t>
            </w:r>
          </w:p>
        </w:tc>
        <w:tc>
          <w:tcPr>
            <w:tcW w:type="dxa" w:w="3311"/>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Deep orange-gold, long dramatic shadows</w:t>
            </w:r>
          </w:p>
        </w:tc>
        <w:tc>
          <w:tcPr>
            <w:tcW w:type="dxa" w:w="2376"/>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High frequency, transitional</w:t>
            </w:r>
          </w:p>
        </w:tc>
        <w:tc>
          <w:tcPr>
            <w:tcW w:type="dxa" w:w="2448"/>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Emotional shift and anticipation.</w:t>
            </w:r>
          </w:p>
        </w:tc>
      </w:tr>
      <w:tr>
        <w:tc>
          <w:tcPr>
            <w:tcW w:type="dxa" w:w="1800"/>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Night</w:t>
            </w:r>
          </w:p>
        </w:tc>
        <w:tc>
          <w:tcPr>
            <w:tcW w:type="dxa" w:w="3311"/>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Deep navy, silver moonlight, stars visible indoors</w:t>
            </w:r>
          </w:p>
        </w:tc>
        <w:tc>
          <w:tcPr>
            <w:tcW w:type="dxa" w:w="2376"/>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Very high, perception depth</w:t>
            </w:r>
          </w:p>
        </w:tc>
        <w:tc>
          <w:tcPr>
            <w:tcW w:type="dxa" w:w="2448"/>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Silence, mystery, depth.</w:t>
            </w:r>
          </w:p>
        </w:tc>
      </w:tr>
      <w:tr>
        <w:tc>
          <w:tcPr>
            <w:tcW w:type="dxa" w:w="1800"/>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Rain</w:t>
            </w:r>
          </w:p>
        </w:tc>
        <w:tc>
          <w:tcPr>
            <w:tcW w:type="dxa" w:w="3311"/>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Grey-blue, reflective surfaces</w:t>
            </w:r>
          </w:p>
        </w:tc>
        <w:tc>
          <w:tcPr>
            <w:tcW w:type="dxa" w:w="2376"/>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Unstable, unpredictable</w:t>
            </w:r>
          </w:p>
        </w:tc>
        <w:tc>
          <w:tcPr>
            <w:tcW w:type="dxa" w:w="2448"/>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Reflection, instability, quiet unease.</w:t>
            </w:r>
          </w:p>
        </w:tc>
      </w:tr>
      <w:tr>
        <w:tc>
          <w:tcPr>
            <w:tcW w:type="dxa" w:w="1800"/>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Normal Corridor</w:t>
            </w:r>
          </w:p>
        </w:tc>
        <w:tc>
          <w:tcPr>
            <w:tcW w:type="dxa" w:w="3311"/>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Warm gold dominant</w:t>
            </w:r>
          </w:p>
        </w:tc>
        <w:tc>
          <w:tcPr>
            <w:tcW w:type="dxa" w:w="2376"/>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Stable</w:t>
            </w:r>
          </w:p>
        </w:tc>
        <w:tc>
          <w:tcPr>
            <w:tcW w:type="dxa" w:w="2448"/>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Calm tutorial state.</w:t>
            </w:r>
          </w:p>
        </w:tc>
      </w:tr>
      <w:tr>
        <w:tc>
          <w:tcPr>
            <w:tcW w:type="dxa" w:w="1800"/>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Glitch Corridor</w:t>
            </w:r>
          </w:p>
        </w:tc>
        <w:tc>
          <w:tcPr>
            <w:tcW w:type="dxa" w:w="3311"/>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Brief cool shift, then stabilise</w:t>
            </w:r>
          </w:p>
        </w:tc>
        <w:tc>
          <w:tcPr>
            <w:tcW w:type="dxa" w:w="2376"/>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Active</w:t>
            </w:r>
          </w:p>
        </w:tc>
        <w:tc>
          <w:tcPr>
            <w:tcW w:type="dxa" w:w="2448"/>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Something is slightly wrong.</w:t>
            </w:r>
          </w:p>
        </w:tc>
      </w:tr>
      <w:tr>
        <w:tc>
          <w:tcPr>
            <w:tcW w:type="dxa" w:w="1800"/>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Activation Corridor</w:t>
            </w:r>
          </w:p>
        </w:tc>
        <w:tc>
          <w:tcPr>
            <w:tcW w:type="dxa" w:w="3311"/>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Gold intensifies with violet undertone</w:t>
            </w:r>
          </w:p>
        </w:tc>
        <w:tc>
          <w:tcPr>
            <w:tcW w:type="dxa" w:w="2376"/>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High</w:t>
            </w:r>
          </w:p>
        </w:tc>
        <w:tc>
          <w:tcPr>
            <w:tcW w:type="dxa" w:w="2448"/>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Reality is responding.</w:t>
            </w:r>
          </w:p>
        </w:tc>
      </w:tr>
      <w:tr>
        <w:tc>
          <w:tcPr>
            <w:tcW w:type="dxa" w:w="1800"/>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Archive Surface</w:t>
            </w:r>
          </w:p>
        </w:tc>
        <w:tc>
          <w:tcPr>
            <w:tcW w:type="dxa" w:w="3311"/>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Amber reading lamps</w:t>
            </w:r>
          </w:p>
        </w:tc>
        <w:tc>
          <w:tcPr>
            <w:tcW w:type="dxa" w:w="2376"/>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Medium</w:t>
            </w:r>
          </w:p>
        </w:tc>
        <w:tc>
          <w:tcPr>
            <w:tcW w:type="dxa" w:w="2448"/>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Knowledge, focus, warmth.</w:t>
            </w:r>
          </w:p>
        </w:tc>
      </w:tr>
      <w:tr>
        <w:tc>
          <w:tcPr>
            <w:tcW w:type="dxa" w:w="1800"/>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Deep Archive</w:t>
            </w:r>
          </w:p>
        </w:tc>
        <w:tc>
          <w:tcPr>
            <w:tcW w:type="dxa" w:w="3311"/>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Cooler blue</w:t>
            </w:r>
          </w:p>
        </w:tc>
        <w:tc>
          <w:tcPr>
            <w:tcW w:type="dxa" w:w="2376"/>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Medium-high</w:t>
            </w:r>
          </w:p>
        </w:tc>
        <w:tc>
          <w:tcPr>
            <w:tcW w:type="dxa" w:w="2448"/>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Depth, uncertainty, hidden knowledge.</w:t>
            </w:r>
          </w:p>
        </w:tc>
      </w:tr>
      <w:tr>
        <w:tc>
          <w:tcPr>
            <w:tcW w:type="dxa" w:w="1800"/>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Observatory</w:t>
            </w:r>
          </w:p>
        </w:tc>
        <w:tc>
          <w:tcPr>
            <w:tcW w:type="dxa" w:w="3311"/>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Navy and gold cosmic light</w:t>
            </w:r>
          </w:p>
        </w:tc>
        <w:tc>
          <w:tcPr>
            <w:tcW w:type="dxa" w:w="2376"/>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Medium</w:t>
            </w:r>
          </w:p>
        </w:tc>
        <w:tc>
          <w:tcPr>
            <w:tcW w:type="dxa" w:w="2448"/>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Quiet wonder and scale.</w:t>
            </w:r>
          </w:p>
        </w:tc>
      </w:tr>
    </w:tbl>
    <w:p>
      <w:pPr>
        <w:pStyle w:val="Heading2"/>
      </w:pPr>
      <w:r>
        <w:rPr>
          <w:b/>
          <w:color w:val="2D3A6B"/>
        </w:rPr>
        <w:t>Trio Activation Visual Sequence</w:t>
      </w:r>
    </w:p>
    <w:p>
      <w:pPr>
        <w:pStyle w:val="ListNumber"/>
        <w:spacing w:before="0" w:after="60" w:line="252" w:lineRule="auto"/>
      </w:pPr>
      <w:r>
        <w:rPr>
          <w:color w:val="333333"/>
          <w:sz w:val="19"/>
        </w:rPr>
        <w:t>Environment subtly dims; it becomes focused, not dark.</w:t>
      </w:r>
    </w:p>
    <w:p>
      <w:pPr>
        <w:pStyle w:val="ListNumber"/>
        <w:spacing w:before="0" w:after="60" w:line="252" w:lineRule="auto"/>
      </w:pPr>
      <w:r>
        <w:rPr>
          <w:color w:val="333333"/>
          <w:sz w:val="19"/>
        </w:rPr>
        <w:t>Lumi's notebook begins drawing on its own; pages turn and symbols appear.</w:t>
      </w:r>
    </w:p>
    <w:p>
      <w:pPr>
        <w:pStyle w:val="ListNumber"/>
        <w:spacing w:before="0" w:after="60" w:line="252" w:lineRule="auto"/>
      </w:pPr>
      <w:r>
        <w:rPr>
          <w:color w:val="333333"/>
          <w:sz w:val="19"/>
        </w:rPr>
        <w:t>Nela says, "Wait... now." This is the alignment cue.</w:t>
      </w:r>
    </w:p>
    <w:p>
      <w:pPr>
        <w:pStyle w:val="ListNumber"/>
        <w:spacing w:before="0" w:after="60" w:line="252" w:lineRule="auto"/>
      </w:pPr>
      <w:r>
        <w:rPr>
          <w:color w:val="333333"/>
          <w:sz w:val="19"/>
        </w:rPr>
        <w:t>A soft golden pulse radiates from the anomaly location.</w:t>
      </w:r>
    </w:p>
    <w:p>
      <w:pPr>
        <w:pStyle w:val="ListNumber"/>
        <w:spacing w:before="0" w:after="60" w:line="252" w:lineRule="auto"/>
      </w:pPr>
      <w:r>
        <w:rPr>
          <w:color w:val="333333"/>
          <w:sz w:val="19"/>
        </w:rPr>
        <w:t>The hidden layer appears: new symbols, new paths, new understanding.</w:t>
      </w:r>
    </w:p>
    <w:p>
      <w:pPr>
        <w:pStyle w:val="ListNumber"/>
        <w:spacing w:before="0" w:after="60" w:line="252" w:lineRule="auto"/>
      </w:pPr>
      <w:r>
        <w:rPr>
          <w:color w:val="333333"/>
          <w:sz w:val="19"/>
        </w:rPr>
        <w:t>UI shows TRIO SYNCHRONIZATION with subtle +Connection and +Awareness indicators.</w:t>
      </w:r>
    </w:p>
    <w:tbl>
      <w:tblPr>
        <w:tblW w:type="auto" w:w="0"/>
        <w:jc w:val="center"/>
        <w:tblLayout w:type="fixed"/>
        <w:tblLook w:firstColumn="1" w:firstRow="1" w:lastColumn="0" w:lastRow="0" w:noHBand="0" w:noVBand="1" w:val="04A0"/>
      </w:tblPr>
      <w:tblGrid>
        <w:gridCol w:w="5112"/>
        <w:gridCol w:w="5112"/>
      </w:tblGrid>
      <w:tr>
        <w:tc>
          <w:tcPr>
            <w:tcW w:type="dxa" w:w="259"/>
            <w:shd w:fill="5B4A8A"/>
            <w:tcBorders>
              <w:top w:val="single" w:sz="0" w:space="0" w:color="FFFFFF"/>
              <w:left w:val="single" w:sz="0" w:space="0" w:color="FFFFFF"/>
              <w:bottom w:val="single" w:sz="0" w:space="0" w:color="FFFFFF"/>
              <w:right w:val="single" w:sz="0" w:space="0" w:color="FFFFFF"/>
            </w:tcBorders>
            <w:tcMar>
              <w:top w:w="80" w:type="dxa"/>
              <w:start w:w="80" w:type="dxa"/>
              <w:bottom w:w="80" w:type="dxa"/>
              <w:end w:w="80" w:type="dxa"/>
            </w:tcMar>
          </w:tcPr>
          <w:p>
            <w:r>
              <w:rPr>
                <w:rFonts w:ascii="Arial" w:hAnsi="Arial" w:eastAsia="Arial"/>
              </w:rPr>
            </w:r>
          </w:p>
        </w:tc>
        <w:tc>
          <w:tcPr>
            <w:tcW w:type="dxa" w:w="8856"/>
            <w:shd w:fill="EEEAF5"/>
            <w:tcBorders>
              <w:top w:val="single" w:sz="0" w:space="0" w:color="FFFFFF"/>
              <w:left w:val="single" w:sz="0" w:space="0" w:color="FFFFFF"/>
              <w:bottom w:val="single" w:sz="0" w:space="0" w:color="FFFFFF"/>
              <w:right w:val="single" w:sz="0" w:space="0" w:color="FFFFFF"/>
            </w:tcBorders>
            <w:tcMar>
              <w:top w:w="80" w:type="dxa"/>
              <w:start w:w="80" w:type="dxa"/>
              <w:bottom w:w="80" w:type="dxa"/>
              <w:end w:w="80" w:type="dxa"/>
            </w:tcMar>
          </w:tcPr>
          <w:p>
            <w:pPr>
              <w:spacing w:before="0" w:after="40" w:line="252" w:lineRule="auto"/>
            </w:pPr>
            <w:r>
              <w:rPr>
                <w:rFonts w:ascii="Arial" w:hAnsi="Arial" w:eastAsia="Arial"/>
                <w:b/>
                <w:color w:val="1A2942"/>
                <w:sz w:val="20"/>
              </w:rPr>
              <w:t>Trio FX Prohibition</w:t>
            </w:r>
          </w:p>
          <w:p>
            <w:pPr>
              <w:spacing w:before="0" w:after="0" w:line="252" w:lineRule="auto"/>
            </w:pPr>
            <w:r>
              <w:rPr>
                <w:rFonts w:ascii="Arial" w:hAnsi="Arial" w:eastAsia="Arial"/>
                <w:color w:val="333333"/>
                <w:sz w:val="18"/>
              </w:rPr>
              <w:t>No explosions, no bright flashes, no combat-style effects, and no dramatic battle-music visual rhythm. The pulse should feel like a breath.</w:t>
            </w:r>
          </w:p>
        </w:tc>
      </w:tr>
    </w:tbl>
    <w:p>
      <w:r>
        <w:br w:type="page"/>
      </w:r>
    </w:p>
    <w:p>
      <w:pPr>
        <w:pStyle w:val="Heading1"/>
      </w:pPr>
      <w:r>
        <w:rPr>
          <w:b/>
          <w:color w:val="C9A84C"/>
        </w:rPr>
        <w:t xml:space="preserve">10  </w:t>
      </w:r>
      <w:r>
        <w:rPr>
          <w:b/>
          <w:color w:val="1A2942"/>
        </w:rPr>
        <w:t>Cinematic and Marketing Graphics</w:t>
      </w:r>
    </w:p>
    <w:p>
      <w:pPr>
        <w:spacing w:before="0" w:after="160" w:line="252" w:lineRule="auto"/>
      </w:pPr>
      <w:r>
        <w:rPr>
          <w:color w:val="4A5568"/>
          <w:sz w:val="20"/>
        </w:rPr>
        <w:t>Dedicated visual moments and external-facing graphic assets.</w:t>
      </w:r>
    </w:p>
    <w:tbl>
      <w:tblPr>
        <w:tblW w:type="auto" w:w="0"/>
        <w:jc w:val="center"/>
        <w:tblLook w:firstColumn="1" w:firstRow="1" w:lastColumn="0" w:lastRow="0" w:noHBand="0" w:noVBand="1" w:val="04A0"/>
      </w:tblPr>
      <w:tblGrid>
        <w:gridCol w:w="10224"/>
      </w:tblGrid>
      <w:tr>
        <w:trPr>
          <w:trHeight w:val="36" w:hRule="atLeast"/>
        </w:trPr>
        <w:tc>
          <w:tcPr>
            <w:tcW w:type="dxa" w:w="10224"/>
            <w:shd w:fill="C9A84C"/>
            <w:tcBorders>
              <w:top w:val="single" w:sz="0" w:space="0" w:color="C9A84C"/>
              <w:left w:val="single" w:sz="0" w:space="0" w:color="C9A84C"/>
              <w:bottom w:val="single" w:sz="0" w:space="0" w:color="C9A84C"/>
              <w:right w:val="single" w:sz="0" w:space="0" w:color="C9A84C"/>
            </w:tcBorders>
          </w:tcPr>
          <w:p>
            <w:r>
              <w:rPr>
                <w:rFonts w:ascii="Arial" w:hAnsi="Arial" w:eastAsia="Arial"/>
              </w:rPr>
            </w:r>
          </w:p>
        </w:tc>
      </w:tr>
    </w:tbl>
    <w:p>
      <w:pPr>
        <w:pStyle w:val="Heading2"/>
      </w:pPr>
      <w:r>
        <w:rPr>
          <w:b/>
          <w:color w:val="2D3A6B"/>
        </w:rPr>
        <w:t>Chapter 1 Key Visual Moments</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2376"/>
            <w:shd w:fill="1A2942"/>
            <w:vAlign w:val="center"/>
            <w:tcMar>
              <w:top w:w="80" w:type="dxa"/>
              <w:start w:w="60" w:type="dxa"/>
              <w:bottom w:w="80" w:type="dxa"/>
              <w:end w:w="60" w:type="dxa"/>
            </w:tcMar>
            <w:tcBorders>
              <w:top w:val="single" w:sz="4" w:space="0" w:color="D9DEE7"/>
              <w:left w:val="single" w:sz="4" w:space="0" w:color="D9DEE7"/>
              <w:bottom w:val="single" w:sz="4" w:space="0" w:color="D9DEE7"/>
              <w:right w:val="single" w:sz="4" w:space="0" w:color="D9DEE7"/>
            </w:tcBorders>
          </w:tcPr>
          <w:p>
            <w:pPr>
              <w:jc w:val="left"/>
            </w:pPr>
            <w:r>
              <w:rPr>
                <w:rFonts w:ascii="Arial" w:hAnsi="Arial" w:eastAsia="Arial"/>
                <w:b/>
                <w:color w:val="FFFFFF"/>
                <w:sz w:val="15"/>
              </w:rPr>
              <w:t>Moment</w:t>
            </w:r>
          </w:p>
        </w:tc>
        <w:tc>
          <w:tcPr>
            <w:tcW w:type="dxa" w:w="2376"/>
            <w:shd w:fill="1A2942"/>
            <w:vAlign w:val="center"/>
            <w:tcMar>
              <w:top w:w="80" w:type="dxa"/>
              <w:start w:w="60" w:type="dxa"/>
              <w:bottom w:w="80" w:type="dxa"/>
              <w:end w:w="60" w:type="dxa"/>
            </w:tcMar>
            <w:tcBorders>
              <w:top w:val="single" w:sz="4" w:space="0" w:color="D9DEE7"/>
              <w:left w:val="single" w:sz="4" w:space="0" w:color="D9DEE7"/>
              <w:bottom w:val="single" w:sz="4" w:space="0" w:color="D9DEE7"/>
              <w:right w:val="single" w:sz="4" w:space="0" w:color="D9DEE7"/>
            </w:tcBorders>
          </w:tcPr>
          <w:p>
            <w:pPr>
              <w:jc w:val="left"/>
            </w:pPr>
            <w:r>
              <w:rPr>
                <w:rFonts w:ascii="Arial" w:hAnsi="Arial" w:eastAsia="Arial"/>
                <w:b/>
                <w:color w:val="FFFFFF"/>
                <w:sz w:val="15"/>
              </w:rPr>
              <w:t>Asset Type</w:t>
            </w:r>
          </w:p>
        </w:tc>
        <w:tc>
          <w:tcPr>
            <w:tcW w:type="dxa" w:w="792"/>
            <w:shd w:fill="1A2942"/>
            <w:vAlign w:val="center"/>
            <w:tcMar>
              <w:top w:w="80" w:type="dxa"/>
              <w:start w:w="60" w:type="dxa"/>
              <w:bottom w:w="80" w:type="dxa"/>
              <w:end w:w="60" w:type="dxa"/>
            </w:tcMar>
            <w:tcBorders>
              <w:top w:val="single" w:sz="4" w:space="0" w:color="D9DEE7"/>
              <w:left w:val="single" w:sz="4" w:space="0" w:color="D9DEE7"/>
              <w:bottom w:val="single" w:sz="4" w:space="0" w:color="D9DEE7"/>
              <w:right w:val="single" w:sz="4" w:space="0" w:color="D9DEE7"/>
            </w:tcBorders>
          </w:tcPr>
          <w:p>
            <w:pPr>
              <w:jc w:val="left"/>
            </w:pPr>
            <w:r>
              <w:rPr>
                <w:rFonts w:ascii="Arial" w:hAnsi="Arial" w:eastAsia="Arial"/>
                <w:b/>
                <w:color w:val="FFFFFF"/>
                <w:sz w:val="15"/>
              </w:rPr>
              <w:t>Priority</w:t>
            </w:r>
          </w:p>
        </w:tc>
        <w:tc>
          <w:tcPr>
            <w:tcW w:type="dxa" w:w="3528"/>
            <w:shd w:fill="1A2942"/>
            <w:vAlign w:val="center"/>
            <w:tcMar>
              <w:top w:w="80" w:type="dxa"/>
              <w:start w:w="60" w:type="dxa"/>
              <w:bottom w:w="80" w:type="dxa"/>
              <w:end w:w="60" w:type="dxa"/>
            </w:tcMar>
            <w:tcBorders>
              <w:top w:val="single" w:sz="4" w:space="0" w:color="D9DEE7"/>
              <w:left w:val="single" w:sz="4" w:space="0" w:color="D9DEE7"/>
              <w:bottom w:val="single" w:sz="4" w:space="0" w:color="D9DEE7"/>
              <w:right w:val="single" w:sz="4" w:space="0" w:color="D9DEE7"/>
            </w:tcBorders>
          </w:tcPr>
          <w:p>
            <w:pPr>
              <w:jc w:val="left"/>
            </w:pPr>
            <w:r>
              <w:rPr>
                <w:rFonts w:ascii="Arial" w:hAnsi="Arial" w:eastAsia="Arial"/>
                <w:b/>
                <w:color w:val="FFFFFF"/>
                <w:sz w:val="15"/>
              </w:rPr>
              <w:t>Narrative / Production Function</w:t>
            </w:r>
          </w:p>
        </w:tc>
      </w:tr>
      <w:tr>
        <w:tc>
          <w:tcPr>
            <w:tcW w:type="dxa" w:w="2376"/>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Astra enters the East Corridor</w:t>
            </w:r>
          </w:p>
        </w:tc>
        <w:tc>
          <w:tcPr>
            <w:tcW w:type="dxa" w:w="2376"/>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Cinematic environment shot</w:t>
            </w:r>
          </w:p>
        </w:tc>
        <w:tc>
          <w:tcPr>
            <w:tcW w:type="dxa" w:w="792"/>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P0</w:t>
            </w:r>
          </w:p>
        </w:tc>
        <w:tc>
          <w:tcPr>
            <w:tcW w:type="dxa" w:w="3528"/>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First impression of Academy scale and emotional safety.</w:t>
            </w:r>
          </w:p>
        </w:tc>
      </w:tr>
      <w:tr>
        <w:tc>
          <w:tcPr>
            <w:tcW w:type="dxa" w:w="2376"/>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First Shadow Delay</w:t>
            </w:r>
          </w:p>
        </w:tc>
        <w:tc>
          <w:tcPr>
            <w:tcW w:type="dxa" w:w="2376"/>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Anomaly FX / tutorial shot</w:t>
            </w:r>
          </w:p>
        </w:tc>
        <w:tc>
          <w:tcPr>
            <w:tcW w:type="dxa" w:w="792"/>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P0</w:t>
            </w:r>
          </w:p>
        </w:tc>
        <w:tc>
          <w:tcPr>
            <w:tcW w:type="dxa" w:w="3528"/>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Player learns to notice, not fight.</w:t>
            </w:r>
          </w:p>
        </w:tc>
      </w:tr>
      <w:tr>
        <w:tc>
          <w:tcPr>
            <w:tcW w:type="dxa" w:w="2376"/>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Notebook opens for first time</w:t>
            </w:r>
          </w:p>
        </w:tc>
        <w:tc>
          <w:tcPr>
            <w:tcW w:type="dxa" w:w="2376"/>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UI animation</w:t>
            </w:r>
          </w:p>
        </w:tc>
        <w:tc>
          <w:tcPr>
            <w:tcW w:type="dxa" w:w="792"/>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P0</w:t>
            </w:r>
          </w:p>
        </w:tc>
        <w:tc>
          <w:tcPr>
            <w:tcW w:type="dxa" w:w="3528"/>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Core mechanic introduction; object must feel physical.</w:t>
            </w:r>
          </w:p>
        </w:tc>
      </w:tr>
      <w:tr>
        <w:tc>
          <w:tcPr>
            <w:tcW w:type="dxa" w:w="2376"/>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Record decision</w:t>
            </w:r>
          </w:p>
        </w:tc>
        <w:tc>
          <w:tcPr>
            <w:tcW w:type="dxa" w:w="2376"/>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Environment stabilisation FX</w:t>
            </w:r>
          </w:p>
        </w:tc>
        <w:tc>
          <w:tcPr>
            <w:tcW w:type="dxa" w:w="792"/>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P1</w:t>
            </w:r>
          </w:p>
        </w:tc>
        <w:tc>
          <w:tcPr>
            <w:tcW w:type="dxa" w:w="3528"/>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World calms, entry completes, consequence is visible.</w:t>
            </w:r>
          </w:p>
        </w:tc>
      </w:tr>
      <w:tr>
        <w:tc>
          <w:tcPr>
            <w:tcW w:type="dxa" w:w="2376"/>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Wait decision</w:t>
            </w:r>
          </w:p>
        </w:tc>
        <w:tc>
          <w:tcPr>
            <w:tcW w:type="dxa" w:w="2376"/>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Anomaly intensification FX</w:t>
            </w:r>
          </w:p>
        </w:tc>
        <w:tc>
          <w:tcPr>
            <w:tcW w:type="dxa" w:w="792"/>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P1</w:t>
            </w:r>
          </w:p>
        </w:tc>
        <w:tc>
          <w:tcPr>
            <w:tcW w:type="dxa" w:w="3528"/>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Pattern evolves; deeper layer becomes possible.</w:t>
            </w:r>
          </w:p>
        </w:tc>
      </w:tr>
      <w:tr>
        <w:tc>
          <w:tcPr>
            <w:tcW w:type="dxa" w:w="2376"/>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Lumi's notebook draws itself</w:t>
            </w:r>
          </w:p>
        </w:tc>
        <w:tc>
          <w:tcPr>
            <w:tcW w:type="dxa" w:w="2376"/>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Character animation / close-up</w:t>
            </w:r>
          </w:p>
        </w:tc>
        <w:tc>
          <w:tcPr>
            <w:tcW w:type="dxa" w:w="792"/>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P1</w:t>
            </w:r>
          </w:p>
        </w:tc>
        <w:tc>
          <w:tcPr>
            <w:tcW w:type="dxa" w:w="3528"/>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Trio system begins without spectacle.</w:t>
            </w:r>
          </w:p>
        </w:tc>
      </w:tr>
      <w:tr>
        <w:tc>
          <w:tcPr>
            <w:tcW w:type="dxa" w:w="2376"/>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Nela says "Wait... now"</w:t>
            </w:r>
          </w:p>
        </w:tc>
        <w:tc>
          <w:tcPr>
            <w:tcW w:type="dxa" w:w="2376"/>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Character performance beat</w:t>
            </w:r>
          </w:p>
        </w:tc>
        <w:tc>
          <w:tcPr>
            <w:tcW w:type="dxa" w:w="792"/>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P1</w:t>
            </w:r>
          </w:p>
        </w:tc>
        <w:tc>
          <w:tcPr>
            <w:tcW w:type="dxa" w:w="3528"/>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Timing and alignment moment.</w:t>
            </w:r>
          </w:p>
        </w:tc>
      </w:tr>
      <w:tr>
        <w:tc>
          <w:tcPr>
            <w:tcW w:type="dxa" w:w="2376"/>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Trio Activation</w:t>
            </w:r>
          </w:p>
        </w:tc>
        <w:tc>
          <w:tcPr>
            <w:tcW w:type="dxa" w:w="2376"/>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Environment + character FX</w:t>
            </w:r>
          </w:p>
        </w:tc>
        <w:tc>
          <w:tcPr>
            <w:tcW w:type="dxa" w:w="792"/>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P0</w:t>
            </w:r>
          </w:p>
        </w:tc>
        <w:tc>
          <w:tcPr>
            <w:tcW w:type="dxa" w:w="3528"/>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Most important visual event; soft gold pulse.</w:t>
            </w:r>
          </w:p>
        </w:tc>
      </w:tr>
      <w:tr>
        <w:tc>
          <w:tcPr>
            <w:tcW w:type="dxa" w:w="2376"/>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Hidden layer appears</w:t>
            </w:r>
          </w:p>
        </w:tc>
        <w:tc>
          <w:tcPr>
            <w:tcW w:type="dxa" w:w="2376"/>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Symbol/environment reveal</w:t>
            </w:r>
          </w:p>
        </w:tc>
        <w:tc>
          <w:tcPr>
            <w:tcW w:type="dxa" w:w="792"/>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P1</w:t>
            </w:r>
          </w:p>
        </w:tc>
        <w:tc>
          <w:tcPr>
            <w:tcW w:type="dxa" w:w="3528"/>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Reward for perception and patience.</w:t>
            </w:r>
          </w:p>
        </w:tc>
      </w:tr>
      <w:tr>
        <w:tc>
          <w:tcPr>
            <w:tcW w:type="dxa" w:w="2376"/>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Echo anomaly appears</w:t>
            </w:r>
          </w:p>
        </w:tc>
        <w:tc>
          <w:tcPr>
            <w:tcW w:type="dxa" w:w="2376"/>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Reduced-intensity FX</w:t>
            </w:r>
          </w:p>
        </w:tc>
        <w:tc>
          <w:tcPr>
            <w:tcW w:type="dxa" w:w="792"/>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P2</w:t>
            </w:r>
          </w:p>
        </w:tc>
        <w:tc>
          <w:tcPr>
            <w:tcW w:type="dxa" w:w="3528"/>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Consequence without punishment.</w:t>
            </w:r>
          </w:p>
        </w:tc>
      </w:tr>
      <w:tr>
        <w:tc>
          <w:tcPr>
            <w:tcW w:type="dxa" w:w="2376"/>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Astra looks back at corridor</w:t>
            </w:r>
          </w:p>
        </w:tc>
        <w:tc>
          <w:tcPr>
            <w:tcW w:type="dxa" w:w="2376"/>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Emotional closing shot</w:t>
            </w:r>
          </w:p>
        </w:tc>
        <w:tc>
          <w:tcPr>
            <w:tcW w:type="dxa" w:w="792"/>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P1</w:t>
            </w:r>
          </w:p>
        </w:tc>
        <w:tc>
          <w:tcPr>
            <w:tcW w:type="dxa" w:w="3528"/>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Quiet reflective end to Chapter 1.</w:t>
            </w:r>
          </w:p>
        </w:tc>
      </w:tr>
    </w:tbl>
    <w:p>
      <w:pPr>
        <w:pStyle w:val="Heading2"/>
      </w:pPr>
      <w:r>
        <w:rPr>
          <w:b/>
          <w:color w:val="2D3A6B"/>
        </w:rPr>
        <w:t>Marketing and Promotional Asset Package</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2232"/>
            <w:shd w:fill="2D3A6B"/>
            <w:vAlign w:val="center"/>
            <w:tcMar>
              <w:top w:w="80" w:type="dxa"/>
              <w:start w:w="60" w:type="dxa"/>
              <w:bottom w:w="80" w:type="dxa"/>
              <w:end w:w="60" w:type="dxa"/>
            </w:tcMar>
            <w:tcBorders>
              <w:top w:val="single" w:sz="4" w:space="0" w:color="D9DEE7"/>
              <w:left w:val="single" w:sz="4" w:space="0" w:color="D9DEE7"/>
              <w:bottom w:val="single" w:sz="4" w:space="0" w:color="D9DEE7"/>
              <w:right w:val="single" w:sz="4" w:space="0" w:color="D9DEE7"/>
            </w:tcBorders>
          </w:tcPr>
          <w:p>
            <w:pPr>
              <w:jc w:val="left"/>
            </w:pPr>
            <w:r>
              <w:rPr>
                <w:rFonts w:ascii="Arial" w:hAnsi="Arial" w:eastAsia="Arial"/>
                <w:b/>
                <w:color w:val="FFFFFF"/>
                <w:sz w:val="15"/>
              </w:rPr>
              <w:t>Asset</w:t>
            </w:r>
          </w:p>
        </w:tc>
        <w:tc>
          <w:tcPr>
            <w:tcW w:type="dxa" w:w="792"/>
            <w:shd w:fill="2D3A6B"/>
            <w:vAlign w:val="center"/>
            <w:tcMar>
              <w:top w:w="80" w:type="dxa"/>
              <w:start w:w="60" w:type="dxa"/>
              <w:bottom w:w="80" w:type="dxa"/>
              <w:end w:w="60" w:type="dxa"/>
            </w:tcMar>
            <w:tcBorders>
              <w:top w:val="single" w:sz="4" w:space="0" w:color="D9DEE7"/>
              <w:left w:val="single" w:sz="4" w:space="0" w:color="D9DEE7"/>
              <w:bottom w:val="single" w:sz="4" w:space="0" w:color="D9DEE7"/>
              <w:right w:val="single" w:sz="4" w:space="0" w:color="D9DEE7"/>
            </w:tcBorders>
          </w:tcPr>
          <w:p>
            <w:pPr>
              <w:jc w:val="left"/>
            </w:pPr>
            <w:r>
              <w:rPr>
                <w:rFonts w:ascii="Arial" w:hAnsi="Arial" w:eastAsia="Arial"/>
                <w:b/>
                <w:color w:val="FFFFFF"/>
                <w:sz w:val="15"/>
              </w:rPr>
              <w:t>Priority</w:t>
            </w:r>
          </w:p>
        </w:tc>
        <w:tc>
          <w:tcPr>
            <w:tcW w:type="dxa" w:w="4464"/>
            <w:shd w:fill="2D3A6B"/>
            <w:vAlign w:val="center"/>
            <w:tcMar>
              <w:top w:w="80" w:type="dxa"/>
              <w:start w:w="60" w:type="dxa"/>
              <w:bottom w:w="80" w:type="dxa"/>
              <w:end w:w="60" w:type="dxa"/>
            </w:tcMar>
            <w:tcBorders>
              <w:top w:val="single" w:sz="4" w:space="0" w:color="D9DEE7"/>
              <w:left w:val="single" w:sz="4" w:space="0" w:color="D9DEE7"/>
              <w:bottom w:val="single" w:sz="4" w:space="0" w:color="D9DEE7"/>
              <w:right w:val="single" w:sz="4" w:space="0" w:color="D9DEE7"/>
            </w:tcBorders>
          </w:tcPr>
          <w:p>
            <w:pPr>
              <w:jc w:val="left"/>
            </w:pPr>
            <w:r>
              <w:rPr>
                <w:rFonts w:ascii="Arial" w:hAnsi="Arial" w:eastAsia="Arial"/>
                <w:b/>
                <w:color w:val="FFFFFF"/>
                <w:sz w:val="15"/>
              </w:rPr>
              <w:t>Required Treatment</w:t>
            </w:r>
          </w:p>
        </w:tc>
        <w:tc>
          <w:tcPr>
            <w:tcW w:type="dxa" w:w="2015"/>
            <w:shd w:fill="2D3A6B"/>
            <w:vAlign w:val="center"/>
            <w:tcMar>
              <w:top w:w="80" w:type="dxa"/>
              <w:start w:w="60" w:type="dxa"/>
              <w:bottom w:w="80" w:type="dxa"/>
              <w:end w:w="60" w:type="dxa"/>
            </w:tcMar>
            <w:tcBorders>
              <w:top w:val="single" w:sz="4" w:space="0" w:color="D9DEE7"/>
              <w:left w:val="single" w:sz="4" w:space="0" w:color="D9DEE7"/>
              <w:bottom w:val="single" w:sz="4" w:space="0" w:color="D9DEE7"/>
              <w:right w:val="single" w:sz="4" w:space="0" w:color="D9DEE7"/>
            </w:tcBorders>
          </w:tcPr>
          <w:p>
            <w:pPr>
              <w:jc w:val="left"/>
            </w:pPr>
            <w:r>
              <w:rPr>
                <w:rFonts w:ascii="Arial" w:hAnsi="Arial" w:eastAsia="Arial"/>
                <w:b/>
                <w:color w:val="FFFFFF"/>
                <w:sz w:val="15"/>
              </w:rPr>
              <w:t>Use</w:t>
            </w:r>
          </w:p>
        </w:tc>
      </w:tr>
      <w:tr>
        <w:tc>
          <w:tcPr>
            <w:tcW w:type="dxa" w:w="2232"/>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Main Key Art</w:t>
            </w:r>
          </w:p>
        </w:tc>
        <w:tc>
          <w:tcPr>
            <w:tcW w:type="dxa" w:w="792"/>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P1</w:t>
            </w:r>
          </w:p>
        </w:tc>
        <w:tc>
          <w:tcPr>
            <w:tcW w:type="dxa" w:w="4464"/>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Astra, Academy corridor, subtle anomaly, Trio presence optional.</w:t>
            </w:r>
          </w:p>
        </w:tc>
        <w:tc>
          <w:tcPr>
            <w:tcW w:type="dxa" w:w="2015"/>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Storefront / pitch / press</w:t>
            </w:r>
          </w:p>
        </w:tc>
      </w:tr>
      <w:tr>
        <w:tc>
          <w:tcPr>
            <w:tcW w:type="dxa" w:w="2232"/>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Steam Capsule Set</w:t>
            </w:r>
          </w:p>
        </w:tc>
        <w:tc>
          <w:tcPr>
            <w:tcW w:type="dxa" w:w="792"/>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P1</w:t>
            </w:r>
          </w:p>
        </w:tc>
        <w:tc>
          <w:tcPr>
            <w:tcW w:type="dxa" w:w="4464"/>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Header, capsule, library hero, logo-safe versions.</w:t>
            </w:r>
          </w:p>
        </w:tc>
        <w:tc>
          <w:tcPr>
            <w:tcW w:type="dxa" w:w="2015"/>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PC launch preparation</w:t>
            </w:r>
          </w:p>
        </w:tc>
      </w:tr>
      <w:tr>
        <w:tc>
          <w:tcPr>
            <w:tcW w:type="dxa" w:w="2232"/>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Character Posters</w:t>
            </w:r>
          </w:p>
        </w:tc>
        <w:tc>
          <w:tcPr>
            <w:tcW w:type="dxa" w:w="792"/>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P2</w:t>
            </w:r>
          </w:p>
        </w:tc>
        <w:tc>
          <w:tcPr>
            <w:tcW w:type="dxa" w:w="4464"/>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Astra, Lumi, Nela, Nimbus; canon-accurate poses only.</w:t>
            </w:r>
          </w:p>
        </w:tc>
        <w:tc>
          <w:tcPr>
            <w:tcW w:type="dxa" w:w="2015"/>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Social, pitch, press kit</w:t>
            </w:r>
          </w:p>
        </w:tc>
      </w:tr>
      <w:tr>
        <w:tc>
          <w:tcPr>
            <w:tcW w:type="dxa" w:w="2232"/>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Trio Poster</w:t>
            </w:r>
          </w:p>
        </w:tc>
        <w:tc>
          <w:tcPr>
            <w:tcW w:type="dxa" w:w="792"/>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P2</w:t>
            </w:r>
          </w:p>
        </w:tc>
        <w:tc>
          <w:tcPr>
            <w:tcW w:type="dxa" w:w="4464"/>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Combined perception/analysis/alignment composition.</w:t>
            </w:r>
          </w:p>
        </w:tc>
        <w:tc>
          <w:tcPr>
            <w:tcW w:type="dxa" w:w="2015"/>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Brand identity</w:t>
            </w:r>
          </w:p>
        </w:tc>
      </w:tr>
      <w:tr>
        <w:tc>
          <w:tcPr>
            <w:tcW w:type="dxa" w:w="2232"/>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Academy Environment Poster</w:t>
            </w:r>
          </w:p>
        </w:tc>
        <w:tc>
          <w:tcPr>
            <w:tcW w:type="dxa" w:w="792"/>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P2</w:t>
            </w:r>
          </w:p>
        </w:tc>
        <w:tc>
          <w:tcPr>
            <w:tcW w:type="dxa" w:w="4464"/>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East Corridor or Observatory; no spectacle fantasy.</w:t>
            </w:r>
          </w:p>
        </w:tc>
        <w:tc>
          <w:tcPr>
            <w:tcW w:type="dxa" w:w="2015"/>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World showcase</w:t>
            </w:r>
          </w:p>
        </w:tc>
      </w:tr>
      <w:tr>
        <w:tc>
          <w:tcPr>
            <w:tcW w:type="dxa" w:w="2232"/>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Logo Treatment</w:t>
            </w:r>
          </w:p>
        </w:tc>
        <w:tc>
          <w:tcPr>
            <w:tcW w:type="dxa" w:w="792"/>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P1</w:t>
            </w:r>
          </w:p>
        </w:tc>
        <w:tc>
          <w:tcPr>
            <w:tcW w:type="dxa" w:w="4464"/>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Readable, restrained, compatible with navy/gold palette.</w:t>
            </w:r>
          </w:p>
        </w:tc>
        <w:tc>
          <w:tcPr>
            <w:tcW w:type="dxa" w:w="2015"/>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All channels</w:t>
            </w:r>
          </w:p>
        </w:tc>
      </w:tr>
      <w:tr>
        <w:tc>
          <w:tcPr>
            <w:tcW w:type="dxa" w:w="2232"/>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Title Screen Art</w:t>
            </w:r>
          </w:p>
        </w:tc>
        <w:tc>
          <w:tcPr>
            <w:tcW w:type="dxa" w:w="792"/>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P1</w:t>
            </w:r>
          </w:p>
        </w:tc>
        <w:tc>
          <w:tcPr>
            <w:tcW w:type="dxa" w:w="4464"/>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Quiet corridor, notebook, subtle symbol trace.</w:t>
            </w:r>
          </w:p>
        </w:tc>
        <w:tc>
          <w:tcPr>
            <w:tcW w:type="dxa" w:w="2015"/>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Game front end</w:t>
            </w:r>
          </w:p>
        </w:tc>
      </w:tr>
      <w:tr>
        <w:tc>
          <w:tcPr>
            <w:tcW w:type="dxa" w:w="2232"/>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Press Kit Screenshots</w:t>
            </w:r>
          </w:p>
        </w:tc>
        <w:tc>
          <w:tcPr>
            <w:tcW w:type="dxa" w:w="792"/>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P1</w:t>
            </w:r>
          </w:p>
        </w:tc>
        <w:tc>
          <w:tcPr>
            <w:tcW w:type="dxa" w:w="4464"/>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Curated Chapter 1 visual beats, no spoilers.</w:t>
            </w:r>
          </w:p>
        </w:tc>
        <w:tc>
          <w:tcPr>
            <w:tcW w:type="dxa" w:w="2015"/>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PR and publisher review</w:t>
            </w:r>
          </w:p>
        </w:tc>
      </w:tr>
      <w:tr>
        <w:tc>
          <w:tcPr>
            <w:tcW w:type="dxa" w:w="2232"/>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Trailer Title Cards</w:t>
            </w:r>
          </w:p>
        </w:tc>
        <w:tc>
          <w:tcPr>
            <w:tcW w:type="dxa" w:w="792"/>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P2</w:t>
            </w:r>
          </w:p>
        </w:tc>
        <w:tc>
          <w:tcPr>
            <w:tcW w:type="dxa" w:w="4464"/>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Short lines, notebook texture, restrained motion.</w:t>
            </w:r>
          </w:p>
        </w:tc>
        <w:tc>
          <w:tcPr>
            <w:tcW w:type="dxa" w:w="2015"/>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Trailer package</w:t>
            </w:r>
          </w:p>
        </w:tc>
      </w:tr>
      <w:tr>
        <w:tc>
          <w:tcPr>
            <w:tcW w:type="dxa" w:w="2232"/>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Social Media Posts</w:t>
            </w:r>
          </w:p>
        </w:tc>
        <w:tc>
          <w:tcPr>
            <w:tcW w:type="dxa" w:w="792"/>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P2</w:t>
            </w:r>
          </w:p>
        </w:tc>
        <w:tc>
          <w:tcPr>
            <w:tcW w:type="dxa" w:w="4464"/>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Square and vertical variants; character/environment quote cards.</w:t>
            </w:r>
          </w:p>
        </w:tc>
        <w:tc>
          <w:tcPr>
            <w:tcW w:type="dxa" w:w="2015"/>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Community/marketing</w:t>
            </w:r>
          </w:p>
        </w:tc>
      </w:tr>
    </w:tbl>
    <w:p>
      <w:pPr>
        <w:pStyle w:val="Heading2"/>
      </w:pPr>
      <w:r>
        <w:rPr>
          <w:b/>
          <w:color w:val="2D3A6B"/>
        </w:rPr>
        <w:t>Marketing Art Rules</w:t>
      </w:r>
    </w:p>
    <w:p>
      <w:pPr>
        <w:pStyle w:val="ListBullet"/>
        <w:spacing w:before="0" w:after="60" w:line="252" w:lineRule="auto"/>
      </w:pPr>
      <w:r>
        <w:rPr>
          <w:color w:val="333333"/>
          <w:sz w:val="19"/>
        </w:rPr>
        <w:t>Marketing must not exaggerate magic beyond the actual game language.</w:t>
      </w:r>
    </w:p>
    <w:p>
      <w:pPr>
        <w:pStyle w:val="ListBullet"/>
        <w:spacing w:before="0" w:after="60" w:line="252" w:lineRule="auto"/>
      </w:pPr>
      <w:r>
        <w:rPr>
          <w:color w:val="333333"/>
          <w:sz w:val="19"/>
        </w:rPr>
        <w:t>Key art should communicate perception, friendship, mystery, and the living Academy.</w:t>
      </w:r>
    </w:p>
    <w:p>
      <w:pPr>
        <w:pStyle w:val="ListBullet"/>
        <w:spacing w:before="0" w:after="60" w:line="252" w:lineRule="auto"/>
      </w:pPr>
      <w:r>
        <w:rPr>
          <w:color w:val="333333"/>
          <w:sz w:val="19"/>
        </w:rPr>
        <w:t>Astra, Lumi, and Nela must remain canon-accurate; no outfit changes for marketing convenience.</w:t>
      </w:r>
    </w:p>
    <w:p>
      <w:pPr>
        <w:pStyle w:val="ListBullet"/>
        <w:spacing w:before="0" w:after="60" w:line="252" w:lineRule="auto"/>
      </w:pPr>
      <w:r>
        <w:rPr>
          <w:color w:val="333333"/>
          <w:sz w:val="19"/>
        </w:rPr>
        <w:t>Avoid generic fantasy school posters; the Academy is quieter and stranger.</w:t>
      </w:r>
    </w:p>
    <w:p>
      <w:pPr>
        <w:pStyle w:val="ListBullet"/>
        <w:spacing w:before="0" w:after="60" w:line="252" w:lineRule="auto"/>
      </w:pPr>
      <w:r>
        <w:rPr>
          <w:color w:val="333333"/>
          <w:sz w:val="19"/>
        </w:rPr>
        <w:t>All store capsules must remain readable at small sizes and must prioritize logo clarity.</w:t>
      </w:r>
    </w:p>
    <w:p>
      <w:r>
        <w:br w:type="page"/>
      </w:r>
    </w:p>
    <w:p>
      <w:pPr>
        <w:pStyle w:val="Heading1"/>
      </w:pPr>
      <w:r>
        <w:rPr>
          <w:b/>
          <w:color w:val="C9A84C"/>
        </w:rPr>
        <w:t xml:space="preserve">11  </w:t>
      </w:r>
      <w:r>
        <w:rPr>
          <w:b/>
          <w:color w:val="1A2942"/>
        </w:rPr>
        <w:t>Technical Delivery Requirements</w:t>
      </w:r>
    </w:p>
    <w:p>
      <w:pPr>
        <w:spacing w:before="0" w:after="160" w:line="252" w:lineRule="auto"/>
      </w:pPr>
      <w:r>
        <w:rPr>
          <w:color w:val="4A5568"/>
          <w:sz w:val="20"/>
        </w:rPr>
        <w:t>Required formats, colour modes, file rules, and handoff expectations.</w:t>
      </w:r>
    </w:p>
    <w:tbl>
      <w:tblPr>
        <w:tblW w:type="auto" w:w="0"/>
        <w:jc w:val="center"/>
        <w:tblLook w:firstColumn="1" w:firstRow="1" w:lastColumn="0" w:lastRow="0" w:noHBand="0" w:noVBand="1" w:val="04A0"/>
      </w:tblPr>
      <w:tblGrid>
        <w:gridCol w:w="10224"/>
      </w:tblGrid>
      <w:tr>
        <w:trPr>
          <w:trHeight w:val="36" w:hRule="atLeast"/>
        </w:trPr>
        <w:tc>
          <w:tcPr>
            <w:tcW w:type="dxa" w:w="10224"/>
            <w:shd w:fill="C9A84C"/>
            <w:tcBorders>
              <w:top w:val="single" w:sz="0" w:space="0" w:color="C9A84C"/>
              <w:left w:val="single" w:sz="0" w:space="0" w:color="C9A84C"/>
              <w:bottom w:val="single" w:sz="0" w:space="0" w:color="C9A84C"/>
              <w:right w:val="single" w:sz="0" w:space="0" w:color="C9A84C"/>
            </w:tcBorders>
          </w:tcPr>
          <w:p>
            <w:r>
              <w:rPr>
                <w:rFonts w:ascii="Arial" w:hAnsi="Arial" w:eastAsia="Arial"/>
              </w:rPr>
            </w:r>
          </w:p>
        </w:tc>
      </w:tr>
    </w:tbl>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trPr>
        <w:tc>
          <w:tcPr>
            <w:tcW w:type="dxa" w:w="2232"/>
            <w:shd w:fill="1A2942"/>
            <w:vAlign w:val="center"/>
            <w:tcMar>
              <w:top w:w="80" w:type="dxa"/>
              <w:start w:w="60" w:type="dxa"/>
              <w:bottom w:w="80" w:type="dxa"/>
              <w:end w:w="60" w:type="dxa"/>
            </w:tcMar>
            <w:tcBorders>
              <w:top w:val="single" w:sz="4" w:space="0" w:color="D9DEE7"/>
              <w:left w:val="single" w:sz="4" w:space="0" w:color="D9DEE7"/>
              <w:bottom w:val="single" w:sz="4" w:space="0" w:color="D9DEE7"/>
              <w:right w:val="single" w:sz="4" w:space="0" w:color="D9DEE7"/>
            </w:tcBorders>
          </w:tcPr>
          <w:p>
            <w:pPr>
              <w:jc w:val="left"/>
            </w:pPr>
            <w:r>
              <w:rPr>
                <w:rFonts w:ascii="Arial" w:hAnsi="Arial" w:eastAsia="Arial"/>
                <w:b/>
                <w:color w:val="FFFFFF"/>
                <w:sz w:val="16"/>
              </w:rPr>
              <w:t>Use</w:t>
            </w:r>
          </w:p>
        </w:tc>
        <w:tc>
          <w:tcPr>
            <w:tcW w:type="dxa" w:w="2520"/>
            <w:shd w:fill="1A2942"/>
            <w:vAlign w:val="center"/>
            <w:tcMar>
              <w:top w:w="80" w:type="dxa"/>
              <w:start w:w="60" w:type="dxa"/>
              <w:bottom w:w="80" w:type="dxa"/>
              <w:end w:w="60" w:type="dxa"/>
            </w:tcMar>
            <w:tcBorders>
              <w:top w:val="single" w:sz="4" w:space="0" w:color="D9DEE7"/>
              <w:left w:val="single" w:sz="4" w:space="0" w:color="D9DEE7"/>
              <w:bottom w:val="single" w:sz="4" w:space="0" w:color="D9DEE7"/>
              <w:right w:val="single" w:sz="4" w:space="0" w:color="D9DEE7"/>
            </w:tcBorders>
          </w:tcPr>
          <w:p>
            <w:pPr>
              <w:jc w:val="left"/>
            </w:pPr>
            <w:r>
              <w:rPr>
                <w:rFonts w:ascii="Arial" w:hAnsi="Arial" w:eastAsia="Arial"/>
                <w:b/>
                <w:color w:val="FFFFFF"/>
                <w:sz w:val="16"/>
              </w:rPr>
              <w:t>Format</w:t>
            </w:r>
          </w:p>
        </w:tc>
        <w:tc>
          <w:tcPr>
            <w:tcW w:type="dxa" w:w="4464"/>
            <w:shd w:fill="1A2942"/>
            <w:vAlign w:val="center"/>
            <w:tcMar>
              <w:top w:w="80" w:type="dxa"/>
              <w:start w:w="60" w:type="dxa"/>
              <w:bottom w:w="80" w:type="dxa"/>
              <w:end w:w="60" w:type="dxa"/>
            </w:tcMar>
            <w:tcBorders>
              <w:top w:val="single" w:sz="4" w:space="0" w:color="D9DEE7"/>
              <w:left w:val="single" w:sz="4" w:space="0" w:color="D9DEE7"/>
              <w:bottom w:val="single" w:sz="4" w:space="0" w:color="D9DEE7"/>
              <w:right w:val="single" w:sz="4" w:space="0" w:color="D9DEE7"/>
            </w:tcBorders>
          </w:tcPr>
          <w:p>
            <w:pPr>
              <w:jc w:val="left"/>
            </w:pPr>
            <w:r>
              <w:rPr>
                <w:rFonts w:ascii="Arial" w:hAnsi="Arial" w:eastAsia="Arial"/>
                <w:b/>
                <w:color w:val="FFFFFF"/>
                <w:sz w:val="16"/>
              </w:rPr>
              <w:t>Notes</w:t>
            </w:r>
          </w:p>
        </w:tc>
      </w:tr>
      <w:tr>
        <w:tc>
          <w:tcPr>
            <w:tcW w:type="dxa" w:w="2232"/>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Source artwork</w:t>
            </w:r>
          </w:p>
        </w:tc>
        <w:tc>
          <w:tcPr>
            <w:tcW w:type="dxa" w:w="2520"/>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PSD / AI</w:t>
            </w:r>
          </w:p>
        </w:tc>
        <w:tc>
          <w:tcPr>
            <w:tcW w:type="dxa" w:w="4464"/>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Layered, named groups, editable source retained.</w:t>
            </w:r>
          </w:p>
        </w:tc>
      </w:tr>
      <w:tr>
        <w:tc>
          <w:tcPr>
            <w:tcW w:type="dxa" w:w="2232"/>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Game-ready 2D</w:t>
            </w:r>
          </w:p>
        </w:tc>
        <w:tc>
          <w:tcPr>
            <w:tcW w:type="dxa" w:w="2520"/>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PNG / WebP</w:t>
            </w:r>
          </w:p>
        </w:tc>
        <w:tc>
          <w:tcPr>
            <w:tcW w:type="dxa" w:w="4464"/>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sRGB; transparent where needed; export scale documented.</w:t>
            </w:r>
          </w:p>
        </w:tc>
      </w:tr>
      <w:tr>
        <w:tc>
          <w:tcPr>
            <w:tcW w:type="dxa" w:w="2232"/>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Print assets</w:t>
            </w:r>
          </w:p>
        </w:tc>
        <w:tc>
          <w:tcPr>
            <w:tcW w:type="dxa" w:w="2520"/>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TIFF / PDF</w:t>
            </w:r>
          </w:p>
        </w:tc>
        <w:tc>
          <w:tcPr>
            <w:tcW w:type="dxa" w:w="4464"/>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300 DPI minimum; CMYK; 3mm bleed; safe margins.</w:t>
            </w:r>
          </w:p>
        </w:tc>
      </w:tr>
      <w:tr>
        <w:tc>
          <w:tcPr>
            <w:tcW w:type="dxa" w:w="2232"/>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UI icons</w:t>
            </w:r>
          </w:p>
        </w:tc>
        <w:tc>
          <w:tcPr>
            <w:tcW w:type="dxa" w:w="2520"/>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PNG with alpha</w:t>
            </w:r>
          </w:p>
        </w:tc>
        <w:tc>
          <w:tcPr>
            <w:tcW w:type="dxa" w:w="4464"/>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Multiple scale exports; readable at small sizes.</w:t>
            </w:r>
          </w:p>
        </w:tc>
      </w:tr>
      <w:tr>
        <w:tc>
          <w:tcPr>
            <w:tcW w:type="dxa" w:w="2232"/>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Textures</w:t>
            </w:r>
          </w:p>
        </w:tc>
        <w:tc>
          <w:tcPr>
            <w:tcW w:type="dxa" w:w="2520"/>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PNG / TGA / engine-preferred</w:t>
            </w:r>
          </w:p>
        </w:tc>
        <w:tc>
          <w:tcPr>
            <w:tcW w:type="dxa" w:w="4464"/>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Albedo, normal, roughness, masks where relevant.</w:t>
            </w:r>
          </w:p>
        </w:tc>
      </w:tr>
      <w:tr>
        <w:tc>
          <w:tcPr>
            <w:tcW w:type="dxa" w:w="2232"/>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Marketing</w:t>
            </w:r>
          </w:p>
        </w:tc>
        <w:tc>
          <w:tcPr>
            <w:tcW w:type="dxa" w:w="2520"/>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PNG / TIFF / PSD</w:t>
            </w:r>
          </w:p>
        </w:tc>
        <w:tc>
          <w:tcPr>
            <w:tcW w:type="dxa" w:w="4464"/>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Digital and print variants; logo-safe crops.</w:t>
            </w:r>
          </w:p>
        </w:tc>
      </w:tr>
      <w:tr>
        <w:tc>
          <w:tcPr>
            <w:tcW w:type="dxa" w:w="2232"/>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Technical FX</w:t>
            </w:r>
          </w:p>
        </w:tc>
        <w:tc>
          <w:tcPr>
            <w:tcW w:type="dxa" w:w="2520"/>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Shader graphs / materials / texture masks</w:t>
            </w:r>
          </w:p>
        </w:tc>
        <w:tc>
          <w:tcPr>
            <w:tcW w:type="dxa" w:w="4464"/>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Engine-ready, documented parameters, performance notes.</w:t>
            </w:r>
          </w:p>
        </w:tc>
      </w:tr>
    </w:tbl>
    <w:p>
      <w:pPr>
        <w:pStyle w:val="Heading2"/>
      </w:pPr>
      <w:r>
        <w:rPr>
          <w:b/>
          <w:color w:val="2D3A6B"/>
        </w:rPr>
        <w:t>Print and Digital Requirements</w:t>
      </w:r>
    </w:p>
    <w:p>
      <w:pPr>
        <w:pStyle w:val="ListBullet"/>
        <w:spacing w:before="0" w:after="60" w:line="252" w:lineRule="auto"/>
      </w:pPr>
      <w:r>
        <w:rPr>
          <w:color w:val="333333"/>
          <w:sz w:val="19"/>
        </w:rPr>
        <w:t>Print materials: 300 DPI minimum, CMYK, 3mm bleed, KDP-safe margin of at least 0.375 inches.</w:t>
      </w:r>
    </w:p>
    <w:p>
      <w:pPr>
        <w:pStyle w:val="ListBullet"/>
        <w:spacing w:before="0" w:after="60" w:line="252" w:lineRule="auto"/>
      </w:pPr>
      <w:r>
        <w:rPr>
          <w:color w:val="333333"/>
          <w:sz w:val="19"/>
        </w:rPr>
        <w:t>Digital and game materials: RGB / sRGB unless engine requirements specify otherwise.</w:t>
      </w:r>
    </w:p>
    <w:p>
      <w:pPr>
        <w:pStyle w:val="ListBullet"/>
        <w:spacing w:before="0" w:after="60" w:line="252" w:lineRule="auto"/>
      </w:pPr>
      <w:r>
        <w:rPr>
          <w:color w:val="333333"/>
          <w:sz w:val="19"/>
        </w:rPr>
        <w:t>Source files: layered and non-destructive where possible; major layers and groups must be named.</w:t>
      </w:r>
    </w:p>
    <w:p>
      <w:pPr>
        <w:pStyle w:val="ListBullet"/>
        <w:spacing w:before="0" w:after="60" w:line="252" w:lineRule="auto"/>
      </w:pPr>
      <w:r>
        <w:rPr>
          <w:color w:val="333333"/>
          <w:sz w:val="19"/>
        </w:rPr>
        <w:t>Textures: include export resolution, material channel use, and engine import notes.</w:t>
      </w:r>
    </w:p>
    <w:p>
      <w:pPr>
        <w:pStyle w:val="ListBullet"/>
        <w:spacing w:before="0" w:after="60" w:line="252" w:lineRule="auto"/>
      </w:pPr>
      <w:r>
        <w:rPr>
          <w:color w:val="333333"/>
          <w:sz w:val="19"/>
        </w:rPr>
        <w:t>UI exports: include normal, hover/focus, selected, disabled, and accessibility/high-contrast variants where required.</w:t>
      </w:r>
    </w:p>
    <w:p>
      <w:pPr>
        <w:pStyle w:val="ListBullet"/>
        <w:spacing w:before="0" w:after="60" w:line="252" w:lineRule="auto"/>
      </w:pPr>
      <w:r>
        <w:rPr>
          <w:color w:val="333333"/>
          <w:sz w:val="19"/>
        </w:rPr>
        <w:t>Final packages: include source, export, preview image, integration note, and approval status.</w:t>
      </w:r>
    </w:p>
    <w:p>
      <w:pPr>
        <w:pStyle w:val="Heading2"/>
      </w:pPr>
      <w:r>
        <w:rPr>
          <w:b/>
          <w:color w:val="2D3A6B"/>
        </w:rPr>
        <w:t>Engine Handoff Checklist</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720"/>
            <w:shd w:fill="2D3A6B"/>
            <w:vAlign w:val="center"/>
            <w:tcMar>
              <w:top w:w="80" w:type="dxa"/>
              <w:start w:w="60" w:type="dxa"/>
              <w:bottom w:w="80" w:type="dxa"/>
              <w:end w:w="60" w:type="dxa"/>
            </w:tcMar>
            <w:tcBorders>
              <w:top w:val="single" w:sz="4" w:space="0" w:color="D9DEE7"/>
              <w:left w:val="single" w:sz="4" w:space="0" w:color="D9DEE7"/>
              <w:bottom w:val="single" w:sz="4" w:space="0" w:color="D9DEE7"/>
              <w:right w:val="single" w:sz="4" w:space="0" w:color="D9DEE7"/>
            </w:tcBorders>
          </w:tcPr>
          <w:p>
            <w:pPr>
              <w:jc w:val="left"/>
            </w:pPr>
            <w:r>
              <w:rPr>
                <w:rFonts w:ascii="Arial" w:hAnsi="Arial" w:eastAsia="Arial"/>
                <w:b/>
                <w:color w:val="FFFFFF"/>
                <w:sz w:val="16"/>
              </w:rPr>
              <w:t>Check</w:t>
            </w:r>
          </w:p>
        </w:tc>
        <w:tc>
          <w:tcPr>
            <w:tcW w:type="dxa" w:w="8352"/>
            <w:shd w:fill="2D3A6B"/>
            <w:vAlign w:val="center"/>
            <w:tcMar>
              <w:top w:w="80" w:type="dxa"/>
              <w:start w:w="60" w:type="dxa"/>
              <w:bottom w:w="80" w:type="dxa"/>
              <w:end w:w="60" w:type="dxa"/>
            </w:tcMar>
            <w:tcBorders>
              <w:top w:val="single" w:sz="4" w:space="0" w:color="D9DEE7"/>
              <w:left w:val="single" w:sz="4" w:space="0" w:color="D9DEE7"/>
              <w:bottom w:val="single" w:sz="4" w:space="0" w:color="D9DEE7"/>
              <w:right w:val="single" w:sz="4" w:space="0" w:color="D9DEE7"/>
            </w:tcBorders>
          </w:tcPr>
          <w:p>
            <w:pPr>
              <w:jc w:val="left"/>
            </w:pPr>
            <w:r>
              <w:rPr>
                <w:rFonts w:ascii="Arial" w:hAnsi="Arial" w:eastAsia="Arial"/>
                <w:b/>
                <w:color w:val="FFFFFF"/>
                <w:sz w:val="16"/>
              </w:rPr>
              <w:t>Requirement</w:t>
            </w:r>
          </w:p>
        </w:tc>
      </w:tr>
      <w:tr>
        <w:tc>
          <w:tcPr>
            <w:tcW w:type="dxa" w:w="720"/>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w:t>
            </w:r>
          </w:p>
        </w:tc>
        <w:tc>
          <w:tcPr>
            <w:tcW w:type="dxa" w:w="8352"/>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Asset name follows official naming convention.</w:t>
            </w:r>
          </w:p>
        </w:tc>
      </w:tr>
      <w:tr>
        <w:tc>
          <w:tcPr>
            <w:tcW w:type="dxa" w:w="720"/>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w:t>
            </w:r>
          </w:p>
        </w:tc>
        <w:tc>
          <w:tcPr>
            <w:tcW w:type="dxa" w:w="8352"/>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Scale is correct relative to Astra baseline.</w:t>
            </w:r>
          </w:p>
        </w:tc>
      </w:tr>
      <w:tr>
        <w:tc>
          <w:tcPr>
            <w:tcW w:type="dxa" w:w="720"/>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w:t>
            </w:r>
          </w:p>
        </w:tc>
        <w:tc>
          <w:tcPr>
            <w:tcW w:type="dxa" w:w="8352"/>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Pivot/origin is practical for placement or animation.</w:t>
            </w:r>
          </w:p>
        </w:tc>
      </w:tr>
      <w:tr>
        <w:tc>
          <w:tcPr>
            <w:tcW w:type="dxa" w:w="720"/>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w:t>
            </w:r>
          </w:p>
        </w:tc>
        <w:tc>
          <w:tcPr>
            <w:tcW w:type="dxa" w:w="8352"/>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Textures are exported in correct resolution and colour space.</w:t>
            </w:r>
          </w:p>
        </w:tc>
      </w:tr>
      <w:tr>
        <w:tc>
          <w:tcPr>
            <w:tcW w:type="dxa" w:w="720"/>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w:t>
            </w:r>
          </w:p>
        </w:tc>
        <w:tc>
          <w:tcPr>
            <w:tcW w:type="dxa" w:w="8352"/>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Materials have documented parameters and state variants.</w:t>
            </w:r>
          </w:p>
        </w:tc>
      </w:tr>
      <w:tr>
        <w:tc>
          <w:tcPr>
            <w:tcW w:type="dxa" w:w="720"/>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w:t>
            </w:r>
          </w:p>
        </w:tc>
        <w:tc>
          <w:tcPr>
            <w:tcW w:type="dxa" w:w="8352"/>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Animations include naming, frame rate, loop state, and transition notes.</w:t>
            </w:r>
          </w:p>
        </w:tc>
      </w:tr>
      <w:tr>
        <w:tc>
          <w:tcPr>
            <w:tcW w:type="dxa" w:w="720"/>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w:t>
            </w:r>
          </w:p>
        </w:tc>
        <w:tc>
          <w:tcPr>
            <w:tcW w:type="dxa" w:w="8352"/>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UI files include responsive/scale variants and interaction states.</w:t>
            </w:r>
          </w:p>
        </w:tc>
      </w:tr>
      <w:tr>
        <w:tc>
          <w:tcPr>
            <w:tcW w:type="dxa" w:w="720"/>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w:t>
            </w:r>
          </w:p>
        </w:tc>
        <w:tc>
          <w:tcPr>
            <w:tcW w:type="dxa" w:w="8352"/>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FX assets include performance notes and intensity limits.</w:t>
            </w:r>
          </w:p>
        </w:tc>
      </w:tr>
      <w:tr>
        <w:tc>
          <w:tcPr>
            <w:tcW w:type="dxa" w:w="720"/>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w:t>
            </w:r>
          </w:p>
        </w:tc>
        <w:tc>
          <w:tcPr>
            <w:tcW w:type="dxa" w:w="8352"/>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Preview screenshot or turntable is included.</w:t>
            </w:r>
          </w:p>
        </w:tc>
      </w:tr>
      <w:tr>
        <w:tc>
          <w:tcPr>
            <w:tcW w:type="dxa" w:w="720"/>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w:t>
            </w:r>
          </w:p>
        </w:tc>
        <w:tc>
          <w:tcPr>
            <w:tcW w:type="dxa" w:w="8352"/>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Art Director and Technical Artist have both signed off.</w:t>
            </w:r>
          </w:p>
        </w:tc>
      </w:tr>
    </w:tbl>
    <w:p>
      <w:r>
        <w:br w:type="page"/>
      </w:r>
    </w:p>
    <w:p>
      <w:pPr>
        <w:pStyle w:val="Heading1"/>
      </w:pPr>
      <w:r>
        <w:rPr>
          <w:b/>
          <w:color w:val="C9A84C"/>
        </w:rPr>
        <w:t xml:space="preserve">12  </w:t>
      </w:r>
      <w:r>
        <w:rPr>
          <w:b/>
          <w:color w:val="1A2942"/>
        </w:rPr>
        <w:t>Folder Structure and Naming</w:t>
      </w:r>
    </w:p>
    <w:p>
      <w:pPr>
        <w:spacing w:before="0" w:after="160" w:line="252" w:lineRule="auto"/>
      </w:pPr>
      <w:r>
        <w:rPr>
          <w:color w:val="4A5568"/>
          <w:sz w:val="20"/>
        </w:rPr>
        <w:t>Recommended project organization for artists and engine integration.</w:t>
      </w:r>
    </w:p>
    <w:tbl>
      <w:tblPr>
        <w:tblW w:type="auto" w:w="0"/>
        <w:jc w:val="center"/>
        <w:tblLook w:firstColumn="1" w:firstRow="1" w:lastColumn="0" w:lastRow="0" w:noHBand="0" w:noVBand="1" w:val="04A0"/>
      </w:tblPr>
      <w:tblGrid>
        <w:gridCol w:w="10224"/>
      </w:tblGrid>
      <w:tr>
        <w:trPr>
          <w:trHeight w:val="36" w:hRule="atLeast"/>
        </w:trPr>
        <w:tc>
          <w:tcPr>
            <w:tcW w:type="dxa" w:w="10224"/>
            <w:shd w:fill="C9A84C"/>
            <w:tcBorders>
              <w:top w:val="single" w:sz="0" w:space="0" w:color="C9A84C"/>
              <w:left w:val="single" w:sz="0" w:space="0" w:color="C9A84C"/>
              <w:bottom w:val="single" w:sz="0" w:space="0" w:color="C9A84C"/>
              <w:right w:val="single" w:sz="0" w:space="0" w:color="C9A84C"/>
            </w:tcBorders>
          </w:tcPr>
          <w:p>
            <w:r>
              <w:rPr>
                <w:rFonts w:ascii="Arial" w:hAnsi="Arial" w:eastAsia="Arial"/>
              </w:rPr>
            </w:r>
          </w:p>
        </w:tc>
      </w:tr>
    </w:tbl>
    <w:p>
      <w:pPr>
        <w:pStyle w:val="Heading2"/>
      </w:pPr>
      <w:r>
        <w:rPr>
          <w:b/>
          <w:color w:val="2D3A6B"/>
        </w:rPr>
        <w:t>Folder Structure</w:t>
      </w:r>
    </w:p>
    <w:p>
      <w:pPr>
        <w:spacing w:before="0" w:after="160" w:line="240" w:lineRule="auto"/>
      </w:pPr>
      <w:r>
        <w:rPr>
          <w:rFonts w:ascii="Courier New" w:hAnsi="Courier New" w:eastAsia="Courier New"/>
          <w:color w:val="333333"/>
          <w:sz w:val="16"/>
        </w:rPr>
        <w:t>ABTW_Assets/</w:t>
        <w:br/>
        <w:t xml:space="preserve">  Characters/</w:t>
        <w:br/>
        <w:t xml:space="preserve">    Astra/</w:t>
        <w:br/>
        <w:t xml:space="preserve">    Lumi/</w:t>
        <w:br/>
        <w:t xml:space="preserve">    Nela/</w:t>
        <w:br/>
        <w:t xml:space="preserve">    Supporting/</w:t>
        <w:br/>
        <w:t xml:space="preserve">  Environments/</w:t>
        <w:br/>
        <w:t xml:space="preserve">    EastCorridor/</w:t>
        <w:br/>
        <w:t xml:space="preserve">    Observatory/</w:t>
        <w:br/>
        <w:t xml:space="preserve">    Archive/</w:t>
        <w:br/>
        <w:t xml:space="preserve">    Classrooms/</w:t>
        <w:br/>
        <w:t xml:space="preserve">    Dormitories/</w:t>
        <w:br/>
        <w:t xml:space="preserve">    Gardens/</w:t>
        <w:br/>
        <w:t xml:space="preserve">    Rooftops/</w:t>
        <w:br/>
        <w:t xml:space="preserve">    HiddenHalls/</w:t>
        <w:br/>
        <w:t xml:space="preserve">  Props/</w:t>
        <w:br/>
        <w:t xml:space="preserve">    Notebook/</w:t>
        <w:br/>
        <w:t xml:space="preserve">    Bracelet/</w:t>
        <w:br/>
        <w:t xml:space="preserve">    Telescope/</w:t>
        <w:br/>
        <w:t xml:space="preserve">    Mirrors/</w:t>
        <w:br/>
        <w:t xml:space="preserve">    Books/</w:t>
        <w:br/>
        <w:t xml:space="preserve">    Academy_Dressing/</w:t>
        <w:br/>
        <w:t xml:space="preserve">  UI/</w:t>
        <w:br/>
        <w:t xml:space="preserve">    Notebook/</w:t>
        <w:br/>
        <w:t xml:space="preserve">    HUD/</w:t>
        <w:br/>
        <w:t xml:space="preserve">    Menus/</w:t>
        <w:br/>
        <w:t xml:space="preserve">    Icons/</w:t>
        <w:br/>
        <w:t xml:space="preserve">    Rank_Badges/</w:t>
        <w:br/>
        <w:t xml:space="preserve">  Symbols/</w:t>
        <w:br/>
        <w:t xml:space="preserve">    Symbol_001_ShadowDelay/</w:t>
        <w:br/>
        <w:t xml:space="preserve">    Symbol_002_IncompleteCircle/</w:t>
        <w:br/>
        <w:t xml:space="preserve">    Symbol_003_ReflectedWord/</w:t>
        <w:br/>
        <w:t xml:space="preserve">    Symbol_States_Template/</w:t>
        <w:br/>
        <w:t xml:space="preserve">  FX/</w:t>
        <w:br/>
        <w:t xml:space="preserve">    Anomalies/</w:t>
        <w:br/>
        <w:t xml:space="preserve">    TrioActivation/</w:t>
        <w:br/>
        <w:t xml:space="preserve">    Echo/</w:t>
        <w:br/>
        <w:t xml:space="preserve">    HiddenLayer/</w:t>
        <w:br/>
        <w:t xml:space="preserve">  Lighting/</w:t>
        <w:br/>
        <w:t xml:space="preserve">    LUTs/</w:t>
        <w:br/>
        <w:t xml:space="preserve">    TimeOfDay/</w:t>
        <w:br/>
        <w:t xml:space="preserve">    EnvironmentProfiles/</w:t>
        <w:br/>
        <w:t xml:space="preserve">  Cinematics/</w:t>
        <w:br/>
        <w:t xml:space="preserve">    Chapter01/</w:t>
        <w:br/>
        <w:t xml:space="preserve">    KeyMoments/</w:t>
        <w:br/>
        <w:t xml:space="preserve">  Marketing/</w:t>
        <w:br/>
        <w:t xml:space="preserve">    KeyArt/</w:t>
        <w:br/>
        <w:t xml:space="preserve">    Posters/</w:t>
        <w:br/>
        <w:t xml:space="preserve">    StoreAssets/</w:t>
        <w:br/>
        <w:t xml:space="preserve">    SocialMedia/</w:t>
      </w:r>
    </w:p>
    <w:p>
      <w:r>
        <w:br w:type="page"/>
      </w:r>
    </w:p>
    <w:p>
      <w:pPr>
        <w:pStyle w:val="Heading2"/>
      </w:pPr>
      <w:r>
        <w:rPr>
          <w:b/>
          <w:color w:val="2D3A6B"/>
        </w:rPr>
        <w:t>Naming Convention</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trPr>
        <w:tc>
          <w:tcPr>
            <w:tcW w:type="dxa" w:w="1944"/>
            <w:shd w:fill="2D3A6B"/>
            <w:vAlign w:val="center"/>
            <w:tcMar>
              <w:top w:w="80" w:type="dxa"/>
              <w:start w:w="60" w:type="dxa"/>
              <w:bottom w:w="80" w:type="dxa"/>
              <w:end w:w="60" w:type="dxa"/>
            </w:tcMar>
            <w:tcBorders>
              <w:top w:val="single" w:sz="4" w:space="0" w:color="D9DEE7"/>
              <w:left w:val="single" w:sz="4" w:space="0" w:color="D9DEE7"/>
              <w:bottom w:val="single" w:sz="4" w:space="0" w:color="D9DEE7"/>
              <w:right w:val="single" w:sz="4" w:space="0" w:color="D9DEE7"/>
            </w:tcBorders>
          </w:tcPr>
          <w:p>
            <w:pPr>
              <w:jc w:val="left"/>
            </w:pPr>
            <w:r>
              <w:rPr>
                <w:rFonts w:ascii="Arial" w:hAnsi="Arial" w:eastAsia="Arial"/>
                <w:b/>
                <w:color w:val="FFFFFF"/>
                <w:sz w:val="15"/>
              </w:rPr>
              <w:t>Asset Type</w:t>
            </w:r>
          </w:p>
        </w:tc>
        <w:tc>
          <w:tcPr>
            <w:tcW w:type="dxa" w:w="3960"/>
            <w:shd w:fill="2D3A6B"/>
            <w:vAlign w:val="center"/>
            <w:tcMar>
              <w:top w:w="80" w:type="dxa"/>
              <w:start w:w="60" w:type="dxa"/>
              <w:bottom w:w="80" w:type="dxa"/>
              <w:end w:w="60" w:type="dxa"/>
            </w:tcMar>
            <w:tcBorders>
              <w:top w:val="single" w:sz="4" w:space="0" w:color="D9DEE7"/>
              <w:left w:val="single" w:sz="4" w:space="0" w:color="D9DEE7"/>
              <w:bottom w:val="single" w:sz="4" w:space="0" w:color="D9DEE7"/>
              <w:right w:val="single" w:sz="4" w:space="0" w:color="D9DEE7"/>
            </w:tcBorders>
          </w:tcPr>
          <w:p>
            <w:pPr>
              <w:jc w:val="left"/>
            </w:pPr>
            <w:r>
              <w:rPr>
                <w:rFonts w:ascii="Arial" w:hAnsi="Arial" w:eastAsia="Arial"/>
                <w:b/>
                <w:color w:val="FFFFFF"/>
                <w:sz w:val="15"/>
              </w:rPr>
              <w:t>Naming Pattern</w:t>
            </w:r>
          </w:p>
        </w:tc>
        <w:tc>
          <w:tcPr>
            <w:tcW w:type="dxa" w:w="3024"/>
            <w:shd w:fill="2D3A6B"/>
            <w:vAlign w:val="center"/>
            <w:tcMar>
              <w:top w:w="80" w:type="dxa"/>
              <w:start w:w="60" w:type="dxa"/>
              <w:bottom w:w="80" w:type="dxa"/>
              <w:end w:w="60" w:type="dxa"/>
            </w:tcMar>
            <w:tcBorders>
              <w:top w:val="single" w:sz="4" w:space="0" w:color="D9DEE7"/>
              <w:left w:val="single" w:sz="4" w:space="0" w:color="D9DEE7"/>
              <w:bottom w:val="single" w:sz="4" w:space="0" w:color="D9DEE7"/>
              <w:right w:val="single" w:sz="4" w:space="0" w:color="D9DEE7"/>
            </w:tcBorders>
          </w:tcPr>
          <w:p>
            <w:pPr>
              <w:jc w:val="left"/>
            </w:pPr>
            <w:r>
              <w:rPr>
                <w:rFonts w:ascii="Arial" w:hAnsi="Arial" w:eastAsia="Arial"/>
                <w:b/>
                <w:color w:val="FFFFFF"/>
                <w:sz w:val="15"/>
              </w:rPr>
              <w:t>Example</w:t>
            </w:r>
          </w:p>
        </w:tc>
      </w:tr>
      <w:tr>
        <w:tc>
          <w:tcPr>
            <w:tcW w:type="dxa" w:w="1944"/>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Character model</w:t>
            </w:r>
          </w:p>
        </w:tc>
        <w:tc>
          <w:tcPr>
            <w:tcW w:type="dxa" w:w="3960"/>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CHAR_[Name]_[Version]</w:t>
            </w:r>
          </w:p>
        </w:tc>
        <w:tc>
          <w:tcPr>
            <w:tcW w:type="dxa" w:w="3024"/>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CHAR_Astra_v001</w:t>
            </w:r>
          </w:p>
        </w:tc>
      </w:tr>
      <w:tr>
        <w:tc>
          <w:tcPr>
            <w:tcW w:type="dxa" w:w="1944"/>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Character texture</w:t>
            </w:r>
          </w:p>
        </w:tc>
        <w:tc>
          <w:tcPr>
            <w:tcW w:type="dxa" w:w="3960"/>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TEX_CHAR_[Name]_[Material]_[Map]_[Res]</w:t>
            </w:r>
          </w:p>
        </w:tc>
        <w:tc>
          <w:tcPr>
            <w:tcW w:type="dxa" w:w="3024"/>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TEX_CHAR_Astra_Hoodie_ALB_2K</w:t>
            </w:r>
          </w:p>
        </w:tc>
      </w:tr>
      <w:tr>
        <w:tc>
          <w:tcPr>
            <w:tcW w:type="dxa" w:w="1944"/>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Environment module</w:t>
            </w:r>
          </w:p>
        </w:tc>
        <w:tc>
          <w:tcPr>
            <w:tcW w:type="dxa" w:w="3960"/>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ENV_[Location]_[Module]_[State]_[Version]</w:t>
            </w:r>
          </w:p>
        </w:tc>
        <w:tc>
          <w:tcPr>
            <w:tcW w:type="dxa" w:w="3024"/>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ENV_EastCorridor_Window_Normal_v003</w:t>
            </w:r>
          </w:p>
        </w:tc>
      </w:tr>
      <w:tr>
        <w:tc>
          <w:tcPr>
            <w:tcW w:type="dxa" w:w="1944"/>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Prop</w:t>
            </w:r>
          </w:p>
        </w:tc>
        <w:tc>
          <w:tcPr>
            <w:tcW w:type="dxa" w:w="3960"/>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PROP_[Object]_[Variant]_[Version]</w:t>
            </w:r>
          </w:p>
        </w:tc>
        <w:tc>
          <w:tcPr>
            <w:tcW w:type="dxa" w:w="3024"/>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PROP_Notebook_Astra_v004</w:t>
            </w:r>
          </w:p>
        </w:tc>
      </w:tr>
      <w:tr>
        <w:tc>
          <w:tcPr>
            <w:tcW w:type="dxa" w:w="1944"/>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UI screen</w:t>
            </w:r>
          </w:p>
        </w:tc>
        <w:tc>
          <w:tcPr>
            <w:tcW w:type="dxa" w:w="3960"/>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UI_[System]_[Screen]_[State]_[Version]</w:t>
            </w:r>
          </w:p>
        </w:tc>
        <w:tc>
          <w:tcPr>
            <w:tcW w:type="dxa" w:w="3024"/>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UI_Notebook_Patterns_Recorded_v002</w:t>
            </w:r>
          </w:p>
        </w:tc>
      </w:tr>
      <w:tr>
        <w:tc>
          <w:tcPr>
            <w:tcW w:type="dxa" w:w="1944"/>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Icon</w:t>
            </w:r>
          </w:p>
        </w:tc>
        <w:tc>
          <w:tcPr>
            <w:tcW w:type="dxa" w:w="3960"/>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ICON_[System]_[Name]_[State]</w:t>
            </w:r>
          </w:p>
        </w:tc>
        <w:tc>
          <w:tcPr>
            <w:tcW w:type="dxa" w:w="3024"/>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ICON_Stats_Awareness_Normal</w:t>
            </w:r>
          </w:p>
        </w:tc>
      </w:tr>
      <w:tr>
        <w:tc>
          <w:tcPr>
            <w:tcW w:type="dxa" w:w="1944"/>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Symbol</w:t>
            </w:r>
          </w:p>
        </w:tc>
        <w:tc>
          <w:tcPr>
            <w:tcW w:type="dxa" w:w="3960"/>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SYM_[ID]_[Name]_[State]_[Version]</w:t>
            </w:r>
          </w:p>
        </w:tc>
        <w:tc>
          <w:tcPr>
            <w:tcW w:type="dxa" w:w="3024"/>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SYM_001_ShadowDelay_Forming_v001</w:t>
            </w:r>
          </w:p>
        </w:tc>
      </w:tr>
      <w:tr>
        <w:tc>
          <w:tcPr>
            <w:tcW w:type="dxa" w:w="1944"/>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FX / Shader</w:t>
            </w:r>
          </w:p>
        </w:tc>
        <w:tc>
          <w:tcPr>
            <w:tcW w:type="dxa" w:w="3960"/>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FX_[Category]_[Name]_[Intensity]_[Version]</w:t>
            </w:r>
          </w:p>
        </w:tc>
        <w:tc>
          <w:tcPr>
            <w:tcW w:type="dxa" w:w="3024"/>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FX_Anomaly_ShadowDelay_Low_v002</w:t>
            </w:r>
          </w:p>
        </w:tc>
      </w:tr>
      <w:tr>
        <w:tc>
          <w:tcPr>
            <w:tcW w:type="dxa" w:w="1944"/>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Lighting LUT</w:t>
            </w:r>
          </w:p>
        </w:tc>
        <w:tc>
          <w:tcPr>
            <w:tcW w:type="dxa" w:w="3960"/>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LUT_[Location]_[TimeOfDay]_[State]</w:t>
            </w:r>
          </w:p>
        </w:tc>
        <w:tc>
          <w:tcPr>
            <w:tcW w:type="dxa" w:w="3024"/>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LUT_EastCorridor_Afternoon_Glitch</w:t>
            </w:r>
          </w:p>
        </w:tc>
      </w:tr>
    </w:tbl>
    <w:p>
      <w:r>
        <w:br w:type="page"/>
      </w:r>
    </w:p>
    <w:p>
      <w:pPr>
        <w:pStyle w:val="Heading1"/>
      </w:pPr>
      <w:r>
        <w:rPr>
          <w:b/>
          <w:color w:val="C9A84C"/>
        </w:rPr>
        <w:t xml:space="preserve">13  </w:t>
      </w:r>
      <w:r>
        <w:rPr>
          <w:b/>
          <w:color w:val="1A2942"/>
        </w:rPr>
        <w:t>Milestones, Dependencies, and Risks</w:t>
      </w:r>
    </w:p>
    <w:p>
      <w:pPr>
        <w:spacing w:before="0" w:after="160" w:line="252" w:lineRule="auto"/>
      </w:pPr>
      <w:r>
        <w:rPr>
          <w:color w:val="4A5568"/>
          <w:sz w:val="20"/>
        </w:rPr>
        <w:t>Production management overview for the graphic pipeline.</w:t>
      </w:r>
    </w:p>
    <w:tbl>
      <w:tblPr>
        <w:tblW w:type="auto" w:w="0"/>
        <w:jc w:val="center"/>
        <w:tblLook w:firstColumn="1" w:firstRow="1" w:lastColumn="0" w:lastRow="0" w:noHBand="0" w:noVBand="1" w:val="04A0"/>
      </w:tblPr>
      <w:tblGrid>
        <w:gridCol w:w="10224"/>
      </w:tblGrid>
      <w:tr>
        <w:trPr>
          <w:trHeight w:val="36" w:hRule="atLeast"/>
        </w:trPr>
        <w:tc>
          <w:tcPr>
            <w:tcW w:type="dxa" w:w="10224"/>
            <w:shd w:fill="C9A84C"/>
            <w:tcBorders>
              <w:top w:val="single" w:sz="0" w:space="0" w:color="C9A84C"/>
              <w:left w:val="single" w:sz="0" w:space="0" w:color="C9A84C"/>
              <w:bottom w:val="single" w:sz="0" w:space="0" w:color="C9A84C"/>
              <w:right w:val="single" w:sz="0" w:space="0" w:color="C9A84C"/>
            </w:tcBorders>
          </w:tcPr>
          <w:p>
            <w:r>
              <w:rPr>
                <w:rFonts w:ascii="Arial" w:hAnsi="Arial" w:eastAsia="Arial"/>
              </w:rPr>
            </w:r>
          </w:p>
        </w:tc>
      </w:tr>
    </w:tbl>
    <w:p>
      <w:pPr>
        <w:pStyle w:val="Heading2"/>
      </w:pPr>
      <w:r>
        <w:rPr>
          <w:b/>
          <w:color w:val="2D3A6B"/>
        </w:rPr>
        <w:t>Milestone Roadmap</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1007"/>
            <w:shd w:fill="1A2942"/>
            <w:vAlign w:val="center"/>
            <w:tcMar>
              <w:top w:w="80" w:type="dxa"/>
              <w:start w:w="60" w:type="dxa"/>
              <w:bottom w:w="80" w:type="dxa"/>
              <w:end w:w="60" w:type="dxa"/>
            </w:tcMar>
            <w:tcBorders>
              <w:top w:val="single" w:sz="4" w:space="0" w:color="D9DEE7"/>
              <w:left w:val="single" w:sz="4" w:space="0" w:color="D9DEE7"/>
              <w:bottom w:val="single" w:sz="4" w:space="0" w:color="D9DEE7"/>
              <w:right w:val="single" w:sz="4" w:space="0" w:color="D9DEE7"/>
            </w:tcBorders>
          </w:tcPr>
          <w:p>
            <w:pPr>
              <w:jc w:val="left"/>
            </w:pPr>
            <w:r>
              <w:rPr>
                <w:rFonts w:ascii="Arial" w:hAnsi="Arial" w:eastAsia="Arial"/>
                <w:b/>
                <w:color w:val="FFFFFF"/>
                <w:sz w:val="15"/>
              </w:rPr>
              <w:t>Milestone</w:t>
            </w:r>
          </w:p>
        </w:tc>
        <w:tc>
          <w:tcPr>
            <w:tcW w:type="dxa" w:w="1944"/>
            <w:shd w:fill="1A2942"/>
            <w:vAlign w:val="center"/>
            <w:tcMar>
              <w:top w:w="80" w:type="dxa"/>
              <w:start w:w="60" w:type="dxa"/>
              <w:bottom w:w="80" w:type="dxa"/>
              <w:end w:w="60" w:type="dxa"/>
            </w:tcMar>
            <w:tcBorders>
              <w:top w:val="single" w:sz="4" w:space="0" w:color="D9DEE7"/>
              <w:left w:val="single" w:sz="4" w:space="0" w:color="D9DEE7"/>
              <w:bottom w:val="single" w:sz="4" w:space="0" w:color="D9DEE7"/>
              <w:right w:val="single" w:sz="4" w:space="0" w:color="D9DEE7"/>
            </w:tcBorders>
          </w:tcPr>
          <w:p>
            <w:pPr>
              <w:jc w:val="left"/>
            </w:pPr>
            <w:r>
              <w:rPr>
                <w:rFonts w:ascii="Arial" w:hAnsi="Arial" w:eastAsia="Arial"/>
                <w:b/>
                <w:color w:val="FFFFFF"/>
                <w:sz w:val="15"/>
              </w:rPr>
              <w:t>Name</w:t>
            </w:r>
          </w:p>
        </w:tc>
        <w:tc>
          <w:tcPr>
            <w:tcW w:type="dxa" w:w="4608"/>
            <w:shd w:fill="1A2942"/>
            <w:vAlign w:val="center"/>
            <w:tcMar>
              <w:top w:w="80" w:type="dxa"/>
              <w:start w:w="60" w:type="dxa"/>
              <w:bottom w:w="80" w:type="dxa"/>
              <w:end w:w="60" w:type="dxa"/>
            </w:tcMar>
            <w:tcBorders>
              <w:top w:val="single" w:sz="4" w:space="0" w:color="D9DEE7"/>
              <w:left w:val="single" w:sz="4" w:space="0" w:color="D9DEE7"/>
              <w:bottom w:val="single" w:sz="4" w:space="0" w:color="D9DEE7"/>
              <w:right w:val="single" w:sz="4" w:space="0" w:color="D9DEE7"/>
            </w:tcBorders>
          </w:tcPr>
          <w:p>
            <w:pPr>
              <w:jc w:val="left"/>
            </w:pPr>
            <w:r>
              <w:rPr>
                <w:rFonts w:ascii="Arial" w:hAnsi="Arial" w:eastAsia="Arial"/>
                <w:b/>
                <w:color w:val="FFFFFF"/>
                <w:sz w:val="15"/>
              </w:rPr>
              <w:t>Deliverables</w:t>
            </w:r>
          </w:p>
        </w:tc>
        <w:tc>
          <w:tcPr>
            <w:tcW w:type="dxa" w:w="2232"/>
            <w:shd w:fill="1A2942"/>
            <w:vAlign w:val="center"/>
            <w:tcMar>
              <w:top w:w="80" w:type="dxa"/>
              <w:start w:w="60" w:type="dxa"/>
              <w:bottom w:w="80" w:type="dxa"/>
              <w:end w:w="60" w:type="dxa"/>
            </w:tcMar>
            <w:tcBorders>
              <w:top w:val="single" w:sz="4" w:space="0" w:color="D9DEE7"/>
              <w:left w:val="single" w:sz="4" w:space="0" w:color="D9DEE7"/>
              <w:bottom w:val="single" w:sz="4" w:space="0" w:color="D9DEE7"/>
              <w:right w:val="single" w:sz="4" w:space="0" w:color="D9DEE7"/>
            </w:tcBorders>
          </w:tcPr>
          <w:p>
            <w:pPr>
              <w:jc w:val="left"/>
            </w:pPr>
            <w:r>
              <w:rPr>
                <w:rFonts w:ascii="Arial" w:hAnsi="Arial" w:eastAsia="Arial"/>
                <w:b/>
                <w:color w:val="FFFFFF"/>
                <w:sz w:val="15"/>
              </w:rPr>
              <w:t>Exit Criteria</w:t>
            </w:r>
          </w:p>
        </w:tc>
      </w:tr>
      <w:tr>
        <w:tc>
          <w:tcPr>
            <w:tcW w:type="dxa" w:w="1007"/>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M0</w:t>
            </w:r>
          </w:p>
        </w:tc>
        <w:tc>
          <w:tcPr>
            <w:tcW w:type="dxa" w:w="1944"/>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Production Setup</w:t>
            </w:r>
          </w:p>
        </w:tc>
        <w:tc>
          <w:tcPr>
            <w:tcW w:type="dxa" w:w="4608"/>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Canon packet, style guide, reference board, naming conventions, task board, approval cadence.</w:t>
            </w:r>
          </w:p>
        </w:tc>
        <w:tc>
          <w:tcPr>
            <w:tcW w:type="dxa" w:w="2232"/>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All departments can begin without visual ambiguity.</w:t>
            </w:r>
          </w:p>
        </w:tc>
      </w:tr>
      <w:tr>
        <w:tc>
          <w:tcPr>
            <w:tcW w:type="dxa" w:w="1007"/>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M1</w:t>
            </w:r>
          </w:p>
        </w:tc>
        <w:tc>
          <w:tcPr>
            <w:tcW w:type="dxa" w:w="1944"/>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First Visual Target</w:t>
            </w:r>
          </w:p>
        </w:tc>
        <w:tc>
          <w:tcPr>
            <w:tcW w:type="dxa" w:w="4608"/>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East Corridor blockout, Astra prototype, first Notebook UI, Shadow Delay shader, palette test.</w:t>
            </w:r>
          </w:p>
        </w:tc>
        <w:tc>
          <w:tcPr>
            <w:tcW w:type="dxa" w:w="2232"/>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One screenshot proves the ABTW look.</w:t>
            </w:r>
          </w:p>
        </w:tc>
      </w:tr>
      <w:tr>
        <w:tc>
          <w:tcPr>
            <w:tcW w:type="dxa" w:w="1007"/>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M2</w:t>
            </w:r>
          </w:p>
        </w:tc>
        <w:tc>
          <w:tcPr>
            <w:tcW w:type="dxa" w:w="1944"/>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Interactive Prototype</w:t>
            </w:r>
          </w:p>
        </w:tc>
        <w:tc>
          <w:tcPr>
            <w:tcW w:type="dxa" w:w="4608"/>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Player can walk, notice anomaly, open notebook, choose Record or Wait.</w:t>
            </w:r>
          </w:p>
        </w:tc>
        <w:tc>
          <w:tcPr>
            <w:tcW w:type="dxa" w:w="2232"/>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Core loop readable: Explore -&gt; Notice -&gt; Interpret -&gt; Decide.</w:t>
            </w:r>
          </w:p>
        </w:tc>
      </w:tr>
      <w:tr>
        <w:tc>
          <w:tcPr>
            <w:tcW w:type="dxa" w:w="1007"/>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M3</w:t>
            </w:r>
          </w:p>
        </w:tc>
        <w:tc>
          <w:tcPr>
            <w:tcW w:type="dxa" w:w="1944"/>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Vertical Slice</w:t>
            </w:r>
          </w:p>
        </w:tc>
        <w:tc>
          <w:tcPr>
            <w:tcW w:type="dxa" w:w="4608"/>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Final-quality corridor, trio moment, symbols, lighting states, UI, cinematic moments.</w:t>
            </w:r>
          </w:p>
        </w:tc>
        <w:tc>
          <w:tcPr>
            <w:tcW w:type="dxa" w:w="2232"/>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Publisher/demo-ready Chapter 1 sample.</w:t>
            </w:r>
          </w:p>
        </w:tc>
      </w:tr>
      <w:tr>
        <w:tc>
          <w:tcPr>
            <w:tcW w:type="dxa" w:w="1007"/>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M4</w:t>
            </w:r>
          </w:p>
        </w:tc>
        <w:tc>
          <w:tcPr>
            <w:tcW w:type="dxa" w:w="1944"/>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Chapter 1 Content Complete</w:t>
            </w:r>
          </w:p>
        </w:tc>
        <w:tc>
          <w:tcPr>
            <w:tcW w:type="dxa" w:w="4608"/>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All Chapter 1 assets integrated and QA-approved.</w:t>
            </w:r>
          </w:p>
        </w:tc>
        <w:tc>
          <w:tcPr>
            <w:tcW w:type="dxa" w:w="2232"/>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End-to-end Chapter 1 art lock.</w:t>
            </w:r>
          </w:p>
        </w:tc>
      </w:tr>
      <w:tr>
        <w:tc>
          <w:tcPr>
            <w:tcW w:type="dxa" w:w="1007"/>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M5</w:t>
            </w:r>
          </w:p>
        </w:tc>
        <w:tc>
          <w:tcPr>
            <w:tcW w:type="dxa" w:w="1944"/>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Full Production Expansion</w:t>
            </w:r>
          </w:p>
        </w:tc>
        <w:tc>
          <w:tcPr>
            <w:tcW w:type="dxa" w:w="4608"/>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Reusable environment kits, additional locations, complete UI set, supporting cast.</w:t>
            </w:r>
          </w:p>
        </w:tc>
        <w:tc>
          <w:tcPr>
            <w:tcW w:type="dxa" w:w="2232"/>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Production moves from demo into scalable content creation.</w:t>
            </w:r>
          </w:p>
        </w:tc>
      </w:tr>
    </w:tbl>
    <w:p>
      <w:pPr>
        <w:pStyle w:val="Heading2"/>
      </w:pPr>
      <w:r>
        <w:rPr>
          <w:b/>
          <w:color w:val="2D3A6B"/>
        </w:rPr>
        <w:t>Key Dependencies</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trPr>
        <w:tc>
          <w:tcPr>
            <w:tcW w:type="dxa" w:w="2448"/>
            <w:shd w:fill="2D3A6B"/>
            <w:vAlign w:val="center"/>
            <w:tcMar>
              <w:top w:w="80" w:type="dxa"/>
              <w:start w:w="60" w:type="dxa"/>
              <w:bottom w:w="80" w:type="dxa"/>
              <w:end w:w="60" w:type="dxa"/>
            </w:tcMar>
            <w:tcBorders>
              <w:top w:val="single" w:sz="4" w:space="0" w:color="D9DEE7"/>
              <w:left w:val="single" w:sz="4" w:space="0" w:color="D9DEE7"/>
              <w:bottom w:val="single" w:sz="4" w:space="0" w:color="D9DEE7"/>
              <w:right w:val="single" w:sz="4" w:space="0" w:color="D9DEE7"/>
            </w:tcBorders>
          </w:tcPr>
          <w:p>
            <w:pPr>
              <w:jc w:val="left"/>
            </w:pPr>
            <w:r>
              <w:rPr>
                <w:rFonts w:ascii="Arial" w:hAnsi="Arial" w:eastAsia="Arial"/>
                <w:b/>
                <w:color w:val="FFFFFF"/>
                <w:sz w:val="16"/>
              </w:rPr>
              <w:t>Dependency</w:t>
            </w:r>
          </w:p>
        </w:tc>
        <w:tc>
          <w:tcPr>
            <w:tcW w:type="dxa" w:w="3024"/>
            <w:shd w:fill="2D3A6B"/>
            <w:vAlign w:val="center"/>
            <w:tcMar>
              <w:top w:w="80" w:type="dxa"/>
              <w:start w:w="60" w:type="dxa"/>
              <w:bottom w:w="80" w:type="dxa"/>
              <w:end w:w="60" w:type="dxa"/>
            </w:tcMar>
            <w:tcBorders>
              <w:top w:val="single" w:sz="4" w:space="0" w:color="D9DEE7"/>
              <w:left w:val="single" w:sz="4" w:space="0" w:color="D9DEE7"/>
              <w:bottom w:val="single" w:sz="4" w:space="0" w:color="D9DEE7"/>
              <w:right w:val="single" w:sz="4" w:space="0" w:color="D9DEE7"/>
            </w:tcBorders>
          </w:tcPr>
          <w:p>
            <w:pPr>
              <w:jc w:val="left"/>
            </w:pPr>
            <w:r>
              <w:rPr>
                <w:rFonts w:ascii="Arial" w:hAnsi="Arial" w:eastAsia="Arial"/>
                <w:b/>
                <w:color w:val="FFFFFF"/>
                <w:sz w:val="16"/>
              </w:rPr>
              <w:t>Needed Before</w:t>
            </w:r>
          </w:p>
        </w:tc>
        <w:tc>
          <w:tcPr>
            <w:tcW w:type="dxa" w:w="3671"/>
            <w:shd w:fill="2D3A6B"/>
            <w:vAlign w:val="center"/>
            <w:tcMar>
              <w:top w:w="80" w:type="dxa"/>
              <w:start w:w="60" w:type="dxa"/>
              <w:bottom w:w="80" w:type="dxa"/>
              <w:end w:w="60" w:type="dxa"/>
            </w:tcMar>
            <w:tcBorders>
              <w:top w:val="single" w:sz="4" w:space="0" w:color="D9DEE7"/>
              <w:left w:val="single" w:sz="4" w:space="0" w:color="D9DEE7"/>
              <w:bottom w:val="single" w:sz="4" w:space="0" w:color="D9DEE7"/>
              <w:right w:val="single" w:sz="4" w:space="0" w:color="D9DEE7"/>
            </w:tcBorders>
          </w:tcPr>
          <w:p>
            <w:pPr>
              <w:jc w:val="left"/>
            </w:pPr>
            <w:r>
              <w:rPr>
                <w:rFonts w:ascii="Arial" w:hAnsi="Arial" w:eastAsia="Arial"/>
                <w:b/>
                <w:color w:val="FFFFFF"/>
                <w:sz w:val="16"/>
              </w:rPr>
              <w:t>Why It Matters</w:t>
            </w:r>
          </w:p>
        </w:tc>
      </w:tr>
      <w:tr>
        <w:tc>
          <w:tcPr>
            <w:tcW w:type="dxa" w:w="2448"/>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Canon visual packet</w:t>
            </w:r>
          </w:p>
        </w:tc>
        <w:tc>
          <w:tcPr>
            <w:tcW w:type="dxa" w:w="3024"/>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All art production</w:t>
            </w:r>
          </w:p>
        </w:tc>
        <w:tc>
          <w:tcPr>
            <w:tcW w:type="dxa" w:w="3671"/>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Prevents palette, silhouette, and style drift.</w:t>
            </w:r>
          </w:p>
        </w:tc>
      </w:tr>
      <w:tr>
        <w:tc>
          <w:tcPr>
            <w:tcW w:type="dxa" w:w="2448"/>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Astra baseline model</w:t>
            </w:r>
          </w:p>
        </w:tc>
        <w:tc>
          <w:tcPr>
            <w:tcW w:type="dxa" w:w="3024"/>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Environment scale, animations, UI portrait work</w:t>
            </w:r>
          </w:p>
        </w:tc>
        <w:tc>
          <w:tcPr>
            <w:tcW w:type="dxa" w:w="3671"/>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All scale and camera framing should use Astra as baseline.</w:t>
            </w:r>
          </w:p>
        </w:tc>
      </w:tr>
      <w:tr>
        <w:tc>
          <w:tcPr>
            <w:tcW w:type="dxa" w:w="2448"/>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East Corridor blockout</w:t>
            </w:r>
          </w:p>
        </w:tc>
        <w:tc>
          <w:tcPr>
            <w:tcW w:type="dxa" w:w="3024"/>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Shadow Delay, lighting, cinematic shots</w:t>
            </w:r>
          </w:p>
        </w:tc>
        <w:tc>
          <w:tcPr>
            <w:tcW w:type="dxa" w:w="3671"/>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The first location is the master visual target.</w:t>
            </w:r>
          </w:p>
        </w:tc>
      </w:tr>
      <w:tr>
        <w:tc>
          <w:tcPr>
            <w:tcW w:type="dxa" w:w="2448"/>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Notebook UI wireframe</w:t>
            </w:r>
          </w:p>
        </w:tc>
        <w:tc>
          <w:tcPr>
            <w:tcW w:type="dxa" w:w="3024"/>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UI art, narrative entries, Record/Wait implementation</w:t>
            </w:r>
          </w:p>
        </w:tc>
        <w:tc>
          <w:tcPr>
            <w:tcW w:type="dxa" w:w="3671"/>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Core mechanic must be designed early.</w:t>
            </w:r>
          </w:p>
        </w:tc>
      </w:tr>
      <w:tr>
        <w:tc>
          <w:tcPr>
            <w:tcW w:type="dxa" w:w="2448"/>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Symbol state template</w:t>
            </w:r>
          </w:p>
        </w:tc>
        <w:tc>
          <w:tcPr>
            <w:tcW w:type="dxa" w:w="3024"/>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All symbol production</w:t>
            </w:r>
          </w:p>
        </w:tc>
        <w:tc>
          <w:tcPr>
            <w:tcW w:type="dxa" w:w="3671"/>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Prevents inconsistent symbol language across chapters.</w:t>
            </w:r>
          </w:p>
        </w:tc>
      </w:tr>
      <w:tr>
        <w:tc>
          <w:tcPr>
            <w:tcW w:type="dxa" w:w="2448"/>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Anomaly shader prototype</w:t>
            </w:r>
          </w:p>
        </w:tc>
        <w:tc>
          <w:tcPr>
            <w:tcW w:type="dxa" w:w="3024"/>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FX library and environment states</w:t>
            </w:r>
          </w:p>
        </w:tc>
        <w:tc>
          <w:tcPr>
            <w:tcW w:type="dxa" w:w="3671"/>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Defines the technical look of wrongness.</w:t>
            </w:r>
          </w:p>
        </w:tc>
      </w:tr>
      <w:tr>
        <w:tc>
          <w:tcPr>
            <w:tcW w:type="dxa" w:w="2448"/>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Lighting LUTs</w:t>
            </w:r>
          </w:p>
        </w:tc>
        <w:tc>
          <w:tcPr>
            <w:tcW w:type="dxa" w:w="3024"/>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Environment polish and screenshot approval</w:t>
            </w:r>
          </w:p>
        </w:tc>
        <w:tc>
          <w:tcPr>
            <w:tcW w:type="dxa" w:w="3671"/>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Locks the ABTW emotional colour language.</w:t>
            </w:r>
          </w:p>
        </w:tc>
      </w:tr>
    </w:tbl>
    <w:p>
      <w:r>
        <w:br w:type="page"/>
      </w:r>
    </w:p>
    <w:p>
      <w:pPr>
        <w:pStyle w:val="Heading2"/>
      </w:pPr>
      <w:r>
        <w:rPr>
          <w:b/>
          <w:color w:val="2D3A6B"/>
        </w:rPr>
        <w:t>Production Risks and Mitigation</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2088"/>
            <w:shd w:fill="8B4A6B"/>
            <w:vAlign w:val="center"/>
            <w:tcMar>
              <w:top w:w="80" w:type="dxa"/>
              <w:start w:w="60" w:type="dxa"/>
              <w:bottom w:w="80" w:type="dxa"/>
              <w:end w:w="60" w:type="dxa"/>
            </w:tcMar>
            <w:tcBorders>
              <w:top w:val="single" w:sz="4" w:space="0" w:color="D9DEE7"/>
              <w:left w:val="single" w:sz="4" w:space="0" w:color="D9DEE7"/>
              <w:bottom w:val="single" w:sz="4" w:space="0" w:color="D9DEE7"/>
              <w:right w:val="single" w:sz="4" w:space="0" w:color="D9DEE7"/>
            </w:tcBorders>
          </w:tcPr>
          <w:p>
            <w:pPr>
              <w:jc w:val="left"/>
            </w:pPr>
            <w:r>
              <w:rPr>
                <w:rFonts w:ascii="Arial" w:hAnsi="Arial" w:eastAsia="Arial"/>
                <w:b/>
                <w:color w:val="FFFFFF"/>
                <w:sz w:val="15"/>
              </w:rPr>
              <w:t>Risk</w:t>
            </w:r>
          </w:p>
        </w:tc>
        <w:tc>
          <w:tcPr>
            <w:tcW w:type="dxa" w:w="1080"/>
            <w:shd w:fill="8B4A6B"/>
            <w:vAlign w:val="center"/>
            <w:tcMar>
              <w:top w:w="80" w:type="dxa"/>
              <w:start w:w="60" w:type="dxa"/>
              <w:bottom w:w="80" w:type="dxa"/>
              <w:end w:w="60" w:type="dxa"/>
            </w:tcMar>
            <w:tcBorders>
              <w:top w:val="single" w:sz="4" w:space="0" w:color="D9DEE7"/>
              <w:left w:val="single" w:sz="4" w:space="0" w:color="D9DEE7"/>
              <w:bottom w:val="single" w:sz="4" w:space="0" w:color="D9DEE7"/>
              <w:right w:val="single" w:sz="4" w:space="0" w:color="D9DEE7"/>
            </w:tcBorders>
          </w:tcPr>
          <w:p>
            <w:pPr>
              <w:jc w:val="left"/>
            </w:pPr>
            <w:r>
              <w:rPr>
                <w:rFonts w:ascii="Arial" w:hAnsi="Arial" w:eastAsia="Arial"/>
                <w:b/>
                <w:color w:val="FFFFFF"/>
                <w:sz w:val="15"/>
              </w:rPr>
              <w:t>Severity</w:t>
            </w:r>
          </w:p>
        </w:tc>
        <w:tc>
          <w:tcPr>
            <w:tcW w:type="dxa" w:w="3311"/>
            <w:shd w:fill="8B4A6B"/>
            <w:vAlign w:val="center"/>
            <w:tcMar>
              <w:top w:w="80" w:type="dxa"/>
              <w:start w:w="60" w:type="dxa"/>
              <w:bottom w:w="80" w:type="dxa"/>
              <w:end w:w="60" w:type="dxa"/>
            </w:tcMar>
            <w:tcBorders>
              <w:top w:val="single" w:sz="4" w:space="0" w:color="D9DEE7"/>
              <w:left w:val="single" w:sz="4" w:space="0" w:color="D9DEE7"/>
              <w:bottom w:val="single" w:sz="4" w:space="0" w:color="D9DEE7"/>
              <w:right w:val="single" w:sz="4" w:space="0" w:color="D9DEE7"/>
            </w:tcBorders>
          </w:tcPr>
          <w:p>
            <w:pPr>
              <w:jc w:val="left"/>
            </w:pPr>
            <w:r>
              <w:rPr>
                <w:rFonts w:ascii="Arial" w:hAnsi="Arial" w:eastAsia="Arial"/>
                <w:b/>
                <w:color w:val="FFFFFF"/>
                <w:sz w:val="15"/>
              </w:rPr>
              <w:t>Impact</w:t>
            </w:r>
          </w:p>
        </w:tc>
        <w:tc>
          <w:tcPr>
            <w:tcW w:type="dxa" w:w="2880"/>
            <w:shd w:fill="8B4A6B"/>
            <w:vAlign w:val="center"/>
            <w:tcMar>
              <w:top w:w="80" w:type="dxa"/>
              <w:start w:w="60" w:type="dxa"/>
              <w:bottom w:w="80" w:type="dxa"/>
              <w:end w:w="60" w:type="dxa"/>
            </w:tcMar>
            <w:tcBorders>
              <w:top w:val="single" w:sz="4" w:space="0" w:color="D9DEE7"/>
              <w:left w:val="single" w:sz="4" w:space="0" w:color="D9DEE7"/>
              <w:bottom w:val="single" w:sz="4" w:space="0" w:color="D9DEE7"/>
              <w:right w:val="single" w:sz="4" w:space="0" w:color="D9DEE7"/>
            </w:tcBorders>
          </w:tcPr>
          <w:p>
            <w:pPr>
              <w:jc w:val="left"/>
            </w:pPr>
            <w:r>
              <w:rPr>
                <w:rFonts w:ascii="Arial" w:hAnsi="Arial" w:eastAsia="Arial"/>
                <w:b/>
                <w:color w:val="FFFFFF"/>
                <w:sz w:val="15"/>
              </w:rPr>
              <w:t>Mitigation</w:t>
            </w:r>
          </w:p>
        </w:tc>
      </w:tr>
      <w:tr>
        <w:tc>
          <w:tcPr>
            <w:tcW w:type="dxa" w:w="2088"/>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Anomaly FX becomes too flashy</w:t>
            </w:r>
          </w:p>
        </w:tc>
        <w:tc>
          <w:tcPr>
            <w:tcW w:type="dxa" w:w="1080"/>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High</w:t>
            </w:r>
          </w:p>
        </w:tc>
        <w:tc>
          <w:tcPr>
            <w:tcW w:type="dxa" w:w="3311"/>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Breaks the core visual contract; game feels like spectacle fantasy.</w:t>
            </w:r>
          </w:p>
        </w:tc>
        <w:tc>
          <w:tcPr>
            <w:tcW w:type="dxa" w:w="2880"/>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FX review gate; enforce shader-first subtlety; compare to 70/30 rule.</w:t>
            </w:r>
          </w:p>
        </w:tc>
      </w:tr>
      <w:tr>
        <w:tc>
          <w:tcPr>
            <w:tcW w:type="dxa" w:w="2088"/>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Academy environments feel empty</w:t>
            </w:r>
          </w:p>
        </w:tc>
        <w:tc>
          <w:tcPr>
            <w:tcW w:type="dxa" w:w="1080"/>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High</w:t>
            </w:r>
          </w:p>
        </w:tc>
        <w:tc>
          <w:tcPr>
            <w:tcW w:type="dxa" w:w="3311"/>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World loses emotional intelligence and living-school quality.</w:t>
            </w:r>
          </w:p>
        </w:tc>
        <w:tc>
          <w:tcPr>
            <w:tcW w:type="dxa" w:w="2880"/>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Set dressing checklist; social-life props; daily occupancy review.</w:t>
            </w:r>
          </w:p>
        </w:tc>
      </w:tr>
      <w:tr>
        <w:tc>
          <w:tcPr>
            <w:tcW w:type="dxa" w:w="2088"/>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Characters drift from canon</w:t>
            </w:r>
          </w:p>
        </w:tc>
        <w:tc>
          <w:tcPr>
            <w:tcW w:type="dxa" w:w="1080"/>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High</w:t>
            </w:r>
          </w:p>
        </w:tc>
        <w:tc>
          <w:tcPr>
            <w:tcW w:type="dxa" w:w="3311"/>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Brand identity and story consistency are damaged.</w:t>
            </w:r>
          </w:p>
        </w:tc>
        <w:tc>
          <w:tcPr>
            <w:tcW w:type="dxa" w:w="2880"/>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Turnaround lock; silhouette tests; no unapproved outfit changes.</w:t>
            </w:r>
          </w:p>
        </w:tc>
      </w:tr>
      <w:tr>
        <w:tc>
          <w:tcPr>
            <w:tcW w:type="dxa" w:w="2088"/>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Notebook UI feels digital</w:t>
            </w:r>
          </w:p>
        </w:tc>
        <w:tc>
          <w:tcPr>
            <w:tcW w:type="dxa" w:w="1080"/>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Medium</w:t>
            </w:r>
          </w:p>
        </w:tc>
        <w:tc>
          <w:tcPr>
            <w:tcW w:type="dxa" w:w="3311"/>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Core mechanic loses physical and emotional value.</w:t>
            </w:r>
          </w:p>
        </w:tc>
        <w:tc>
          <w:tcPr>
            <w:tcW w:type="dxa" w:w="2880"/>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Paper-first design; handwritten entries; avoid neon/digital widgets.</w:t>
            </w:r>
          </w:p>
        </w:tc>
      </w:tr>
      <w:tr>
        <w:tc>
          <w:tcPr>
            <w:tcW w:type="dxa" w:w="2088"/>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Tables/assets lack engine readiness</w:t>
            </w:r>
          </w:p>
        </w:tc>
        <w:tc>
          <w:tcPr>
            <w:tcW w:type="dxa" w:w="1080"/>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Medium</w:t>
            </w:r>
          </w:p>
        </w:tc>
        <w:tc>
          <w:tcPr>
            <w:tcW w:type="dxa" w:w="3311"/>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Integration delays and rework.</w:t>
            </w:r>
          </w:p>
        </w:tc>
        <w:tc>
          <w:tcPr>
            <w:tcW w:type="dxa" w:w="2880"/>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Technical art signoff before final asset approval.</w:t>
            </w:r>
          </w:p>
        </w:tc>
      </w:tr>
      <w:tr>
        <w:tc>
          <w:tcPr>
            <w:tcW w:type="dxa" w:w="2088"/>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Lighting becomes too dramatic</w:t>
            </w:r>
          </w:p>
        </w:tc>
        <w:tc>
          <w:tcPr>
            <w:tcW w:type="dxa" w:w="1080"/>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Medium</w:t>
            </w:r>
          </w:p>
        </w:tc>
        <w:tc>
          <w:tcPr>
            <w:tcW w:type="dxa" w:w="3311"/>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Visual tone shifts toward horror/fantasy spectacle.</w:t>
            </w:r>
          </w:p>
        </w:tc>
        <w:tc>
          <w:tcPr>
            <w:tcW w:type="dxa" w:w="2880"/>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Lighting mood boards; soft shadows; subtle colour shifts only.</w:t>
            </w:r>
          </w:p>
        </w:tc>
      </w:tr>
      <w:tr>
        <w:tc>
          <w:tcPr>
            <w:tcW w:type="dxa" w:w="2088"/>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Overbuilding Chapter 1</w:t>
            </w:r>
          </w:p>
        </w:tc>
        <w:tc>
          <w:tcPr>
            <w:tcW w:type="dxa" w:w="1080"/>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Medium</w:t>
            </w:r>
          </w:p>
        </w:tc>
        <w:tc>
          <w:tcPr>
            <w:tcW w:type="dxa" w:w="3311"/>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Schedule risk and asset bloat.</w:t>
            </w:r>
          </w:p>
        </w:tc>
        <w:tc>
          <w:tcPr>
            <w:tcW w:type="dxa" w:w="2880"/>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5"/>
              </w:rPr>
              <w:t>Prioritize P0/P1; freeze nice-to-have marketing assets until slice lock.</w:t>
            </w:r>
          </w:p>
        </w:tc>
      </w:tr>
    </w:tbl>
    <w:p>
      <w:r>
        <w:br w:type="page"/>
      </w:r>
    </w:p>
    <w:p>
      <w:pPr>
        <w:pStyle w:val="Heading1"/>
      </w:pPr>
      <w:r>
        <w:rPr>
          <w:b/>
          <w:color w:val="C9A84C"/>
        </w:rPr>
        <w:t xml:space="preserve">14  </w:t>
      </w:r>
      <w:r>
        <w:rPr>
          <w:b/>
          <w:color w:val="1A2942"/>
        </w:rPr>
        <w:t>QA, Approval, and Regeneration Rules</w:t>
      </w:r>
    </w:p>
    <w:p>
      <w:pPr>
        <w:spacing w:before="0" w:after="160" w:line="252" w:lineRule="auto"/>
      </w:pPr>
      <w:r>
        <w:rPr>
          <w:color w:val="4A5568"/>
          <w:sz w:val="20"/>
        </w:rPr>
        <w:t>How to protect the ABTW look during production.</w:t>
      </w:r>
    </w:p>
    <w:tbl>
      <w:tblPr>
        <w:tblW w:type="auto" w:w="0"/>
        <w:jc w:val="center"/>
        <w:tblLook w:firstColumn="1" w:firstRow="1" w:lastColumn="0" w:lastRow="0" w:noHBand="0" w:noVBand="1" w:val="04A0"/>
      </w:tblPr>
      <w:tblGrid>
        <w:gridCol w:w="10224"/>
      </w:tblGrid>
      <w:tr>
        <w:trPr>
          <w:trHeight w:val="36" w:hRule="atLeast"/>
        </w:trPr>
        <w:tc>
          <w:tcPr>
            <w:tcW w:type="dxa" w:w="10224"/>
            <w:shd w:fill="C9A84C"/>
            <w:tcBorders>
              <w:top w:val="single" w:sz="0" w:space="0" w:color="C9A84C"/>
              <w:left w:val="single" w:sz="0" w:space="0" w:color="C9A84C"/>
              <w:bottom w:val="single" w:sz="0" w:space="0" w:color="C9A84C"/>
              <w:right w:val="single" w:sz="0" w:space="0" w:color="C9A84C"/>
            </w:tcBorders>
          </w:tcPr>
          <w:p>
            <w:r>
              <w:rPr>
                <w:rFonts w:ascii="Arial" w:hAnsi="Arial" w:eastAsia="Arial"/>
              </w:rPr>
            </w:r>
          </w:p>
        </w:tc>
      </w:tr>
    </w:tbl>
    <w:p>
      <w:pPr>
        <w:pStyle w:val="Heading2"/>
      </w:pPr>
      <w:r>
        <w:rPr>
          <w:b/>
          <w:color w:val="2D3A6B"/>
        </w:rPr>
        <w:t>Per-Asset QA Checklist</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trPr>
        <w:tc>
          <w:tcPr>
            <w:tcW w:type="dxa" w:w="792"/>
            <w:shd w:fill="2D3A6B"/>
            <w:vAlign w:val="center"/>
            <w:tcMar>
              <w:top w:w="80" w:type="dxa"/>
              <w:start w:w="60" w:type="dxa"/>
              <w:bottom w:w="80" w:type="dxa"/>
              <w:end w:w="60" w:type="dxa"/>
            </w:tcMar>
            <w:tcBorders>
              <w:top w:val="single" w:sz="4" w:space="0" w:color="D9DEE7"/>
              <w:left w:val="single" w:sz="4" w:space="0" w:color="D9DEE7"/>
              <w:bottom w:val="single" w:sz="4" w:space="0" w:color="D9DEE7"/>
              <w:right w:val="single" w:sz="4" w:space="0" w:color="D9DEE7"/>
            </w:tcBorders>
          </w:tcPr>
          <w:p>
            <w:pPr>
              <w:jc w:val="left"/>
            </w:pPr>
            <w:r>
              <w:rPr>
                <w:rFonts w:ascii="Arial" w:hAnsi="Arial" w:eastAsia="Arial"/>
                <w:b/>
                <w:color w:val="FFFFFF"/>
                <w:sz w:val="16"/>
              </w:rPr>
              <w:t>Status</w:t>
            </w:r>
          </w:p>
        </w:tc>
        <w:tc>
          <w:tcPr>
            <w:tcW w:type="dxa" w:w="2088"/>
            <w:shd w:fill="2D3A6B"/>
            <w:vAlign w:val="center"/>
            <w:tcMar>
              <w:top w:w="80" w:type="dxa"/>
              <w:start w:w="60" w:type="dxa"/>
              <w:bottom w:w="80" w:type="dxa"/>
              <w:end w:w="60" w:type="dxa"/>
            </w:tcMar>
            <w:tcBorders>
              <w:top w:val="single" w:sz="4" w:space="0" w:color="D9DEE7"/>
              <w:left w:val="single" w:sz="4" w:space="0" w:color="D9DEE7"/>
              <w:bottom w:val="single" w:sz="4" w:space="0" w:color="D9DEE7"/>
              <w:right w:val="single" w:sz="4" w:space="0" w:color="D9DEE7"/>
            </w:tcBorders>
          </w:tcPr>
          <w:p>
            <w:pPr>
              <w:jc w:val="left"/>
            </w:pPr>
            <w:r>
              <w:rPr>
                <w:rFonts w:ascii="Arial" w:hAnsi="Arial" w:eastAsia="Arial"/>
                <w:b/>
                <w:color w:val="FFFFFF"/>
                <w:sz w:val="16"/>
              </w:rPr>
              <w:t>QA Area</w:t>
            </w:r>
          </w:p>
        </w:tc>
        <w:tc>
          <w:tcPr>
            <w:tcW w:type="dxa" w:w="6552"/>
            <w:shd w:fill="2D3A6B"/>
            <w:vAlign w:val="center"/>
            <w:tcMar>
              <w:top w:w="80" w:type="dxa"/>
              <w:start w:w="60" w:type="dxa"/>
              <w:bottom w:w="80" w:type="dxa"/>
              <w:end w:w="60" w:type="dxa"/>
            </w:tcMar>
            <w:tcBorders>
              <w:top w:val="single" w:sz="4" w:space="0" w:color="D9DEE7"/>
              <w:left w:val="single" w:sz="4" w:space="0" w:color="D9DEE7"/>
              <w:bottom w:val="single" w:sz="4" w:space="0" w:color="D9DEE7"/>
              <w:right w:val="single" w:sz="4" w:space="0" w:color="D9DEE7"/>
            </w:tcBorders>
          </w:tcPr>
          <w:p>
            <w:pPr>
              <w:jc w:val="left"/>
            </w:pPr>
            <w:r>
              <w:rPr>
                <w:rFonts w:ascii="Arial" w:hAnsi="Arial" w:eastAsia="Arial"/>
                <w:b/>
                <w:color w:val="FFFFFF"/>
                <w:sz w:val="16"/>
              </w:rPr>
              <w:t>Question</w:t>
            </w:r>
          </w:p>
        </w:tc>
      </w:tr>
      <w:tr>
        <w:tc>
          <w:tcPr>
            <w:tcW w:type="dxa" w:w="792"/>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w:t>
            </w:r>
          </w:p>
        </w:tc>
        <w:tc>
          <w:tcPr>
            <w:tcW w:type="dxa" w:w="2088"/>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Emotional atmosphere</w:t>
            </w:r>
          </w:p>
        </w:tc>
        <w:tc>
          <w:tcPr>
            <w:tcW w:type="dxa" w:w="6552"/>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Does the asset feel calm, curious, safe inside mystery, and appropriate for its location?</w:t>
            </w:r>
          </w:p>
        </w:tc>
      </w:tr>
      <w:tr>
        <w:tc>
          <w:tcPr>
            <w:tcW w:type="dxa" w:w="792"/>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w:t>
            </w:r>
          </w:p>
        </w:tc>
        <w:tc>
          <w:tcPr>
            <w:tcW w:type="dxa" w:w="2088"/>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Colour DNA</w:t>
            </w:r>
          </w:p>
        </w:tc>
        <w:tc>
          <w:tcPr>
            <w:tcW w:type="dxa" w:w="6552"/>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Does it use approved ABTW palette values and avoid unapproved colour drift?</w:t>
            </w:r>
          </w:p>
        </w:tc>
      </w:tr>
      <w:tr>
        <w:tc>
          <w:tcPr>
            <w:tcW w:type="dxa" w:w="792"/>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w:t>
            </w:r>
          </w:p>
        </w:tc>
        <w:tc>
          <w:tcPr>
            <w:tcW w:type="dxa" w:w="2088"/>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Character consistency</w:t>
            </w:r>
          </w:p>
        </w:tc>
        <w:tc>
          <w:tcPr>
            <w:tcW w:type="dxa" w:w="6552"/>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Are hair, accessories, silhouettes, outfits, and posture canonical?</w:t>
            </w:r>
          </w:p>
        </w:tc>
      </w:tr>
      <w:tr>
        <w:tc>
          <w:tcPr>
            <w:tcW w:type="dxa" w:w="792"/>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w:t>
            </w:r>
          </w:p>
        </w:tc>
        <w:tc>
          <w:tcPr>
            <w:tcW w:type="dxa" w:w="2088"/>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Anomaly subtlety</w:t>
            </w:r>
          </w:p>
        </w:tc>
        <w:tc>
          <w:tcPr>
            <w:tcW w:type="dxa" w:w="6552"/>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Is the anomaly noticeable only through observation, not visual force?</w:t>
            </w:r>
          </w:p>
        </w:tc>
      </w:tr>
      <w:tr>
        <w:tc>
          <w:tcPr>
            <w:tcW w:type="dxa" w:w="792"/>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w:t>
            </w:r>
          </w:p>
        </w:tc>
        <w:tc>
          <w:tcPr>
            <w:tcW w:type="dxa" w:w="2088"/>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Scale</w:t>
            </w:r>
          </w:p>
        </w:tc>
        <w:tc>
          <w:tcPr>
            <w:tcW w:type="dxa" w:w="6552"/>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Do corridors and major spaces feel larger than the characters?</w:t>
            </w:r>
          </w:p>
        </w:tc>
      </w:tr>
      <w:tr>
        <w:tc>
          <w:tcPr>
            <w:tcW w:type="dxa" w:w="792"/>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w:t>
            </w:r>
          </w:p>
        </w:tc>
        <w:tc>
          <w:tcPr>
            <w:tcW w:type="dxa" w:w="2088"/>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Lighting</w:t>
            </w:r>
          </w:p>
        </w:tc>
        <w:tc>
          <w:tcPr>
            <w:tcW w:type="dxa" w:w="6552"/>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Is lighting soft, cinematic, emotionally correct, and not horror-coded?</w:t>
            </w:r>
          </w:p>
        </w:tc>
      </w:tr>
      <w:tr>
        <w:tc>
          <w:tcPr>
            <w:tcW w:type="dxa" w:w="792"/>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w:t>
            </w:r>
          </w:p>
        </w:tc>
        <w:tc>
          <w:tcPr>
            <w:tcW w:type="dxa" w:w="2088"/>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Forbidden elements</w:t>
            </w:r>
          </w:p>
        </w:tc>
        <w:tc>
          <w:tcPr>
            <w:tcW w:type="dxa" w:w="6552"/>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No combat, power poses, explosions, horror, cyberpunk, theme-park fantasy, or game-level markers.</w:t>
            </w:r>
          </w:p>
        </w:tc>
      </w:tr>
      <w:tr>
        <w:tc>
          <w:tcPr>
            <w:tcW w:type="dxa" w:w="792"/>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w:t>
            </w:r>
          </w:p>
        </w:tc>
        <w:tc>
          <w:tcPr>
            <w:tcW w:type="dxa" w:w="2088"/>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Readability</w:t>
            </w:r>
          </w:p>
        </w:tc>
        <w:tc>
          <w:tcPr>
            <w:tcW w:type="dxa" w:w="6552"/>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Can the player/viewer understand the visual beat without explanatory text?</w:t>
            </w:r>
          </w:p>
        </w:tc>
      </w:tr>
      <w:tr>
        <w:tc>
          <w:tcPr>
            <w:tcW w:type="dxa" w:w="792"/>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w:t>
            </w:r>
          </w:p>
        </w:tc>
        <w:tc>
          <w:tcPr>
            <w:tcW w:type="dxa" w:w="2088"/>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Engine readiness</w:t>
            </w:r>
          </w:p>
        </w:tc>
        <w:tc>
          <w:tcPr>
            <w:tcW w:type="dxa" w:w="6552"/>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Is the asset named, optimized, organized, and delivered in correct format?</w:t>
            </w:r>
          </w:p>
        </w:tc>
      </w:tr>
      <w:tr>
        <w:tc>
          <w:tcPr>
            <w:tcW w:type="dxa" w:w="792"/>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w:t>
            </w:r>
          </w:p>
        </w:tc>
        <w:tc>
          <w:tcPr>
            <w:tcW w:type="dxa" w:w="2088"/>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Approval status</w:t>
            </w:r>
          </w:p>
        </w:tc>
        <w:tc>
          <w:tcPr>
            <w:tcW w:type="dxa" w:w="6552"/>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Has the asset passed Art Director and Creative Director review?</w:t>
            </w:r>
          </w:p>
        </w:tc>
      </w:tr>
    </w:tbl>
    <w:p>
      <w:pPr>
        <w:pStyle w:val="Heading2"/>
      </w:pPr>
      <w:r>
        <w:rPr>
          <w:b/>
          <w:color w:val="2D3A6B"/>
        </w:rPr>
        <w:t>Regeneration Criteria</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trPr>
        <w:tc>
          <w:tcPr>
            <w:tcW w:type="dxa" w:w="2448"/>
            <w:shd w:fill="8B4A6B"/>
            <w:vAlign w:val="center"/>
            <w:tcMar>
              <w:top w:w="80" w:type="dxa"/>
              <w:start w:w="60" w:type="dxa"/>
              <w:bottom w:w="80" w:type="dxa"/>
              <w:end w:w="60" w:type="dxa"/>
            </w:tcMar>
            <w:tcBorders>
              <w:top w:val="single" w:sz="4" w:space="0" w:color="D9DEE7"/>
              <w:left w:val="single" w:sz="4" w:space="0" w:color="D9DEE7"/>
              <w:bottom w:val="single" w:sz="4" w:space="0" w:color="D9DEE7"/>
              <w:right w:val="single" w:sz="4" w:space="0" w:color="D9DEE7"/>
            </w:tcBorders>
          </w:tcPr>
          <w:p>
            <w:pPr>
              <w:jc w:val="left"/>
            </w:pPr>
            <w:r>
              <w:rPr>
                <w:rFonts w:ascii="Arial" w:hAnsi="Arial" w:eastAsia="Arial"/>
                <w:b/>
                <w:color w:val="FFFFFF"/>
                <w:sz w:val="16"/>
              </w:rPr>
              <w:t>Failure Condition</w:t>
            </w:r>
          </w:p>
        </w:tc>
        <w:tc>
          <w:tcPr>
            <w:tcW w:type="dxa" w:w="1800"/>
            <w:shd w:fill="8B4A6B"/>
            <w:vAlign w:val="center"/>
            <w:tcMar>
              <w:top w:w="80" w:type="dxa"/>
              <w:start w:w="60" w:type="dxa"/>
              <w:bottom w:w="80" w:type="dxa"/>
              <w:end w:w="60" w:type="dxa"/>
            </w:tcMar>
            <w:tcBorders>
              <w:top w:val="single" w:sz="4" w:space="0" w:color="D9DEE7"/>
              <w:left w:val="single" w:sz="4" w:space="0" w:color="D9DEE7"/>
              <w:bottom w:val="single" w:sz="4" w:space="0" w:color="D9DEE7"/>
              <w:right w:val="single" w:sz="4" w:space="0" w:color="D9DEE7"/>
            </w:tcBorders>
          </w:tcPr>
          <w:p>
            <w:pPr>
              <w:jc w:val="left"/>
            </w:pPr>
            <w:r>
              <w:rPr>
                <w:rFonts w:ascii="Arial" w:hAnsi="Arial" w:eastAsia="Arial"/>
                <w:b/>
                <w:color w:val="FFFFFF"/>
                <w:sz w:val="16"/>
              </w:rPr>
              <w:t>Action</w:t>
            </w:r>
          </w:p>
        </w:tc>
        <w:tc>
          <w:tcPr>
            <w:tcW w:type="dxa" w:w="4752"/>
            <w:shd w:fill="8B4A6B"/>
            <w:vAlign w:val="center"/>
            <w:tcMar>
              <w:top w:w="80" w:type="dxa"/>
              <w:start w:w="60" w:type="dxa"/>
              <w:bottom w:w="80" w:type="dxa"/>
              <w:end w:w="60" w:type="dxa"/>
            </w:tcMar>
            <w:tcBorders>
              <w:top w:val="single" w:sz="4" w:space="0" w:color="D9DEE7"/>
              <w:left w:val="single" w:sz="4" w:space="0" w:color="D9DEE7"/>
              <w:bottom w:val="single" w:sz="4" w:space="0" w:color="D9DEE7"/>
              <w:right w:val="single" w:sz="4" w:space="0" w:color="D9DEE7"/>
            </w:tcBorders>
          </w:tcPr>
          <w:p>
            <w:pPr>
              <w:jc w:val="left"/>
            </w:pPr>
            <w:r>
              <w:rPr>
                <w:rFonts w:ascii="Arial" w:hAnsi="Arial" w:eastAsia="Arial"/>
                <w:b/>
                <w:color w:val="FFFFFF"/>
                <w:sz w:val="16"/>
              </w:rPr>
              <w:t>Reason</w:t>
            </w:r>
          </w:p>
        </w:tc>
      </w:tr>
      <w:tr>
        <w:tc>
          <w:tcPr>
            <w:tcW w:type="dxa" w:w="2448"/>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Character design mismatch</w:t>
            </w:r>
          </w:p>
        </w:tc>
        <w:tc>
          <w:tcPr>
            <w:tcW w:type="dxa" w:w="1800"/>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Regenerate</w:t>
            </w:r>
          </w:p>
        </w:tc>
        <w:tc>
          <w:tcPr>
            <w:tcW w:type="dxa" w:w="4752"/>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If canonical visual DNA is wrong, revision wastes time; rebuild from approved reference.</w:t>
            </w:r>
          </w:p>
        </w:tc>
      </w:tr>
      <w:tr>
        <w:tc>
          <w:tcPr>
            <w:tcW w:type="dxa" w:w="2448"/>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Wrong emotional atmosphere</w:t>
            </w:r>
          </w:p>
        </w:tc>
        <w:tc>
          <w:tcPr>
            <w:tcW w:type="dxa" w:w="1800"/>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Regenerate</w:t>
            </w:r>
          </w:p>
        </w:tc>
        <w:tc>
          <w:tcPr>
            <w:tcW w:type="dxa" w:w="4752"/>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Threatening, comedic, generic, or spectacular tone breaks ABTW identity.</w:t>
            </w:r>
          </w:p>
        </w:tc>
      </w:tr>
      <w:tr>
        <w:tc>
          <w:tcPr>
            <w:tcW w:type="dxa" w:w="2448"/>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Anomaly too obvious</w:t>
            </w:r>
          </w:p>
        </w:tc>
        <w:tc>
          <w:tcPr>
            <w:tcW w:type="dxa" w:w="1800"/>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Regenerate</w:t>
            </w:r>
          </w:p>
        </w:tc>
        <w:tc>
          <w:tcPr>
            <w:tcW w:type="dxa" w:w="4752"/>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If the anomaly reads as magic FX, the asset fails the 70/30 rule.</w:t>
            </w:r>
          </w:p>
        </w:tc>
      </w:tr>
      <w:tr>
        <w:tc>
          <w:tcPr>
            <w:tcW w:type="dxa" w:w="2448"/>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Palette drift</w:t>
            </w:r>
          </w:p>
        </w:tc>
        <w:tc>
          <w:tcPr>
            <w:tcW w:type="dxa" w:w="1800"/>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Regenerate or recolour from source</w:t>
            </w:r>
          </w:p>
        </w:tc>
        <w:tc>
          <w:tcPr>
            <w:tcW w:type="dxa" w:w="4752"/>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Unapproved hues damage brand consistency.</w:t>
            </w:r>
          </w:p>
        </w:tc>
      </w:tr>
      <w:tr>
        <w:tc>
          <w:tcPr>
            <w:tcW w:type="dxa" w:w="2448"/>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Forbidden visual element present</w:t>
            </w:r>
          </w:p>
        </w:tc>
        <w:tc>
          <w:tcPr>
            <w:tcW w:type="dxa" w:w="1800"/>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Regenerate</w:t>
            </w:r>
          </w:p>
        </w:tc>
        <w:tc>
          <w:tcPr>
            <w:tcW w:type="dxa" w:w="4752"/>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Combat, horror, cyberpunk, spectacle fantasy, or theme-park imagery are hard failures.</w:t>
            </w:r>
          </w:p>
        </w:tc>
      </w:tr>
      <w:tr>
        <w:tc>
          <w:tcPr>
            <w:tcW w:type="dxa" w:w="2448"/>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Composition ignores narrative function</w:t>
            </w:r>
          </w:p>
        </w:tc>
        <w:tc>
          <w:tcPr>
            <w:tcW w:type="dxa" w:w="1800"/>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Revise or regenerate</w:t>
            </w:r>
          </w:p>
        </w:tc>
        <w:tc>
          <w:tcPr>
            <w:tcW w:type="dxa" w:w="4752"/>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Every image must serve a beat: observation, reflection, reveal, recovery, or connection.</w:t>
            </w:r>
          </w:p>
        </w:tc>
      </w:tr>
      <w:tr>
        <w:tc>
          <w:tcPr>
            <w:tcW w:type="dxa" w:w="2448"/>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Environment feels like game level</w:t>
            </w:r>
          </w:p>
        </w:tc>
        <w:tc>
          <w:tcPr>
            <w:tcW w:type="dxa" w:w="1800"/>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Regenerate blockout</w:t>
            </w:r>
          </w:p>
        </w:tc>
        <w:tc>
          <w:tcPr>
            <w:tcW w:type="dxa" w:w="4752"/>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Obvious level boundaries and empty layouts break the living Academy.</w:t>
            </w:r>
          </w:p>
        </w:tc>
      </w:tr>
    </w:tbl>
    <w:p>
      <w:r>
        <w:br w:type="page"/>
      </w:r>
    </w:p>
    <w:p>
      <w:pPr>
        <w:pStyle w:val="Heading2"/>
      </w:pPr>
      <w:r>
        <w:rPr>
          <w:b/>
          <w:color w:val="2D3A6B"/>
        </w:rPr>
        <w:t>Approval Gates</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trPr>
        <w:tc>
          <w:tcPr>
            <w:tcW w:type="dxa" w:w="1800"/>
            <w:shd w:fill="1A2942"/>
            <w:vAlign w:val="center"/>
            <w:tcMar>
              <w:top w:w="80" w:type="dxa"/>
              <w:start w:w="60" w:type="dxa"/>
              <w:bottom w:w="80" w:type="dxa"/>
              <w:end w:w="60" w:type="dxa"/>
            </w:tcMar>
            <w:tcBorders>
              <w:top w:val="single" w:sz="4" w:space="0" w:color="D9DEE7"/>
              <w:left w:val="single" w:sz="4" w:space="0" w:color="D9DEE7"/>
              <w:bottom w:val="single" w:sz="4" w:space="0" w:color="D9DEE7"/>
              <w:right w:val="single" w:sz="4" w:space="0" w:color="D9DEE7"/>
            </w:tcBorders>
          </w:tcPr>
          <w:p>
            <w:pPr>
              <w:jc w:val="left"/>
            </w:pPr>
            <w:r>
              <w:rPr>
                <w:rFonts w:ascii="Arial" w:hAnsi="Arial" w:eastAsia="Arial"/>
                <w:b/>
                <w:color w:val="FFFFFF"/>
                <w:sz w:val="16"/>
              </w:rPr>
              <w:t>Gate</w:t>
            </w:r>
          </w:p>
        </w:tc>
        <w:tc>
          <w:tcPr>
            <w:tcW w:type="dxa" w:w="2232"/>
            <w:shd w:fill="1A2942"/>
            <w:vAlign w:val="center"/>
            <w:tcMar>
              <w:top w:w="80" w:type="dxa"/>
              <w:start w:w="60" w:type="dxa"/>
              <w:bottom w:w="80" w:type="dxa"/>
              <w:end w:w="60" w:type="dxa"/>
            </w:tcMar>
            <w:tcBorders>
              <w:top w:val="single" w:sz="4" w:space="0" w:color="D9DEE7"/>
              <w:left w:val="single" w:sz="4" w:space="0" w:color="D9DEE7"/>
              <w:bottom w:val="single" w:sz="4" w:space="0" w:color="D9DEE7"/>
              <w:right w:val="single" w:sz="4" w:space="0" w:color="D9DEE7"/>
            </w:tcBorders>
          </w:tcPr>
          <w:p>
            <w:pPr>
              <w:jc w:val="left"/>
            </w:pPr>
            <w:r>
              <w:rPr>
                <w:rFonts w:ascii="Arial" w:hAnsi="Arial" w:eastAsia="Arial"/>
                <w:b/>
                <w:color w:val="FFFFFF"/>
                <w:sz w:val="16"/>
              </w:rPr>
              <w:t>Approver</w:t>
            </w:r>
          </w:p>
        </w:tc>
        <w:tc>
          <w:tcPr>
            <w:tcW w:type="dxa" w:w="5472"/>
            <w:shd w:fill="1A2942"/>
            <w:vAlign w:val="center"/>
            <w:tcMar>
              <w:top w:w="80" w:type="dxa"/>
              <w:start w:w="60" w:type="dxa"/>
              <w:bottom w:w="80" w:type="dxa"/>
              <w:end w:w="60" w:type="dxa"/>
            </w:tcMar>
            <w:tcBorders>
              <w:top w:val="single" w:sz="4" w:space="0" w:color="D9DEE7"/>
              <w:left w:val="single" w:sz="4" w:space="0" w:color="D9DEE7"/>
              <w:bottom w:val="single" w:sz="4" w:space="0" w:color="D9DEE7"/>
              <w:right w:val="single" w:sz="4" w:space="0" w:color="D9DEE7"/>
            </w:tcBorders>
          </w:tcPr>
          <w:p>
            <w:pPr>
              <w:jc w:val="left"/>
            </w:pPr>
            <w:r>
              <w:rPr>
                <w:rFonts w:ascii="Arial" w:hAnsi="Arial" w:eastAsia="Arial"/>
                <w:b/>
                <w:color w:val="FFFFFF"/>
                <w:sz w:val="16"/>
              </w:rPr>
              <w:t>Must Confirm</w:t>
            </w:r>
          </w:p>
        </w:tc>
      </w:tr>
      <w:tr>
        <w:tc>
          <w:tcPr>
            <w:tcW w:type="dxa" w:w="1800"/>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Brief Lock</w:t>
            </w:r>
          </w:p>
        </w:tc>
        <w:tc>
          <w:tcPr>
            <w:tcW w:type="dxa" w:w="2232"/>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Producer + Art Director</w:t>
            </w:r>
          </w:p>
        </w:tc>
        <w:tc>
          <w:tcPr>
            <w:tcW w:type="dxa" w:w="5472"/>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Priority, output format, scope, canon notes, dependencies.</w:t>
            </w:r>
          </w:p>
        </w:tc>
      </w:tr>
      <w:tr>
        <w:tc>
          <w:tcPr>
            <w:tcW w:type="dxa" w:w="1800"/>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Concept Approval</w:t>
            </w:r>
          </w:p>
        </w:tc>
        <w:tc>
          <w:tcPr>
            <w:tcW w:type="dxa" w:w="2232"/>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Art Director</w:t>
            </w:r>
          </w:p>
        </w:tc>
        <w:tc>
          <w:tcPr>
            <w:tcW w:type="dxa" w:w="5472"/>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Silhouette, composition, palette, emotional function, no forbidden drift.</w:t>
            </w:r>
          </w:p>
        </w:tc>
      </w:tr>
      <w:tr>
        <w:tc>
          <w:tcPr>
            <w:tcW w:type="dxa" w:w="1800"/>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Canon Approval</w:t>
            </w:r>
          </w:p>
        </w:tc>
        <w:tc>
          <w:tcPr>
            <w:tcW w:type="dxa" w:w="2232"/>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Creative Director</w:t>
            </w:r>
          </w:p>
        </w:tc>
        <w:tc>
          <w:tcPr>
            <w:tcW w:type="dxa" w:w="5472"/>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Visual DNA, world rules, emotional tone, restraint.</w:t>
            </w:r>
          </w:p>
        </w:tc>
      </w:tr>
      <w:tr>
        <w:tc>
          <w:tcPr>
            <w:tcW w:type="dxa" w:w="1800"/>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Technical Approval</w:t>
            </w:r>
          </w:p>
        </w:tc>
        <w:tc>
          <w:tcPr>
            <w:tcW w:type="dxa" w:w="2232"/>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Technical Artist</w:t>
            </w:r>
          </w:p>
        </w:tc>
        <w:tc>
          <w:tcPr>
            <w:tcW w:type="dxa" w:w="5472"/>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Scale, topology, materials, shader behavior, file naming, engine import.</w:t>
            </w:r>
          </w:p>
        </w:tc>
      </w:tr>
      <w:tr>
        <w:tc>
          <w:tcPr>
            <w:tcW w:type="dxa" w:w="1800"/>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Final Art Lock</w:t>
            </w:r>
          </w:p>
        </w:tc>
        <w:tc>
          <w:tcPr>
            <w:tcW w:type="dxa" w:w="2232"/>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Art Director + QA</w:t>
            </w:r>
          </w:p>
        </w:tc>
        <w:tc>
          <w:tcPr>
            <w:tcW w:type="dxa" w:w="5472"/>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Checklist pass, no visible defects, preview archived.</w:t>
            </w:r>
          </w:p>
        </w:tc>
      </w:tr>
    </w:tbl>
    <w:p>
      <w:r>
        <w:br w:type="page"/>
      </w:r>
    </w:p>
    <w:p>
      <w:pPr>
        <w:pStyle w:val="Heading1"/>
      </w:pPr>
      <w:r>
        <w:rPr>
          <w:b/>
          <w:color w:val="C9A84C"/>
        </w:rPr>
        <w:t xml:space="preserve">15  </w:t>
      </w:r>
      <w:r>
        <w:rPr>
          <w:b/>
          <w:color w:val="1A2942"/>
        </w:rPr>
        <w:t>Briefing Templates and Final Checklists</w:t>
      </w:r>
    </w:p>
    <w:p>
      <w:pPr>
        <w:spacing w:before="0" w:after="160" w:line="252" w:lineRule="auto"/>
      </w:pPr>
      <w:r>
        <w:rPr>
          <w:color w:val="4A5568"/>
          <w:sz w:val="20"/>
        </w:rPr>
        <w:t>Reusable production templates for the graphic team.</w:t>
      </w:r>
    </w:p>
    <w:tbl>
      <w:tblPr>
        <w:tblW w:type="auto" w:w="0"/>
        <w:jc w:val="center"/>
        <w:tblLook w:firstColumn="1" w:firstRow="1" w:lastColumn="0" w:lastRow="0" w:noHBand="0" w:noVBand="1" w:val="04A0"/>
      </w:tblPr>
      <w:tblGrid>
        <w:gridCol w:w="10224"/>
      </w:tblGrid>
      <w:tr>
        <w:trPr>
          <w:trHeight w:val="36" w:hRule="atLeast"/>
        </w:trPr>
        <w:tc>
          <w:tcPr>
            <w:tcW w:type="dxa" w:w="10224"/>
            <w:shd w:fill="C9A84C"/>
            <w:tcBorders>
              <w:top w:val="single" w:sz="0" w:space="0" w:color="C9A84C"/>
              <w:left w:val="single" w:sz="0" w:space="0" w:color="C9A84C"/>
              <w:bottom w:val="single" w:sz="0" w:space="0" w:color="C9A84C"/>
              <w:right w:val="single" w:sz="0" w:space="0" w:color="C9A84C"/>
            </w:tcBorders>
          </w:tcPr>
          <w:p>
            <w:r>
              <w:rPr>
                <w:rFonts w:ascii="Arial" w:hAnsi="Arial" w:eastAsia="Arial"/>
              </w:rPr>
            </w:r>
          </w:p>
        </w:tc>
      </w:tr>
    </w:tbl>
    <w:p>
      <w:pPr>
        <w:pStyle w:val="Heading2"/>
      </w:pPr>
      <w:r>
        <w:rPr>
          <w:b/>
          <w:color w:val="2D3A6B"/>
        </w:rPr>
        <w:t>Illustration / Asset Brief Template</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2592"/>
            <w:shd w:fill="1A2942"/>
            <w:vAlign w:val="center"/>
            <w:tcMar>
              <w:top w:w="80" w:type="dxa"/>
              <w:start w:w="60" w:type="dxa"/>
              <w:bottom w:w="80" w:type="dxa"/>
              <w:end w:w="60" w:type="dxa"/>
            </w:tcMar>
            <w:tcBorders>
              <w:top w:val="single" w:sz="4" w:space="0" w:color="D9DEE7"/>
              <w:left w:val="single" w:sz="4" w:space="0" w:color="D9DEE7"/>
              <w:bottom w:val="single" w:sz="4" w:space="0" w:color="D9DEE7"/>
              <w:right w:val="single" w:sz="4" w:space="0" w:color="D9DEE7"/>
            </w:tcBorders>
          </w:tcPr>
          <w:p>
            <w:pPr>
              <w:jc w:val="left"/>
            </w:pPr>
            <w:r>
              <w:rPr>
                <w:rFonts w:ascii="Arial" w:hAnsi="Arial" w:eastAsia="Arial"/>
                <w:b/>
                <w:color w:val="FFFFFF"/>
                <w:sz w:val="16"/>
              </w:rPr>
              <w:t>Field</w:t>
            </w:r>
          </w:p>
        </w:tc>
        <w:tc>
          <w:tcPr>
            <w:tcW w:type="dxa" w:w="6480"/>
            <w:shd w:fill="1A2942"/>
            <w:vAlign w:val="center"/>
            <w:tcMar>
              <w:top w:w="80" w:type="dxa"/>
              <w:start w:w="60" w:type="dxa"/>
              <w:bottom w:w="80" w:type="dxa"/>
              <w:end w:w="60" w:type="dxa"/>
            </w:tcMar>
            <w:tcBorders>
              <w:top w:val="single" w:sz="4" w:space="0" w:color="D9DEE7"/>
              <w:left w:val="single" w:sz="4" w:space="0" w:color="D9DEE7"/>
              <w:bottom w:val="single" w:sz="4" w:space="0" w:color="D9DEE7"/>
              <w:right w:val="single" w:sz="4" w:space="0" w:color="D9DEE7"/>
            </w:tcBorders>
          </w:tcPr>
          <w:p>
            <w:pPr>
              <w:jc w:val="left"/>
            </w:pPr>
            <w:r>
              <w:rPr>
                <w:rFonts w:ascii="Arial" w:hAnsi="Arial" w:eastAsia="Arial"/>
                <w:b/>
                <w:color w:val="FFFFFF"/>
                <w:sz w:val="16"/>
              </w:rPr>
              <w:t>What to Fill In</w:t>
            </w:r>
          </w:p>
        </w:tc>
      </w:tr>
      <w:tr>
        <w:tc>
          <w:tcPr>
            <w:tcW w:type="dxa" w:w="2592"/>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Page / Asset Type</w:t>
            </w:r>
          </w:p>
        </w:tc>
        <w:tc>
          <w:tcPr>
            <w:tcW w:type="dxa" w:w="6480"/>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Classic Split, Soft Hybrid, Cinematic Full, Notebook, Archive, Reflection, 3D asset, UI asset, FX asset.</w:t>
            </w:r>
          </w:p>
        </w:tc>
      </w:tr>
      <w:tr>
        <w:tc>
          <w:tcPr>
            <w:tcW w:type="dxa" w:w="2592"/>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Location</w:t>
            </w:r>
          </w:p>
        </w:tc>
        <w:tc>
          <w:tcPr>
            <w:tcW w:type="dxa" w:w="6480"/>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Specific Academy space: East Corridor, Observatory, Archive Level 2, dormitory hall, etc.</w:t>
            </w:r>
          </w:p>
        </w:tc>
      </w:tr>
      <w:tr>
        <w:tc>
          <w:tcPr>
            <w:tcW w:type="dxa" w:w="2592"/>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Time of Day</w:t>
            </w:r>
          </w:p>
        </w:tc>
        <w:tc>
          <w:tcPr>
            <w:tcW w:type="dxa" w:w="6480"/>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Morning, afternoon, sunset, night, rain.</w:t>
            </w:r>
          </w:p>
        </w:tc>
      </w:tr>
      <w:tr>
        <w:tc>
          <w:tcPr>
            <w:tcW w:type="dxa" w:w="2592"/>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Season</w:t>
            </w:r>
          </w:p>
        </w:tc>
        <w:tc>
          <w:tcPr>
            <w:tcW w:type="dxa" w:w="6480"/>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Autumn, winter, spring, summer, if applicable.</w:t>
            </w:r>
          </w:p>
        </w:tc>
      </w:tr>
      <w:tr>
        <w:tc>
          <w:tcPr>
            <w:tcW w:type="dxa" w:w="2592"/>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Characters Present</w:t>
            </w:r>
          </w:p>
        </w:tc>
        <w:tc>
          <w:tcPr>
            <w:tcW w:type="dxa" w:w="6480"/>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List characters and emotional state.</w:t>
            </w:r>
          </w:p>
        </w:tc>
      </w:tr>
      <w:tr>
        <w:tc>
          <w:tcPr>
            <w:tcW w:type="dxa" w:w="2592"/>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Anomaly State</w:t>
            </w:r>
          </w:p>
        </w:tc>
        <w:tc>
          <w:tcPr>
            <w:tcW w:type="dxa" w:w="6480"/>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None, Glitch, Forming, Activation, Responding, Deepening, Consequence, Echo.</w:t>
            </w:r>
          </w:p>
        </w:tc>
      </w:tr>
      <w:tr>
        <w:tc>
          <w:tcPr>
            <w:tcW w:type="dxa" w:w="2592"/>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Emotional Target</w:t>
            </w:r>
          </w:p>
        </w:tc>
        <w:tc>
          <w:tcPr>
            <w:tcW w:type="dxa" w:w="6480"/>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One sentence describing how the player/viewer should feel.</w:t>
            </w:r>
          </w:p>
        </w:tc>
      </w:tr>
      <w:tr>
        <w:tc>
          <w:tcPr>
            <w:tcW w:type="dxa" w:w="2592"/>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Narrative Function</w:t>
            </w:r>
          </w:p>
        </w:tc>
        <w:tc>
          <w:tcPr>
            <w:tcW w:type="dxa" w:w="6480"/>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What story beat or mechanic this asset supports.</w:t>
            </w:r>
          </w:p>
        </w:tc>
      </w:tr>
      <w:tr>
        <w:tc>
          <w:tcPr>
            <w:tcW w:type="dxa" w:w="2592"/>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Colour Temperature</w:t>
            </w:r>
          </w:p>
        </w:tc>
        <w:tc>
          <w:tcPr>
            <w:tcW w:type="dxa" w:w="6480"/>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Warm, cool, mixed; include notes on gold/navy/violet balance.</w:t>
            </w:r>
          </w:p>
        </w:tc>
      </w:tr>
      <w:tr>
        <w:tc>
          <w:tcPr>
            <w:tcW w:type="dxa" w:w="2592"/>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Forbidden Elements</w:t>
            </w:r>
          </w:p>
        </w:tc>
        <w:tc>
          <w:tcPr>
            <w:tcW w:type="dxa" w:w="6480"/>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Specific drift risks to avoid for this asset.</w:t>
            </w:r>
          </w:p>
        </w:tc>
      </w:tr>
      <w:tr>
        <w:tc>
          <w:tcPr>
            <w:tcW w:type="dxa" w:w="2592"/>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Technical Output</w:t>
            </w:r>
          </w:p>
        </w:tc>
        <w:tc>
          <w:tcPr>
            <w:tcW w:type="dxa" w:w="6480"/>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Required format, resolution, texture maps, engine prefab, or layered file requirements.</w:t>
            </w:r>
          </w:p>
        </w:tc>
      </w:tr>
      <w:tr>
        <w:tc>
          <w:tcPr>
            <w:tcW w:type="dxa" w:w="2592"/>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References</w:t>
            </w:r>
          </w:p>
        </w:tc>
        <w:tc>
          <w:tcPr>
            <w:tcW w:type="dxa" w:w="6480"/>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Approved ABTW references only; no unapproved fantasy/sci-fi drift.</w:t>
            </w:r>
          </w:p>
        </w:tc>
      </w:tr>
    </w:tbl>
    <w:p>
      <w:pPr>
        <w:pStyle w:val="Heading2"/>
      </w:pPr>
      <w:r>
        <w:rPr>
          <w:b/>
          <w:color w:val="2D3A6B"/>
        </w:rPr>
        <w:t>Final Delivery Package Checklist</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792"/>
            <w:shd w:fill="2D3A6B"/>
            <w:vAlign w:val="center"/>
            <w:tcMar>
              <w:top w:w="80" w:type="dxa"/>
              <w:start w:w="60" w:type="dxa"/>
              <w:bottom w:w="80" w:type="dxa"/>
              <w:end w:w="60" w:type="dxa"/>
            </w:tcMar>
            <w:tcBorders>
              <w:top w:val="single" w:sz="4" w:space="0" w:color="D9DEE7"/>
              <w:left w:val="single" w:sz="4" w:space="0" w:color="D9DEE7"/>
              <w:bottom w:val="single" w:sz="4" w:space="0" w:color="D9DEE7"/>
              <w:right w:val="single" w:sz="4" w:space="0" w:color="D9DEE7"/>
            </w:tcBorders>
          </w:tcPr>
          <w:p>
            <w:pPr>
              <w:jc w:val="left"/>
            </w:pPr>
            <w:r>
              <w:rPr>
                <w:rFonts w:ascii="Arial" w:hAnsi="Arial" w:eastAsia="Arial"/>
                <w:b/>
                <w:color w:val="FFFFFF"/>
                <w:sz w:val="16"/>
              </w:rPr>
              <w:t>Status</w:t>
            </w:r>
          </w:p>
        </w:tc>
        <w:tc>
          <w:tcPr>
            <w:tcW w:type="dxa" w:w="8352"/>
            <w:shd w:fill="2D3A6B"/>
            <w:vAlign w:val="center"/>
            <w:tcMar>
              <w:top w:w="80" w:type="dxa"/>
              <w:start w:w="60" w:type="dxa"/>
              <w:bottom w:w="80" w:type="dxa"/>
              <w:end w:w="60" w:type="dxa"/>
            </w:tcMar>
            <w:tcBorders>
              <w:top w:val="single" w:sz="4" w:space="0" w:color="D9DEE7"/>
              <w:left w:val="single" w:sz="4" w:space="0" w:color="D9DEE7"/>
              <w:bottom w:val="single" w:sz="4" w:space="0" w:color="D9DEE7"/>
              <w:right w:val="single" w:sz="4" w:space="0" w:color="D9DEE7"/>
            </w:tcBorders>
          </w:tcPr>
          <w:p>
            <w:pPr>
              <w:jc w:val="left"/>
            </w:pPr>
            <w:r>
              <w:rPr>
                <w:rFonts w:ascii="Arial" w:hAnsi="Arial" w:eastAsia="Arial"/>
                <w:b/>
                <w:color w:val="FFFFFF"/>
                <w:sz w:val="16"/>
              </w:rPr>
              <w:t>Deliverable</w:t>
            </w:r>
          </w:p>
        </w:tc>
      </w:tr>
      <w:tr>
        <w:tc>
          <w:tcPr>
            <w:tcW w:type="dxa" w:w="792"/>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w:t>
            </w:r>
          </w:p>
        </w:tc>
        <w:tc>
          <w:tcPr>
            <w:tcW w:type="dxa" w:w="8352"/>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Layered source file or editable 3D source file included.</w:t>
            </w:r>
          </w:p>
        </w:tc>
      </w:tr>
      <w:tr>
        <w:tc>
          <w:tcPr>
            <w:tcW w:type="dxa" w:w="792"/>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w:t>
            </w:r>
          </w:p>
        </w:tc>
        <w:tc>
          <w:tcPr>
            <w:tcW w:type="dxa" w:w="8352"/>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Game-ready export included in approved format.</w:t>
            </w:r>
          </w:p>
        </w:tc>
      </w:tr>
      <w:tr>
        <w:tc>
          <w:tcPr>
            <w:tcW w:type="dxa" w:w="792"/>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w:t>
            </w:r>
          </w:p>
        </w:tc>
        <w:tc>
          <w:tcPr>
            <w:tcW w:type="dxa" w:w="8352"/>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Preview image or turntable included.</w:t>
            </w:r>
          </w:p>
        </w:tc>
      </w:tr>
      <w:tr>
        <w:tc>
          <w:tcPr>
            <w:tcW w:type="dxa" w:w="792"/>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w:t>
            </w:r>
          </w:p>
        </w:tc>
        <w:tc>
          <w:tcPr>
            <w:tcW w:type="dxa" w:w="8352"/>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Asset metadata includes priority, owner, version, approval status, and notes.</w:t>
            </w:r>
          </w:p>
        </w:tc>
      </w:tr>
      <w:tr>
        <w:tc>
          <w:tcPr>
            <w:tcW w:type="dxa" w:w="792"/>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w:t>
            </w:r>
          </w:p>
        </w:tc>
        <w:tc>
          <w:tcPr>
            <w:tcW w:type="dxa" w:w="8352"/>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No forbidden visual direction present.</w:t>
            </w:r>
          </w:p>
        </w:tc>
      </w:tr>
      <w:tr>
        <w:tc>
          <w:tcPr>
            <w:tcW w:type="dxa" w:w="792"/>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w:t>
            </w:r>
          </w:p>
        </w:tc>
        <w:tc>
          <w:tcPr>
            <w:tcW w:type="dxa" w:w="8352"/>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Colour palette verified against ABTW World Colour DNA.</w:t>
            </w:r>
          </w:p>
        </w:tc>
      </w:tr>
      <w:tr>
        <w:tc>
          <w:tcPr>
            <w:tcW w:type="dxa" w:w="792"/>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w:t>
            </w:r>
          </w:p>
        </w:tc>
        <w:tc>
          <w:tcPr>
            <w:tcW w:type="dxa" w:w="8352"/>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Character or environment scale validated in scene.</w:t>
            </w:r>
          </w:p>
        </w:tc>
      </w:tr>
      <w:tr>
        <w:tc>
          <w:tcPr>
            <w:tcW w:type="dxa" w:w="792"/>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w:t>
            </w:r>
          </w:p>
        </w:tc>
        <w:tc>
          <w:tcPr>
            <w:tcW w:type="dxa" w:w="8352"/>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UI contrast/readability checked where applicable.</w:t>
            </w:r>
          </w:p>
        </w:tc>
      </w:tr>
      <w:tr>
        <w:tc>
          <w:tcPr>
            <w:tcW w:type="dxa" w:w="792"/>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w:t>
            </w:r>
          </w:p>
        </w:tc>
        <w:tc>
          <w:tcPr>
            <w:tcW w:type="dxa" w:w="8352"/>
            <w:tcMar>
              <w:top w:w="60" w:type="dxa"/>
              <w:start w:w="60" w:type="dxa"/>
              <w:bottom w:w="60" w:type="dxa"/>
              <w:end w:w="60" w:type="dxa"/>
            </w:tcMar>
            <w:vAlign w:val="top"/>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Shader/FX intensity tested in normal gameplay camera, not just close-up.</w:t>
            </w:r>
          </w:p>
        </w:tc>
      </w:tr>
      <w:tr>
        <w:tc>
          <w:tcPr>
            <w:tcW w:type="dxa" w:w="792"/>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w:t>
            </w:r>
          </w:p>
        </w:tc>
        <w:tc>
          <w:tcPr>
            <w:tcW w:type="dxa" w:w="8352"/>
            <w:tcMar>
              <w:top w:w="60" w:type="dxa"/>
              <w:start w:w="60" w:type="dxa"/>
              <w:bottom w:w="60" w:type="dxa"/>
              <w:end w:w="60" w:type="dxa"/>
            </w:tcMar>
            <w:vAlign w:val="top"/>
            <w:shd w:fill="FBFCFE"/>
            <w:tcBorders>
              <w:top w:val="single" w:sz="4" w:space="0" w:color="D9DEE7"/>
              <w:left w:val="single" w:sz="4" w:space="0" w:color="D9DEE7"/>
              <w:bottom w:val="single" w:sz="4" w:space="0" w:color="D9DEE7"/>
              <w:right w:val="single" w:sz="4" w:space="0" w:color="D9DEE7"/>
            </w:tcBorders>
          </w:tcPr>
          <w:p>
            <w:pPr>
              <w:spacing w:before="0" w:after="0" w:line="240" w:lineRule="auto"/>
            </w:pPr>
            <w:r>
              <w:rPr>
                <w:rFonts w:ascii="Arial" w:hAnsi="Arial" w:eastAsia="Arial"/>
                <w:color w:val="333333"/>
                <w:sz w:val="16"/>
              </w:rPr>
              <w:t>Final asset archived in official folder structure.</w:t>
            </w:r>
          </w:p>
        </w:tc>
      </w:tr>
    </w:tbl>
    <w:p>
      <w:r>
        <w:br w:type="page"/>
      </w:r>
    </w:p>
    <w:p>
      <w:pPr>
        <w:pStyle w:val="Heading2"/>
      </w:pPr>
      <w:r>
        <w:rPr>
          <w:b/>
          <w:color w:val="2D3A6B"/>
        </w:rPr>
        <w:t>Final Production Summary</w:t>
      </w:r>
    </w:p>
    <w:p>
      <w:pPr>
        <w:pStyle w:val="BodyText"/>
        <w:spacing w:before="0" w:after="120" w:line="259" w:lineRule="auto"/>
      </w:pPr>
      <w:r>
        <w:rPr>
          <w:color w:val="333333"/>
        </w:rPr>
        <w:t>The first ABTW graphic production milestone should focus on a restrained but polished visual slice: Astra in the East Corridor, the first Shadow Delay anomaly, the physical Notebook UI, the Record/Wait decision, and the first Trio Activation. If these pieces feel correct, the rest of the game can scale from a stable visual foundation.</w:t>
      </w:r>
    </w:p>
    <w:p>
      <w:pPr>
        <w:pStyle w:val="BodyText"/>
        <w:spacing w:before="0" w:after="120" w:line="259" w:lineRule="auto"/>
      </w:pPr>
      <w:r>
        <w:rPr>
          <w:color w:val="333333"/>
        </w:rPr>
        <w:t>The success metric is not visual loudness. The success metric is whether the player becomes more observant. Every asset should make the player feel that the Academy is a living, emotionally intelligent system that responds to perception.</w:t>
      </w:r>
    </w:p>
    <w:tbl>
      <w:tblPr>
        <w:tblW w:type="auto" w:w="0"/>
        <w:jc w:val="center"/>
        <w:tblLayout w:type="fixed"/>
        <w:tblLook w:firstColumn="1" w:firstRow="1" w:lastColumn="0" w:lastRow="0" w:noHBand="0" w:noVBand="1" w:val="04A0"/>
      </w:tblPr>
      <w:tblGrid>
        <w:gridCol w:w="5112"/>
        <w:gridCol w:w="5112"/>
      </w:tblGrid>
      <w:tr>
        <w:tc>
          <w:tcPr>
            <w:tcW w:type="dxa" w:w="259"/>
            <w:shd w:fill="C9A84C"/>
            <w:tcBorders>
              <w:top w:val="single" w:sz="0" w:space="0" w:color="FFFFFF"/>
              <w:left w:val="single" w:sz="0" w:space="0" w:color="FFFFFF"/>
              <w:bottom w:val="single" w:sz="0" w:space="0" w:color="FFFFFF"/>
              <w:right w:val="single" w:sz="0" w:space="0" w:color="FFFFFF"/>
            </w:tcBorders>
            <w:tcMar>
              <w:top w:w="80" w:type="dxa"/>
              <w:start w:w="80" w:type="dxa"/>
              <w:bottom w:w="80" w:type="dxa"/>
              <w:end w:w="80" w:type="dxa"/>
            </w:tcMar>
          </w:tcPr>
          <w:p>
            <w:r>
              <w:rPr>
                <w:rFonts w:ascii="Arial" w:hAnsi="Arial" w:eastAsia="Arial"/>
              </w:rPr>
            </w:r>
          </w:p>
        </w:tc>
        <w:tc>
          <w:tcPr>
            <w:tcW w:type="dxa" w:w="8856"/>
            <w:shd w:fill="F6EFD6"/>
            <w:tcBorders>
              <w:top w:val="single" w:sz="0" w:space="0" w:color="FFFFFF"/>
              <w:left w:val="single" w:sz="0" w:space="0" w:color="FFFFFF"/>
              <w:bottom w:val="single" w:sz="0" w:space="0" w:color="FFFFFF"/>
              <w:right w:val="single" w:sz="0" w:space="0" w:color="FFFFFF"/>
            </w:tcBorders>
            <w:tcMar>
              <w:top w:w="80" w:type="dxa"/>
              <w:start w:w="80" w:type="dxa"/>
              <w:bottom w:w="80" w:type="dxa"/>
              <w:end w:w="80" w:type="dxa"/>
            </w:tcMar>
          </w:tcPr>
          <w:p>
            <w:pPr>
              <w:spacing w:before="0" w:after="40" w:line="252" w:lineRule="auto"/>
            </w:pPr>
            <w:r>
              <w:rPr>
                <w:rFonts w:ascii="Arial" w:hAnsi="Arial" w:eastAsia="Arial"/>
                <w:b/>
                <w:color w:val="1A2942"/>
                <w:sz w:val="20"/>
              </w:rPr>
              <w:t>Final Rule for Artists</w:t>
            </w:r>
          </w:p>
          <w:p>
            <w:pPr>
              <w:spacing w:before="0" w:after="0" w:line="252" w:lineRule="auto"/>
            </w:pPr>
            <w:r>
              <w:rPr>
                <w:rFonts w:ascii="Arial" w:hAnsi="Arial" w:eastAsia="Arial"/>
                <w:color w:val="333333"/>
                <w:sz w:val="18"/>
              </w:rPr>
              <w:t>Do not show magic. Design the moment when the player notices that reality has changed.</w:t>
            </w:r>
          </w:p>
        </w:tc>
      </w:tr>
    </w:tbl>
    <w:sectPr w:rsidR="00FC693F" w:rsidRPr="0006063C" w:rsidSect="00034616">
      <w:headerReference w:type="default" r:id="rId9"/>
      <w:footerReference w:type="default" r:id="rId10"/>
      <w:pgSz w:w="12240" w:h="15840"/>
      <w:pgMar w:top="936" w:right="1008" w:bottom="936"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A5568"/>
        <w:sz w:val="16"/>
      </w:rPr>
      <w:t>ABTW Game Graphic Production Plan and Asset List | Version 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4A5568"/>
        <w:sz w:val="16"/>
      </w:rPr>
      <w:t>Academy Beyond This World: The Hidden System | Graphic Production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eastAsia="Arial"/>
      <w:b/>
      <w:bCs/>
      <w:color w:val="1A2942"/>
      <w:sz w:val="36"/>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Arial" w:hAnsi="Arial" w:eastAsia="Arial"/>
      <w:b/>
      <w:bCs/>
      <w:color w:val="1A2942"/>
      <w:sz w:val="26"/>
      <w:szCs w:val="26"/>
    </w:rPr>
  </w:style>
  <w:style w:type="paragraph" w:styleId="Heading3">
    <w:name w:val="heading 3"/>
    <w:basedOn w:val="Normal"/>
    <w:next w:val="Normal"/>
    <w:link w:val="Heading3Char"/>
    <w:uiPriority w:val="9"/>
    <w:unhideWhenUsed/>
    <w:qFormat/>
    <w:rsid w:val="00FC693F"/>
    <w:pPr>
      <w:keepNext/>
      <w:keepLines/>
      <w:spacing w:before="120" w:after="120"/>
      <w:outlineLvl w:val="2"/>
    </w:pPr>
    <w:rPr>
      <w:rFonts w:asciiTheme="majorHAnsi" w:eastAsiaTheme="majorEastAsia" w:hAnsiTheme="majorHAnsi" w:cstheme="majorBidi" w:ascii="Arial" w:hAnsi="Arial" w:eastAsia="Arial"/>
      <w:b/>
      <w:bCs/>
      <w:color w:val="1A2942"/>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rial" w:hAnsi="Arial" w:eastAsia="Arial"/>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rial" w:hAnsi="Arial" w:eastAsia="Arial"/>
      <w:sz w:val="19"/>
    </w:rPr>
  </w:style>
  <w:style w:type="paragraph" w:styleId="ListBullet2">
    <w:name w:val="List Bullet 2"/>
    <w:basedOn w:val="Normal"/>
    <w:uiPriority w:val="99"/>
    <w:unhideWhenUsed/>
    <w:rsid w:val="00326F90"/>
    <w:pPr>
      <w:numPr>
        <w:numId w:val="2"/>
      </w:numPr>
      <w:spacing w:after="60"/>
      <w:contextualSpacing/>
    </w:pPr>
    <w:rPr>
      <w:rFonts w:ascii="Arial" w:hAnsi="Arial" w:eastAsia="Arial"/>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rial" w:hAnsi="Arial" w:eastAsia="Arial"/>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BTWBody">
    <w:name w:val="ABTW Body"/>
    <w:basedOn w:val="Normal"/>
    <w:pPr>
      <w:spacing w:after="120" w:line="259" w:lineRule="auto"/>
    </w:pPr>
    <w:rPr>
      <w:rFonts w:ascii="Arial" w:hAnsi="Arial" w:eastAsia="Arial"/>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ABTW Game Graphic Production Plan and Asset List</dc:title>
  <dc:subject>Graphic production plan for Academy Beyond This World: The Hidden System</dc:subject>
  <dc:creator>OpenAI</dc:creator>
  <cp:keywords>ABTW, game art, graphic production, asset list, visual bible, production plan</cp:keywords>
  <dc:description>Generated from the uploaded ABTW Game Bible - Graphic Production Edition.</dc:description>
  <cp:lastModifiedBy/>
  <cp:revision>1</cp:revision>
  <dcterms:created xsi:type="dcterms:W3CDTF">2013-12-23T23:15:00Z</dcterms:created>
  <dcterms:modified xsi:type="dcterms:W3CDTF">2013-12-23T23:15:00Z</dcterms:modified>
  <cp:category/>
</cp:coreProperties>
</file>