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0" w:before="4000"/>
      </w:pPr>
      <w:r>
        <w:t xml:space="preserve"/>
      </w:r>
    </w:p>
    <w:p>
      <w:pPr>
        <w:spacing w:after="200"/>
        <w:jc w:val="center"/>
      </w:pPr>
      <w:r>
        <w:rPr>
          <w:rFonts w:ascii="Times New Roman" w:cs="Times New Roman" w:eastAsia="Times New Roman" w:hAnsi="Times New Roman"/>
          <w:b/>
          <w:bCs/>
          <w:color w:val="C19A6B"/>
          <w:spacing w:val="300"/>
          <w:sz w:val="24"/>
          <w:szCs w:val="24"/>
        </w:rPr>
        <w:t xml:space="preserve">PROMPT PITCH DECK</w:t>
      </w:r>
    </w:p>
    <w:p>
      <w:pPr>
        <w:spacing w:after="100"/>
        <w:jc w:val="center"/>
      </w:pPr>
      <w:r>
        <w:rPr>
          <w:rFonts w:ascii="Times New Roman" w:cs="Times New Roman" w:eastAsia="Times New Roman" w:hAnsi="Times New Roman"/>
          <w:b/>
          <w:bCs/>
          <w:color w:val="26211F"/>
          <w:sz w:val="72"/>
          <w:szCs w:val="72"/>
        </w:rPr>
        <w:t xml:space="preserve">Teateran</w:t>
      </w:r>
    </w:p>
    <w:p>
      <w:pPr>
        <w:spacing w:after="50"/>
        <w:jc w:val="center"/>
      </w:pPr>
      <w:r>
        <w:rPr>
          <w:rFonts w:ascii="Times New Roman" w:cs="Times New Roman" w:eastAsia="Times New Roman" w:hAnsi="Times New Roman"/>
          <w:i/>
          <w:iCs/>
          <w:color w:val="6B6361"/>
          <w:sz w:val="32"/>
          <w:szCs w:val="32"/>
        </w:rPr>
        <w:t xml:space="preserve">Menemani Manajemen Tiket</w:t>
      </w:r>
    </w:p>
    <w:p>
      <w:pPr>
        <w:spacing w:after="300"/>
        <w:jc w:val="center"/>
      </w:pPr>
      <w:r>
        <w:rPr>
          <w:rFonts w:ascii="Times New Roman" w:cs="Times New Roman" w:eastAsia="Times New Roman" w:hAnsi="Times New Roman"/>
          <w:i/>
          <w:iCs/>
          <w:color w:val="6B6361"/>
          <w:sz w:val="32"/>
          <w:szCs w:val="32"/>
        </w:rPr>
        <w:t xml:space="preserve">dalam Produksi Teater Kamu</w:t>
      </w:r>
    </w:p>
    <w:p>
      <w:pPr>
        <w:spacing w:after="400"/>
        <w:jc w:val="center"/>
      </w:pPr>
      <w:r>
        <w:rPr>
          <w:rFonts w:ascii="Calibri" w:cs="Calibri" w:eastAsia="Calibri" w:hAnsi="Calibri"/>
          <w:color w:val="C19A6B"/>
          <w:sz w:val="22"/>
          <w:szCs w:val="22"/>
        </w:rPr>
        <w:t xml:space="preserve">────────────────────────</w:t>
      </w:r>
    </w:p>
    <w:p>
      <w:pPr>
        <w:spacing w:after="80"/>
        <w:jc w:val="center"/>
      </w:pPr>
      <w:r>
        <w:rPr>
          <w:rFonts w:ascii="Calibri" w:cs="Calibri" w:eastAsia="Calibri" w:hAnsi="Calibri"/>
          <w:color w:val="6B6361"/>
          <w:sz w:val="22"/>
          <w:szCs w:val="22"/>
        </w:rPr>
        <w:t xml:space="preserve">Pengaju: Yuncha (YC Media)</w:t>
      </w:r>
    </w:p>
    <w:p>
      <w:pPr>
        <w:spacing w:after="80"/>
        <w:jc w:val="center"/>
      </w:pPr>
      <w:r>
        <w:rPr>
          <w:rFonts w:ascii="Calibri" w:cs="Calibri" w:eastAsia="Calibri" w:hAnsi="Calibri"/>
          <w:color w:val="6B6361"/>
          <w:sz w:val="22"/>
          <w:szCs w:val="22"/>
        </w:rPr>
        <w:t xml:space="preserve">Sasaran: Produksi Teater Kampus ISI Jogja &amp; Sekitarnya</w:t>
      </w:r>
    </w:p>
    <w:p>
      <w:pPr>
        <w:spacing w:after="80"/>
        <w:jc w:val="center"/>
      </w:pPr>
      <w:r>
        <w:rPr>
          <w:rFonts w:ascii="Calibri" w:cs="Calibri" w:eastAsia="Calibri" w:hAnsi="Calibri"/>
          <w:color w:val="6B6361"/>
          <w:sz w:val="22"/>
          <w:szCs w:val="22"/>
        </w:rPr>
        <w:t xml:space="preserve">Kerjasama: MoU</w:t>
      </w:r>
    </w:p>
    <w:p>
      <w:pPr>
        <w:spacing w:after="2000" w:before="2000"/>
      </w:pPr>
      <w:r>
        <w:t xml:space="preserve"/>
      </w:r>
    </w:p>
    <w:p>
      <w:pPr>
        <w:jc w:val="center"/>
      </w:pPr>
      <w:r>
        <w:rPr>
          <w:rFonts w:ascii="Calibri" w:cs="Calibri" w:eastAsia="Calibri" w:hAnsi="Calibri"/>
          <w:i/>
          <w:iCs/>
          <w:color w:val="6B6361"/>
          <w:sz w:val="18"/>
          <w:szCs w:val="18"/>
        </w:rPr>
        <w:t xml:space="preserve">Dokumen ini berisi prompt lengkap untuk pembuatan pitch deck presentasi.</w:t>
      </w:r>
    </w:p>
    <w:p>
      <w:pPr>
        <w:sectPr>
          <w:pgSz w:w="11906" w:h="16838" w:orient="portrait"/>
          <w:pgMar w:top="0" w:right="0" w:bottom="0" w:left="0" w:header="708" w:footer="708" w:gutter="0"/>
          <w:pgNumType/>
          <w:titlePg/>
          <w:docGrid w:linePitch="360"/>
        </w:sectPr>
      </w:pPr>
    </w:p>
    <w:p>
      <w:pPr>
        <w:pStyle w:val="Heading1"/>
        <w:spacing w:after="250" w:before="500"/>
      </w:pPr>
      <w:r>
        <w:rPr>
          <w:rFonts w:ascii="Times New Roman" w:cs="Times New Roman" w:eastAsia="Times New Roman" w:hAnsi="Times New Roman"/>
          <w:b/>
          <w:bCs/>
          <w:color w:val="26211F"/>
          <w:sz w:val="36"/>
          <w:szCs w:val="36"/>
        </w:rPr>
        <w:t xml:space="preserve">1. Pengantar &amp; Instruksi Penggunaan</w:t>
      </w:r>
    </w:p>
    <w:p>
      <w:pPr>
        <w:spacing w:after="150" w:line="250"/>
      </w:pPr>
      <w:r>
        <w:rPr>
          <w:rFonts w:ascii="Calibri" w:cs="Calibri" w:eastAsia="Calibri" w:hAnsi="Calibri"/>
          <w:color w:val="3D3735"/>
          <w:sz w:val="22"/>
          <w:szCs w:val="22"/>
        </w:rPr>
        <w:t xml:space="preserve">Dokumen ini merupakan prompt terstruktur yang dirancang khusus untuk membuat pitch deck presentasi tentang platform Teateran. Prompt ini dapat digunakan langsung oleh desainer presentasi, AI pembuat slide, atau sebagai referensi utama saat menyusun materi presentasi secara manual. Setiap bagian memberikan panduan detail mengenai konten, visual, dan pesan kunci yang harus disampaikan di setiap slide.</w:t>
      </w:r>
    </w:p>
    <w:p>
      <w:pPr>
        <w:spacing w:after="150" w:line="250"/>
      </w:pPr>
      <w:r>
        <w:rPr>
          <w:rFonts w:ascii="Calibri" w:cs="Calibri" w:eastAsia="Calibri" w:hAnsi="Calibri"/>
          <w:color w:val="3D3735"/>
          <w:sz w:val="22"/>
          <w:szCs w:val="22"/>
        </w:rPr>
        <w:t xml:space="preserve">Teateran adalah platform manajemen tiket berbasis web yang dikembangkan oleh Yuncha (YC Media) untuk menemani kebutuhan manajemen tiket dalam produksi teater. Platform ini menyasar produksi teater kampus ISI Jogja serta produksi teater sekitarnya. Dengan pendekatan kerjasama berbasis MoU, Teateran menawarkan solusi end-to-end mulai dari pembuatan event, konfigurasi seatmap interaktif, penjualan tiket online, hingga validasi tiket di hari pertunjukan oleh usher.</w:t>
      </w:r>
    </w:p>
    <w:p>
      <w:pPr>
        <w:spacing w:after="150" w:line="250"/>
      </w:pPr>
      <w:r>
        <w:rPr>
          <w:rFonts w:ascii="Calibri" w:cs="Calibri" w:eastAsia="Calibri" w:hAnsi="Calibri"/>
          <w:color w:val="3D3735"/>
          <w:sz w:val="22"/>
          <w:szCs w:val="22"/>
        </w:rPr>
        <w:t xml:space="preserve">Pastikan setiap slide yang dibuat mengacu pada panduan konten di bawah ini. Gunakan bahasa yang profesional namun tetap approachable, hindari jargon teknis yang berlebihan, dan selalu tonjolkan value proposition Teateran bagi pengguna.</w:t>
      </w:r>
    </w:p>
    <w:p>
      <w:pPr>
        <w:pStyle w:val="Heading2"/>
        <w:spacing w:after="200" w:before="350"/>
      </w:pPr>
      <w:r>
        <w:rPr>
          <w:rFonts w:ascii="Times New Roman" w:cs="Times New Roman" w:eastAsia="Times New Roman" w:hAnsi="Times New Roman"/>
          <w:b/>
          <w:bCs/>
          <w:color w:val="6B6361"/>
          <w:sz w:val="28"/>
          <w:szCs w:val="28"/>
        </w:rPr>
        <w:t xml:space="preserve">1.1 Panduan Visual &amp; Desain</w:t>
      </w:r>
    </w:p>
    <w:p>
      <w:pPr>
        <w:spacing w:after="150" w:line="250"/>
      </w:pPr>
      <w:r>
        <w:rPr>
          <w:rFonts w:ascii="Calibri" w:cs="Calibri" w:eastAsia="Calibri" w:hAnsi="Calibri"/>
          <w:color w:val="3D3735"/>
          <w:sz w:val="22"/>
          <w:szCs w:val="22"/>
        </w:rPr>
        <w:t xml:space="preserve">Berikut adalah panduan visual yang direkomendasikan untuk konsistensi desain seluruh slide presentasi. Panduan ini mencakup pilihan palet warna, tipografi, serta prinsip layout yang harus diikuti agar pitch deck terlihat profesional dan konsisten.</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200"/>
          <w:bottom w:type="dxa" w:w="120"/>
          <w:right w:type="dxa" w:w="200"/>
        </w:tblCellMar>
      </w:tblPr>
      <w:tblGrid>
        <w:gridCol w:w="9000"/>
      </w:tblGrid>
      <w:tr>
        <w:tc>
          <w:tcPr>
            <w:tcW w:type="dxa" w:w="9000"/>
            <w:tcBorders>
              <w:top w:val="single" w:color="C19A6B" w:sz="6"/>
              <w:left w:val="single" w:color="D5CFC9" w:sz="1"/>
              <w:bottom w:val="single" w:color="D5CFC9" w:sz="1"/>
              <w:right w:val="single" w:color="D5CFC9" w:sz="1"/>
            </w:tcBorders>
            <w:shd w:fill="FDFCFB" w:val="clear"/>
          </w:tcPr>
          <w:p>
            <w:pPr>
              <w:spacing w:after="80"/>
            </w:pPr>
            <w:r>
              <w:rPr>
                <w:rFonts w:ascii="Calibri" w:cs="Calibri" w:eastAsia="Calibri" w:hAnsi="Calibri"/>
                <w:b/>
                <w:bCs/>
                <w:color w:val="C19A6B"/>
                <w:sz w:val="20"/>
                <w:szCs w:val="20"/>
              </w:rPr>
              <w:t xml:space="preserve">Palette Warna Utama</w:t>
            </w:r>
          </w:p>
          <w:p>
            <w:pPr>
              <w:spacing w:after="60" w:line="250"/>
            </w:pPr>
            <w:r>
              <w:rPr>
                <w:rFonts w:ascii="Calibri" w:cs="Calibri" w:eastAsia="Calibri" w:hAnsi="Calibri"/>
                <w:color w:val="3D3735"/>
                <w:sz w:val="21"/>
                <w:szCs w:val="21"/>
              </w:rPr>
              <w:t xml:space="preserve">Primary / Judul: #26211F (Charcoal Espresso) | Secondary / Subjudul: #6B6361 (Warm Greige) | Accent / Highlight: #C19A6B (Terra Cotta Gold) | Background: #FDFCFB (Off-White Paper Texture) | Alternatif gelap: #1A1F16 (Deep Forest) jika ingin nuansa bold</w:t>
            </w:r>
          </w:p>
        </w:tc>
      </w:tr>
    </w:tbl>
    <w:p>
      <w:pPr>
        <w:spacing w:after="50" w:before="50"/>
      </w:pPr>
      <w:r>
        <w:t xml:space="preserve"/>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200"/>
          <w:bottom w:type="dxa" w:w="120"/>
          <w:right w:type="dxa" w:w="200"/>
        </w:tblCellMar>
      </w:tblPr>
      <w:tblGrid>
        <w:gridCol w:w="9000"/>
      </w:tblGrid>
      <w:tr>
        <w:tc>
          <w:tcPr>
            <w:tcW w:type="dxa" w:w="9000"/>
            <w:tcBorders>
              <w:top w:val="single" w:color="C19A6B" w:sz="6"/>
              <w:left w:val="single" w:color="D5CFC9" w:sz="1"/>
              <w:bottom w:val="single" w:color="D5CFC9" w:sz="1"/>
              <w:right w:val="single" w:color="D5CFC9" w:sz="1"/>
            </w:tcBorders>
            <w:shd w:fill="FDFCFB" w:val="clear"/>
          </w:tcPr>
          <w:p>
            <w:pPr>
              <w:spacing w:after="80"/>
            </w:pPr>
            <w:r>
              <w:rPr>
                <w:rFonts w:ascii="Calibri" w:cs="Calibri" w:eastAsia="Calibri" w:hAnsi="Calibri"/>
                <w:b/>
                <w:bCs/>
                <w:color w:val="C19A6B"/>
                <w:sz w:val="20"/>
                <w:szCs w:val="20"/>
              </w:rPr>
              <w:t xml:space="preserve">Tipografi</w:t>
            </w:r>
          </w:p>
          <w:p>
            <w:pPr>
              <w:spacing w:after="60" w:line="250"/>
            </w:pPr>
            <w:r>
              <w:rPr>
                <w:rFonts w:ascii="Calibri" w:cs="Calibri" w:eastAsia="Calibri" w:hAnsi="Calibri"/>
                <w:color w:val="3D3735"/>
                <w:sz w:val="21"/>
                <w:szCs w:val="21"/>
              </w:rPr>
              <w:t xml:space="preserve">Judul: Serif bold (Times New Roman / Playfair Display) 36-48pt | Subjudul: Sans-serif medium (Inter / Poppins) 18-24pt | Body text: Sans-serif regular (Inter / Poppins) 14-16pt | Hindari Comic Sans, Papyrus, atau font dekoratif berlebihan</w:t>
            </w:r>
          </w:p>
        </w:tc>
      </w:tr>
    </w:tbl>
    <w:p>
      <w:pPr>
        <w:spacing w:after="50" w:before="50"/>
      </w:pPr>
      <w:r>
        <w:t xml:space="preserve"/>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200"/>
          <w:bottom w:type="dxa" w:w="120"/>
          <w:right w:type="dxa" w:w="200"/>
        </w:tblCellMar>
      </w:tblPr>
      <w:tblGrid>
        <w:gridCol w:w="9000"/>
      </w:tblGrid>
      <w:tr>
        <w:tc>
          <w:tcPr>
            <w:tcW w:type="dxa" w:w="9000"/>
            <w:tcBorders>
              <w:top w:val="single" w:color="C19A6B" w:sz="6"/>
              <w:left w:val="single" w:color="D5CFC9" w:sz="1"/>
              <w:bottom w:val="single" w:color="D5CFC9" w:sz="1"/>
              <w:right w:val="single" w:color="D5CFC9" w:sz="1"/>
            </w:tcBorders>
            <w:shd w:fill="FDFCFB" w:val="clear"/>
          </w:tcPr>
          <w:p>
            <w:pPr>
              <w:spacing w:after="80"/>
            </w:pPr>
            <w:r>
              <w:rPr>
                <w:rFonts w:ascii="Calibri" w:cs="Calibri" w:eastAsia="Calibri" w:hAnsi="Calibri"/>
                <w:b/>
                <w:bCs/>
                <w:color w:val="C19A6B"/>
                <w:sz w:val="20"/>
                <w:szCs w:val="20"/>
              </w:rPr>
              <w:t xml:space="preserve">Prinsip Layout</w:t>
            </w:r>
          </w:p>
          <w:p>
            <w:pPr>
              <w:spacing w:after="60" w:line="250"/>
            </w:pPr>
            <w:r>
              <w:rPr>
                <w:rFonts w:ascii="Calibri" w:cs="Calibri" w:eastAsia="Calibri" w:hAnsi="Calibri"/>
                <w:color w:val="3D3735"/>
                <w:sz w:val="21"/>
                <w:szCs w:val="21"/>
              </w:rPr>
              <w:t xml:space="preserve">Setiap slide: maksimal 6 baris teks atau 3 poin utama | Gunakan whitespace yang cukup, jangan padatkan | Gunakan icon/illustrasi sederhana untuk setiap poin | Konsisten dengan alignment (kiri untuk body, tengah untuk headline) | Gunakan foto/screenshot produk sesuai konteks slide</w:t>
            </w:r>
          </w:p>
        </w:tc>
      </w:tr>
    </w:tbl>
    <w:p>
      <w:pPr>
        <w:pStyle w:val="Heading1"/>
        <w:spacing w:after="250" w:before="500"/>
      </w:pPr>
      <w:r>
        <w:rPr>
          <w:rFonts w:ascii="Times New Roman" w:cs="Times New Roman" w:eastAsia="Times New Roman" w:hAnsi="Times New Roman"/>
          <w:b/>
          <w:bCs/>
          <w:color w:val="26211F"/>
          <w:sz w:val="36"/>
          <w:szCs w:val="36"/>
        </w:rPr>
        <w:t xml:space="preserve">2. Panduan Slide-per-Slide</w:t>
      </w:r>
    </w:p>
    <w:p>
      <w:pPr>
        <w:spacing w:after="150" w:line="250"/>
      </w:pPr>
      <w:r>
        <w:rPr>
          <w:rFonts w:ascii="Calibri" w:cs="Calibri" w:eastAsia="Calibri" w:hAnsi="Calibri"/>
          <w:color w:val="3D3735"/>
          <w:sz w:val="22"/>
          <w:szCs w:val="22"/>
        </w:rPr>
        <w:t xml:space="preserve">Bagian ini berisi prompt detail untuk setiap slide dalam pitch deck. Total terdapat 12 slide yang dirancang untuk flow presentasi yang logis dan persuasif. Setiap prompt mencakup judul slide, isi konten, saran visual, serta catatan penting yang perlu diperhatikan.</w:t>
      </w:r>
    </w:p>
    <w:p>
      <w:pPr>
        <w:pStyle w:val="Heading2"/>
        <w:spacing w:after="200" w:before="350"/>
      </w:pPr>
      <w:r>
        <w:rPr>
          <w:rFonts w:ascii="Times New Roman" w:cs="Times New Roman" w:eastAsia="Times New Roman" w:hAnsi="Times New Roman"/>
          <w:b/>
          <w:bCs/>
          <w:color w:val="6B6361"/>
          <w:sz w:val="28"/>
          <w:szCs w:val="28"/>
        </w:rPr>
        <w:t xml:space="preserve">Slide 1: Cover / Judul</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200"/>
          <w:bottom w:type="dxa" w:w="120"/>
          <w:right w:type="dxa" w:w="200"/>
        </w:tblCellMar>
      </w:tblPr>
      <w:tblGrid>
        <w:gridCol w:w="9000"/>
      </w:tblGrid>
      <w:tr>
        <w:tc>
          <w:tcPr>
            <w:tcW w:type="dxa" w:w="9000"/>
            <w:tcBorders>
              <w:top w:val="single" w:color="C19A6B" w:sz="6"/>
              <w:left w:val="single" w:color="D5CFC9" w:sz="1"/>
              <w:bottom w:val="single" w:color="D5CFC9" w:sz="1"/>
              <w:right w:val="single" w:color="D5CFC9" w:sz="1"/>
            </w:tcBorders>
            <w:shd w:fill="FDFCFB" w:val="clear"/>
          </w:tcPr>
          <w:p>
            <w:pPr>
              <w:spacing w:after="80"/>
            </w:pPr>
            <w:r>
              <w:rPr>
                <w:rFonts w:ascii="Calibri" w:cs="Calibri" w:eastAsia="Calibri" w:hAnsi="Calibri"/>
                <w:b/>
                <w:bCs/>
                <w:color w:val="C19A6B"/>
                <w:sz w:val="20"/>
                <w:szCs w:val="20"/>
              </w:rPr>
              <w:t xml:space="preserve">Judul Slide</w:t>
            </w:r>
          </w:p>
          <w:p>
            <w:pPr>
              <w:spacing w:after="60" w:line="250"/>
            </w:pPr>
            <w:r>
              <w:rPr>
                <w:rFonts w:ascii="Calibri" w:cs="Calibri" w:eastAsia="Calibri" w:hAnsi="Calibri"/>
                <w:color w:val="3D3735"/>
                <w:sz w:val="21"/>
                <w:szCs w:val="21"/>
              </w:rPr>
              <w:t xml:space="preserve">TEATERAN</w:t>
            </w:r>
          </w:p>
        </w:tc>
      </w:tr>
    </w:tbl>
    <w:p>
      <w:pPr>
        <w:spacing w:after="30" w:before="30"/>
      </w:pPr>
      <w:r>
        <w:t xml:space="preserve"/>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200"/>
          <w:bottom w:type="dxa" w:w="120"/>
          <w:right w:type="dxa" w:w="200"/>
        </w:tblCellMar>
      </w:tblPr>
      <w:tblGrid>
        <w:gridCol w:w="9000"/>
      </w:tblGrid>
      <w:tr>
        <w:tc>
          <w:tcPr>
            <w:tcW w:type="dxa" w:w="9000"/>
            <w:tcBorders>
              <w:top w:val="single" w:color="C19A6B" w:sz="6"/>
              <w:left w:val="single" w:color="D5CFC9" w:sz="1"/>
              <w:bottom w:val="single" w:color="D5CFC9" w:sz="1"/>
              <w:right w:val="single" w:color="D5CFC9" w:sz="1"/>
            </w:tcBorders>
            <w:shd w:fill="FDFCFB" w:val="clear"/>
          </w:tcPr>
          <w:p>
            <w:pPr>
              <w:spacing w:after="80"/>
            </w:pPr>
            <w:r>
              <w:rPr>
                <w:rFonts w:ascii="Calibri" w:cs="Calibri" w:eastAsia="Calibri" w:hAnsi="Calibri"/>
                <w:b/>
                <w:bCs/>
                <w:color w:val="C19A6B"/>
                <w:sz w:val="20"/>
                <w:szCs w:val="20"/>
              </w:rPr>
              <w:t xml:space="preserve">Tagline</w:t>
            </w:r>
          </w:p>
          <w:p>
            <w:pPr>
              <w:spacing w:after="60" w:line="250"/>
            </w:pPr>
            <w:r>
              <w:rPr>
                <w:rFonts w:ascii="Calibri" w:cs="Calibri" w:eastAsia="Calibri" w:hAnsi="Calibri"/>
                <w:color w:val="3D3735"/>
                <w:sz w:val="21"/>
                <w:szCs w:val="21"/>
              </w:rPr>
              <w:t xml:space="preserve">Menemani Manajemen Tiket dalam Produksi Teater Kamu</w:t>
            </w:r>
          </w:p>
        </w:tc>
      </w:tr>
    </w:tbl>
    <w:p>
      <w:pPr>
        <w:spacing w:after="30" w:before="30"/>
      </w:pPr>
      <w:r>
        <w:t xml:space="preserve"/>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200"/>
          <w:bottom w:type="dxa" w:w="120"/>
          <w:right w:type="dxa" w:w="200"/>
        </w:tblCellMar>
      </w:tblPr>
      <w:tblGrid>
        <w:gridCol w:w="9000"/>
      </w:tblGrid>
      <w:tr>
        <w:tc>
          <w:tcPr>
            <w:tcW w:type="dxa" w:w="9000"/>
            <w:tcBorders>
              <w:top w:val="single" w:color="C19A6B" w:sz="6"/>
              <w:left w:val="single" w:color="D5CFC9" w:sz="1"/>
              <w:bottom w:val="single" w:color="D5CFC9" w:sz="1"/>
              <w:right w:val="single" w:color="D5CFC9" w:sz="1"/>
            </w:tcBorders>
            <w:shd w:fill="FDFCFB" w:val="clear"/>
          </w:tcPr>
          <w:p>
            <w:pPr>
              <w:spacing w:after="80"/>
            </w:pPr>
            <w:r>
              <w:rPr>
                <w:rFonts w:ascii="Calibri" w:cs="Calibri" w:eastAsia="Calibri" w:hAnsi="Calibri"/>
                <w:b/>
                <w:bCs/>
                <w:color w:val="C19A6B"/>
                <w:sz w:val="20"/>
                <w:szCs w:val="20"/>
              </w:rPr>
              <w:t xml:space="preserve">Sub-info</w:t>
            </w:r>
          </w:p>
          <w:p>
            <w:pPr>
              <w:spacing w:after="60" w:line="250"/>
            </w:pPr>
            <w:r>
              <w:rPr>
                <w:rFonts w:ascii="Calibri" w:cs="Calibri" w:eastAsia="Calibri" w:hAnsi="Calibri"/>
                <w:color w:val="3D3735"/>
                <w:sz w:val="21"/>
                <w:szCs w:val="21"/>
              </w:rPr>
              <w:t xml:space="preserve">Pengaju: Yuncha (YC Media) | Sasaran: Produksi Teater Kampus ISI Jogja &amp; Sekitarnya | Model Kerjasama: MoU</w:t>
            </w:r>
          </w:p>
        </w:tc>
      </w:tr>
    </w:tbl>
    <w:p>
      <w:pPr>
        <w:spacing w:after="30" w:before="30"/>
      </w:pPr>
      <w:r>
        <w:t xml:space="preserve"/>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200"/>
          <w:bottom w:type="dxa" w:w="120"/>
          <w:right w:type="dxa" w:w="200"/>
        </w:tblCellMar>
      </w:tblPr>
      <w:tblGrid>
        <w:gridCol w:w="9000"/>
      </w:tblGrid>
      <w:tr>
        <w:tc>
          <w:tcPr>
            <w:tcW w:type="dxa" w:w="9000"/>
            <w:tcBorders>
              <w:top w:val="single" w:color="C19A6B" w:sz="6"/>
              <w:left w:val="single" w:color="D5CFC9" w:sz="1"/>
              <w:bottom w:val="single" w:color="D5CFC9" w:sz="1"/>
              <w:right w:val="single" w:color="D5CFC9" w:sz="1"/>
            </w:tcBorders>
            <w:shd w:fill="FDFCFB" w:val="clear"/>
          </w:tcPr>
          <w:p>
            <w:pPr>
              <w:spacing w:after="80"/>
            </w:pPr>
            <w:r>
              <w:rPr>
                <w:rFonts w:ascii="Calibri" w:cs="Calibri" w:eastAsia="Calibri" w:hAnsi="Calibri"/>
                <w:b/>
                <w:bCs/>
                <w:color w:val="C19A6B"/>
                <w:sz w:val="20"/>
                <w:szCs w:val="20"/>
              </w:rPr>
              <w:t xml:space="preserve">Saran Visual</w:t>
            </w:r>
          </w:p>
          <w:p>
            <w:pPr>
              <w:spacing w:after="60" w:line="250"/>
            </w:pPr>
            <w:r>
              <w:rPr>
                <w:rFonts w:ascii="Calibri" w:cs="Calibri" w:eastAsia="Calibri" w:hAnsi="Calibri"/>
                <w:color w:val="3D3735"/>
                <w:sz w:val="21"/>
                <w:szCs w:val="21"/>
              </w:rPr>
              <w:t xml:space="preserve">Gunakan background minimalis dengan nuansa teater (gambar panggung, tirai, atau cahaya spotlight samar di background). Logo Teateran di tengah atau kanan atas. Warna dominan menggunakan palette Terra Cotta / warm neutral. Tambahkan elemen dekoratif halus seperti garis emas atau pola geometric subtle.</w:t>
            </w:r>
          </w:p>
        </w:tc>
      </w:tr>
    </w:tbl>
    <w:p>
      <w:pPr>
        <w:pStyle w:val="Heading2"/>
        <w:spacing w:after="200" w:before="350"/>
      </w:pPr>
      <w:r>
        <w:rPr>
          <w:rFonts w:ascii="Times New Roman" w:cs="Times New Roman" w:eastAsia="Times New Roman" w:hAnsi="Times New Roman"/>
          <w:b/>
          <w:bCs/>
          <w:color w:val="6B6361"/>
          <w:sz w:val="28"/>
          <w:szCs w:val="28"/>
        </w:rPr>
        <w:t xml:space="preserve">Slide 2: Masalah (Problem Statement)</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200"/>
          <w:bottom w:type="dxa" w:w="120"/>
          <w:right w:type="dxa" w:w="200"/>
        </w:tblCellMar>
      </w:tblPr>
      <w:tblGrid>
        <w:gridCol w:w="9000"/>
      </w:tblGrid>
      <w:tr>
        <w:tc>
          <w:tcPr>
            <w:tcW w:type="dxa" w:w="9000"/>
            <w:tcBorders>
              <w:top w:val="single" w:color="C19A6B" w:sz="6"/>
              <w:left w:val="single" w:color="D5CFC9" w:sz="1"/>
              <w:bottom w:val="single" w:color="D5CFC9" w:sz="1"/>
              <w:right w:val="single" w:color="D5CFC9" w:sz="1"/>
            </w:tcBorders>
            <w:shd w:fill="FDFCFB" w:val="clear"/>
          </w:tcPr>
          <w:p>
            <w:pPr>
              <w:spacing w:after="80"/>
            </w:pPr>
            <w:r>
              <w:rPr>
                <w:rFonts w:ascii="Calibri" w:cs="Calibri" w:eastAsia="Calibri" w:hAnsi="Calibri"/>
                <w:b/>
                <w:bCs/>
                <w:color w:val="C19A6B"/>
                <w:sz w:val="20"/>
                <w:szCs w:val="20"/>
              </w:rPr>
              <w:t xml:space="preserve">Judul Slide</w:t>
            </w:r>
          </w:p>
          <w:p>
            <w:pPr>
              <w:spacing w:after="60" w:line="250"/>
            </w:pPr>
            <w:r>
              <w:rPr>
                <w:rFonts w:ascii="Calibri" w:cs="Calibri" w:eastAsia="Calibri" w:hAnsi="Calibri"/>
                <w:color w:val="3D3735"/>
                <w:sz w:val="21"/>
                <w:szCs w:val="21"/>
              </w:rPr>
              <w:t xml:space="preserve">Masalah yang Kami Hadapi</w:t>
            </w:r>
          </w:p>
        </w:tc>
      </w:tr>
    </w:tbl>
    <w:p>
      <w:pPr>
        <w:spacing w:after="30" w:before="30"/>
      </w:pPr>
      <w:r>
        <w:t xml:space="preserve"/>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200"/>
          <w:bottom w:type="dxa" w:w="120"/>
          <w:right w:type="dxa" w:w="200"/>
        </w:tblCellMar>
      </w:tblPr>
      <w:tblGrid>
        <w:gridCol w:w="9000"/>
      </w:tblGrid>
      <w:tr>
        <w:tc>
          <w:tcPr>
            <w:tcW w:type="dxa" w:w="9000"/>
            <w:tcBorders>
              <w:top w:val="single" w:color="C19A6B" w:sz="6"/>
              <w:left w:val="single" w:color="D5CFC9" w:sz="1"/>
              <w:bottom w:val="single" w:color="D5CFC9" w:sz="1"/>
              <w:right w:val="single" w:color="D5CFC9" w:sz="1"/>
            </w:tcBorders>
            <w:shd w:fill="FDFCFB" w:val="clear"/>
          </w:tcPr>
          <w:p>
            <w:pPr>
              <w:spacing w:after="80"/>
            </w:pPr>
            <w:r>
              <w:rPr>
                <w:rFonts w:ascii="Calibri" w:cs="Calibri" w:eastAsia="Calibri" w:hAnsi="Calibri"/>
                <w:b/>
                <w:bCs/>
                <w:color w:val="C19A6B"/>
                <w:sz w:val="20"/>
                <w:szCs w:val="20"/>
              </w:rPr>
              <w:t xml:space="preserve">Poin Konten</w:t>
            </w:r>
          </w:p>
          <w:p>
            <w:pPr>
              <w:spacing w:after="60" w:line="250"/>
            </w:pPr>
            <w:r>
              <w:rPr>
                <w:rFonts w:ascii="Calibri" w:cs="Calibri" w:eastAsia="Calibri" w:hAnsi="Calibri"/>
                <w:color w:val="3D3735"/>
                <w:sz w:val="21"/>
                <w:szCs w:val="21"/>
              </w:rPr>
              <w:t xml:space="preserve">1. Produksi teater kampus dan komunitas masih banyak mengelola tiket secara manual — menggunakan Google Form, spreadsheet, atau bahkan kertas.
2. Proses manual menyebabkan data penjualan tersebar, sulit dilacak, dan rentan terhadap duplikasi pemesanan.
3. Pada hari pertunjukan, validasi tiket menjadi lambat karena usher harus mengecek data secara manual, tanpa sistem verifikasi real-time.
4. Penonton tidak mendapat e-tiket profesional; beberapa bahkan tidak menerima konfirmasi sama sekali.
5. Tidak ada dashboard terpadu untuk memantau penjualan tiket, occupancy rate, dan revenue secara real-time.
6. Konfigurasi kursi dan seatmap sering kali tidak fleksibel — berbagai jenis panggung (amphitheater, black box, thrust) butuh layout berbeda.</w:t>
            </w:r>
          </w:p>
        </w:tc>
      </w:tr>
    </w:tbl>
    <w:p>
      <w:pPr>
        <w:spacing w:after="30" w:before="30"/>
      </w:pPr>
      <w:r>
        <w:t xml:space="preserve"/>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200"/>
          <w:bottom w:type="dxa" w:w="120"/>
          <w:right w:type="dxa" w:w="200"/>
        </w:tblCellMar>
      </w:tblPr>
      <w:tblGrid>
        <w:gridCol w:w="9000"/>
      </w:tblGrid>
      <w:tr>
        <w:tc>
          <w:tcPr>
            <w:tcW w:type="dxa" w:w="9000"/>
            <w:tcBorders>
              <w:top w:val="single" w:color="C19A6B" w:sz="6"/>
              <w:left w:val="single" w:color="D5CFC9" w:sz="1"/>
              <w:bottom w:val="single" w:color="D5CFC9" w:sz="1"/>
              <w:right w:val="single" w:color="D5CFC9" w:sz="1"/>
            </w:tcBorders>
            <w:shd w:fill="FDFCFB" w:val="clear"/>
          </w:tcPr>
          <w:p>
            <w:pPr>
              <w:spacing w:after="80"/>
            </w:pPr>
            <w:r>
              <w:rPr>
                <w:rFonts w:ascii="Calibri" w:cs="Calibri" w:eastAsia="Calibri" w:hAnsi="Calibri"/>
                <w:b/>
                <w:bCs/>
                <w:color w:val="C19A6B"/>
                <w:sz w:val="20"/>
                <w:szCs w:val="20"/>
              </w:rPr>
              <w:t xml:space="preserve">Saran Visual</w:t>
            </w:r>
          </w:p>
          <w:p>
            <w:pPr>
              <w:spacing w:after="60" w:line="250"/>
            </w:pPr>
            <w:r>
              <w:rPr>
                <w:rFonts w:ascii="Calibri" w:cs="Calibri" w:eastAsia="Calibri" w:hAnsi="Calibri"/>
                <w:color w:val="3D3735"/>
                <w:sz w:val="21"/>
                <w:szCs w:val="21"/>
              </w:rPr>
              <w:t xml:space="preserve">Layout split: sisi kiri daftar masalah dalam bentuk icon + teks singkat, sisi kanan ilustrasi atau foto yang merepresentasikan kekacauan manajemen tiket manual (tumpukan kertas, spreadsheet yang berantakan, antrian panjang). Gunakan icon peringatan atau silang merah untuk setiap poin masalah.</w:t>
            </w:r>
          </w:p>
        </w:tc>
      </w:tr>
    </w:tbl>
    <w:p>
      <w:pPr>
        <w:pStyle w:val="Heading2"/>
        <w:spacing w:after="200" w:before="350"/>
      </w:pPr>
      <w:r>
        <w:rPr>
          <w:rFonts w:ascii="Times New Roman" w:cs="Times New Roman" w:eastAsia="Times New Roman" w:hAnsi="Times New Roman"/>
          <w:b/>
          <w:bCs/>
          <w:color w:val="6B6361"/>
          <w:sz w:val="28"/>
          <w:szCs w:val="28"/>
        </w:rPr>
        <w:t xml:space="preserve">Slide 3: Solusi (Solution)</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200"/>
          <w:bottom w:type="dxa" w:w="120"/>
          <w:right w:type="dxa" w:w="200"/>
        </w:tblCellMar>
      </w:tblPr>
      <w:tblGrid>
        <w:gridCol w:w="9000"/>
      </w:tblGrid>
      <w:tr>
        <w:tc>
          <w:tcPr>
            <w:tcW w:type="dxa" w:w="9000"/>
            <w:tcBorders>
              <w:top w:val="single" w:color="C19A6B" w:sz="6"/>
              <w:left w:val="single" w:color="D5CFC9" w:sz="1"/>
              <w:bottom w:val="single" w:color="D5CFC9" w:sz="1"/>
              <w:right w:val="single" w:color="D5CFC9" w:sz="1"/>
            </w:tcBorders>
            <w:shd w:fill="FDFCFB" w:val="clear"/>
          </w:tcPr>
          <w:p>
            <w:pPr>
              <w:spacing w:after="80"/>
            </w:pPr>
            <w:r>
              <w:rPr>
                <w:rFonts w:ascii="Calibri" w:cs="Calibri" w:eastAsia="Calibri" w:hAnsi="Calibri"/>
                <w:b/>
                <w:bCs/>
                <w:color w:val="C19A6B"/>
                <w:sz w:val="20"/>
                <w:szCs w:val="20"/>
              </w:rPr>
              <w:t xml:space="preserve">Judul Slide</w:t>
            </w:r>
          </w:p>
          <w:p>
            <w:pPr>
              <w:spacing w:after="60" w:line="250"/>
            </w:pPr>
            <w:r>
              <w:rPr>
                <w:rFonts w:ascii="Calibri" w:cs="Calibri" w:eastAsia="Calibri" w:hAnsi="Calibri"/>
                <w:color w:val="3D3735"/>
                <w:sz w:val="21"/>
                <w:szCs w:val="21"/>
              </w:rPr>
              <w:t xml:space="preserve">Teateran: Solusi Manajemen Tiket Teater</w:t>
            </w:r>
          </w:p>
        </w:tc>
      </w:tr>
    </w:tbl>
    <w:p>
      <w:pPr>
        <w:spacing w:after="30" w:before="30"/>
      </w:pPr>
      <w:r>
        <w:t xml:space="preserve"/>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200"/>
          <w:bottom w:type="dxa" w:w="120"/>
          <w:right w:type="dxa" w:w="200"/>
        </w:tblCellMar>
      </w:tblPr>
      <w:tblGrid>
        <w:gridCol w:w="9000"/>
      </w:tblGrid>
      <w:tr>
        <w:tc>
          <w:tcPr>
            <w:tcW w:type="dxa" w:w="9000"/>
            <w:tcBorders>
              <w:top w:val="single" w:color="C19A6B" w:sz="6"/>
              <w:left w:val="single" w:color="D5CFC9" w:sz="1"/>
              <w:bottom w:val="single" w:color="D5CFC9" w:sz="1"/>
              <w:right w:val="single" w:color="D5CFC9" w:sz="1"/>
            </w:tcBorders>
            <w:shd w:fill="FDFCFB" w:val="clear"/>
          </w:tcPr>
          <w:p>
            <w:pPr>
              <w:spacing w:after="80"/>
            </w:pPr>
            <w:r>
              <w:rPr>
                <w:rFonts w:ascii="Calibri" w:cs="Calibri" w:eastAsia="Calibri" w:hAnsi="Calibri"/>
                <w:b/>
                <w:bCs/>
                <w:color w:val="C19A6B"/>
                <w:sz w:val="20"/>
                <w:szCs w:val="20"/>
              </w:rPr>
              <w:t xml:space="preserve">Poin Konten</w:t>
            </w:r>
          </w:p>
          <w:p>
            <w:pPr>
              <w:spacing w:after="60" w:line="250"/>
            </w:pPr>
            <w:r>
              <w:rPr>
                <w:rFonts w:ascii="Calibri" w:cs="Calibri" w:eastAsia="Calibri" w:hAnsi="Calibri"/>
                <w:color w:val="3D3735"/>
                <w:sz w:val="21"/>
                <w:szCs w:val="21"/>
              </w:rPr>
              <w:t xml:space="preserve">1. Platform web all-in-one untuk manajemen tiket produksi teater — dari pembuatan event hingga validasi tiket di hari-H.
2. Sistem seatmap interaktif yang mendukung berbagai konfigurasi panggung: proscenium, amphitheater, black box (panggung di tengah), thrust, dan arena.
3. Penjualan tiket online dengan pembayaran otomatis via Midtrans (transfer bank, e-wallet, QRIS).
4. E-tiket profesional dengan QR Code yang terkirim otomatis ke email penonton.
5. Aplikasi usher berbasis web yang bisa diakses dari berapapun device untuk scan &amp; validasi tiket secara real-time.
6. Dashboard admin terpadu untuk memantau penjualan, revenue, dan analytics dalam satu tampilan.</w:t>
            </w:r>
          </w:p>
        </w:tc>
      </w:tr>
    </w:tbl>
    <w:p>
      <w:pPr>
        <w:spacing w:after="30" w:before="30"/>
      </w:pPr>
      <w:r>
        <w:t xml:space="preserve"/>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200"/>
          <w:bottom w:type="dxa" w:w="120"/>
          <w:right w:type="dxa" w:w="200"/>
        </w:tblCellMar>
      </w:tblPr>
      <w:tblGrid>
        <w:gridCol w:w="9000"/>
      </w:tblGrid>
      <w:tr>
        <w:tc>
          <w:tcPr>
            <w:tcW w:type="dxa" w:w="9000"/>
            <w:tcBorders>
              <w:top w:val="single" w:color="C19A6B" w:sz="6"/>
              <w:left w:val="single" w:color="D5CFC9" w:sz="1"/>
              <w:bottom w:val="single" w:color="D5CFC9" w:sz="1"/>
              <w:right w:val="single" w:color="D5CFC9" w:sz="1"/>
            </w:tcBorders>
            <w:shd w:fill="FDFCFB" w:val="clear"/>
          </w:tcPr>
          <w:p>
            <w:pPr>
              <w:spacing w:after="80"/>
            </w:pPr>
            <w:r>
              <w:rPr>
                <w:rFonts w:ascii="Calibri" w:cs="Calibri" w:eastAsia="Calibri" w:hAnsi="Calibri"/>
                <w:b/>
                <w:bCs/>
                <w:color w:val="C19A6B"/>
                <w:sz w:val="20"/>
                <w:szCs w:val="20"/>
              </w:rPr>
              <w:t xml:space="preserve">Saran Visual</w:t>
            </w:r>
          </w:p>
          <w:p>
            <w:pPr>
              <w:spacing w:after="60" w:line="250"/>
            </w:pPr>
            <w:r>
              <w:rPr>
                <w:rFonts w:ascii="Calibri" w:cs="Calibri" w:eastAsia="Calibri" w:hAnsi="Calibri"/>
                <w:color w:val="3D3735"/>
                <w:sz w:val="21"/>
                <w:szCs w:val="21"/>
              </w:rPr>
              <w:t xml:space="preserve">Layout hero-style: gambar besar screenshot platform Teateran di tengah, dengan poin-poin fitur mengelilinginya seperti “floating cards”. Atau gunakan layout grid 2x3 dengan icon untuk setiap fitur utama. Tambahkan panah atau visual flow dari masalah (Slide 2) ke solusi (Slide 3).</w:t>
            </w:r>
          </w:p>
        </w:tc>
      </w:tr>
    </w:tbl>
    <w:p>
      <w:pPr>
        <w:pStyle w:val="Heading2"/>
        <w:spacing w:after="200" w:before="350"/>
      </w:pPr>
      <w:r>
        <w:rPr>
          <w:rFonts w:ascii="Times New Roman" w:cs="Times New Roman" w:eastAsia="Times New Roman" w:hAnsi="Times New Roman"/>
          <w:b/>
          <w:bCs/>
          <w:color w:val="6B6361"/>
          <w:sz w:val="28"/>
          <w:szCs w:val="28"/>
        </w:rPr>
        <w:t xml:space="preserve">Slide 4: Tentang Teateran (Platform Overview)</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200"/>
          <w:bottom w:type="dxa" w:w="120"/>
          <w:right w:type="dxa" w:w="200"/>
        </w:tblCellMar>
      </w:tblPr>
      <w:tblGrid>
        <w:gridCol w:w="9000"/>
      </w:tblGrid>
      <w:tr>
        <w:tc>
          <w:tcPr>
            <w:tcW w:type="dxa" w:w="9000"/>
            <w:tcBorders>
              <w:top w:val="single" w:color="C19A6B" w:sz="6"/>
              <w:left w:val="single" w:color="D5CFC9" w:sz="1"/>
              <w:bottom w:val="single" w:color="D5CFC9" w:sz="1"/>
              <w:right w:val="single" w:color="D5CFC9" w:sz="1"/>
            </w:tcBorders>
            <w:shd w:fill="FDFCFB" w:val="clear"/>
          </w:tcPr>
          <w:p>
            <w:pPr>
              <w:spacing w:after="80"/>
            </w:pPr>
            <w:r>
              <w:rPr>
                <w:rFonts w:ascii="Calibri" w:cs="Calibri" w:eastAsia="Calibri" w:hAnsi="Calibri"/>
                <w:b/>
                <w:bCs/>
                <w:color w:val="C19A6B"/>
                <w:sz w:val="20"/>
                <w:szCs w:val="20"/>
              </w:rPr>
              <w:t xml:space="preserve">Judul Slide</w:t>
            </w:r>
          </w:p>
          <w:p>
            <w:pPr>
              <w:spacing w:after="60" w:line="250"/>
            </w:pPr>
            <w:r>
              <w:rPr>
                <w:rFonts w:ascii="Calibri" w:cs="Calibri" w:eastAsia="Calibri" w:hAnsi="Calibri"/>
                <w:color w:val="3D3735"/>
                <w:sz w:val="21"/>
                <w:szCs w:val="21"/>
              </w:rPr>
              <w:t xml:space="preserve">Apa Itu Teateran?</w:t>
            </w:r>
          </w:p>
        </w:tc>
      </w:tr>
    </w:tbl>
    <w:p>
      <w:pPr>
        <w:spacing w:after="30" w:before="30"/>
      </w:pPr>
      <w:r>
        <w:t xml:space="preserve"/>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200"/>
          <w:bottom w:type="dxa" w:w="120"/>
          <w:right w:type="dxa" w:w="200"/>
        </w:tblCellMar>
      </w:tblPr>
      <w:tblGrid>
        <w:gridCol w:w="9000"/>
      </w:tblGrid>
      <w:tr>
        <w:tc>
          <w:tcPr>
            <w:tcW w:type="dxa" w:w="9000"/>
            <w:tcBorders>
              <w:top w:val="single" w:color="C19A6B" w:sz="6"/>
              <w:left w:val="single" w:color="D5CFC9" w:sz="1"/>
              <w:bottom w:val="single" w:color="D5CFC9" w:sz="1"/>
              <w:right w:val="single" w:color="D5CFC9" w:sz="1"/>
            </w:tcBorders>
            <w:shd w:fill="FDFCFB" w:val="clear"/>
          </w:tcPr>
          <w:p>
            <w:pPr>
              <w:spacing w:after="80"/>
            </w:pPr>
            <w:r>
              <w:rPr>
                <w:rFonts w:ascii="Calibri" w:cs="Calibri" w:eastAsia="Calibri" w:hAnsi="Calibri"/>
                <w:b/>
                <w:bCs/>
                <w:color w:val="C19A6B"/>
                <w:sz w:val="20"/>
                <w:szCs w:val="20"/>
              </w:rPr>
              <w:t xml:space="preserve">Poin Konten</w:t>
            </w:r>
          </w:p>
          <w:p>
            <w:pPr>
              <w:spacing w:after="60" w:line="250"/>
            </w:pPr>
            <w:r>
              <w:rPr>
                <w:rFonts w:ascii="Calibri" w:cs="Calibri" w:eastAsia="Calibri" w:hAnsi="Calibri"/>
                <w:color w:val="3D3735"/>
                <w:sz w:val="21"/>
                <w:szCs w:val="21"/>
              </w:rPr>
              <w:t xml:space="preserve">Teateran adalah platform manajemen tiket berbasis web yang dirancang khusus untuk kebutuhan produksi teater. Dibangun dengan teknologi modern (Next.js, PostgreSQL, Midtrans), Teateran menyediakan solusi end-to-end yang mencakup:
• Manajemen Event: Buat dan kelola event pertunjukan dengan detail lengkap (poster, deskripsi, jadwal, harga tiket per kategori).
• Seatmap Builder Interaktif: Desain layout kursi sesuai bentuk panggung. Tambahkan objek dekoratif non-clickable (FOH area, entrance door, shape custom).
• Penjualan Tiket Online: Integrasi pembayaran Midtrans untuk transaksi yang aman dan otomatis.
• Manajemen Usher: Setiap pementasan mendapat 1 akun usher yang bisa diakses dari berapapun device secara bersamaan.
• Tiket Complimentary / Undangan: Sistem khusus untuk mengelola tiket tamu VIP, undangan, dan complimentary.
• E-Tiket &amp; QR Code: Setiap transaksi menghasilkan e-tiket profesional dengan QR code yang terkirim otomatis via email.</w:t>
            </w:r>
          </w:p>
        </w:tc>
      </w:tr>
    </w:tbl>
    <w:p>
      <w:pPr>
        <w:spacing w:after="30" w:before="30"/>
      </w:pPr>
      <w:r>
        <w:t xml:space="preserve"/>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200"/>
          <w:bottom w:type="dxa" w:w="120"/>
          <w:right w:type="dxa" w:w="200"/>
        </w:tblCellMar>
      </w:tblPr>
      <w:tblGrid>
        <w:gridCol w:w="9000"/>
      </w:tblGrid>
      <w:tr>
        <w:tc>
          <w:tcPr>
            <w:tcW w:type="dxa" w:w="9000"/>
            <w:tcBorders>
              <w:top w:val="single" w:color="C19A6B" w:sz="6"/>
              <w:left w:val="single" w:color="D5CFC9" w:sz="1"/>
              <w:bottom w:val="single" w:color="D5CFC9" w:sz="1"/>
              <w:right w:val="single" w:color="D5CFC9" w:sz="1"/>
            </w:tcBorders>
            <w:shd w:fill="FDFCFB" w:val="clear"/>
          </w:tcPr>
          <w:p>
            <w:pPr>
              <w:spacing w:after="80"/>
            </w:pPr>
            <w:r>
              <w:rPr>
                <w:rFonts w:ascii="Calibri" w:cs="Calibri" w:eastAsia="Calibri" w:hAnsi="Calibri"/>
                <w:b/>
                <w:bCs/>
                <w:color w:val="C19A6B"/>
                <w:sz w:val="20"/>
                <w:szCs w:val="20"/>
              </w:rPr>
              <w:t xml:space="preserve">Saran Visual</w:t>
            </w:r>
          </w:p>
          <w:p>
            <w:pPr>
              <w:spacing w:after="60" w:line="250"/>
            </w:pPr>
            <w:r>
              <w:rPr>
                <w:rFonts w:ascii="Calibri" w:cs="Calibri" w:eastAsia="Calibri" w:hAnsi="Calibri"/>
                <w:color w:val="3D3735"/>
                <w:sz w:val="21"/>
                <w:szCs w:val="21"/>
              </w:rPr>
              <w:t xml:space="preserve">Layout dengan screenshot produk di satu sisi dan penjelasan di sisi lainnya. Tampilkan 2-3 screenshot terbaik: dashboard admin, seatmap builder, dan halaman pembelian tiket. Gunakan caption pendek di bawah setiap screenshot.</w:t>
            </w:r>
          </w:p>
        </w:tc>
      </w:tr>
    </w:tbl>
    <w:p>
      <w:pPr>
        <w:pStyle w:val="Heading2"/>
        <w:spacing w:after="200" w:before="350"/>
      </w:pPr>
      <w:r>
        <w:rPr>
          <w:rFonts w:ascii="Times New Roman" w:cs="Times New Roman" w:eastAsia="Times New Roman" w:hAnsi="Times New Roman"/>
          <w:b/>
          <w:bCs/>
          <w:color w:val="6B6361"/>
          <w:sz w:val="28"/>
          <w:szCs w:val="28"/>
        </w:rPr>
        <w:t xml:space="preserve">Slide 5: Fitur Utama (Key Features)</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200"/>
          <w:bottom w:type="dxa" w:w="120"/>
          <w:right w:type="dxa" w:w="200"/>
        </w:tblCellMar>
      </w:tblPr>
      <w:tblGrid>
        <w:gridCol w:w="9000"/>
      </w:tblGrid>
      <w:tr>
        <w:tc>
          <w:tcPr>
            <w:tcW w:type="dxa" w:w="9000"/>
            <w:tcBorders>
              <w:top w:val="single" w:color="C19A6B" w:sz="6"/>
              <w:left w:val="single" w:color="D5CFC9" w:sz="1"/>
              <w:bottom w:val="single" w:color="D5CFC9" w:sz="1"/>
              <w:right w:val="single" w:color="D5CFC9" w:sz="1"/>
            </w:tcBorders>
            <w:shd w:fill="FDFCFB" w:val="clear"/>
          </w:tcPr>
          <w:p>
            <w:pPr>
              <w:spacing w:after="80"/>
            </w:pPr>
            <w:r>
              <w:rPr>
                <w:rFonts w:ascii="Calibri" w:cs="Calibri" w:eastAsia="Calibri" w:hAnsi="Calibri"/>
                <w:b/>
                <w:bCs/>
                <w:color w:val="C19A6B"/>
                <w:sz w:val="20"/>
                <w:szCs w:val="20"/>
              </w:rPr>
              <w:t xml:space="preserve">Judul Slide</w:t>
            </w:r>
          </w:p>
          <w:p>
            <w:pPr>
              <w:spacing w:after="60" w:line="250"/>
            </w:pPr>
            <w:r>
              <w:rPr>
                <w:rFonts w:ascii="Calibri" w:cs="Calibri" w:eastAsia="Calibri" w:hAnsi="Calibri"/>
                <w:color w:val="3D3735"/>
                <w:sz w:val="21"/>
                <w:szCs w:val="21"/>
              </w:rPr>
              <w:t xml:space="preserve">Fitur Utama Teateran</w:t>
            </w:r>
          </w:p>
        </w:tc>
      </w:tr>
    </w:tbl>
    <w:p>
      <w:pPr>
        <w:spacing w:after="30" w:before="30"/>
      </w:pPr>
      <w:r>
        <w:t xml:space="preserve"/>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200"/>
          <w:bottom w:type="dxa" w:w="120"/>
          <w:right w:type="dxa" w:w="200"/>
        </w:tblCellMar>
      </w:tblPr>
      <w:tblGrid>
        <w:gridCol w:w="9000"/>
      </w:tblGrid>
      <w:tr>
        <w:tc>
          <w:tcPr>
            <w:tcW w:type="dxa" w:w="9000"/>
            <w:tcBorders>
              <w:top w:val="single" w:color="C19A6B" w:sz="6"/>
              <w:left w:val="single" w:color="D5CFC9" w:sz="1"/>
              <w:bottom w:val="single" w:color="D5CFC9" w:sz="1"/>
              <w:right w:val="single" w:color="D5CFC9" w:sz="1"/>
            </w:tcBorders>
            <w:shd w:fill="FDFCFB" w:val="clear"/>
          </w:tcPr>
          <w:p>
            <w:pPr>
              <w:spacing w:after="80"/>
            </w:pPr>
            <w:r>
              <w:rPr>
                <w:rFonts w:ascii="Calibri" w:cs="Calibri" w:eastAsia="Calibri" w:hAnsi="Calibri"/>
                <w:b/>
                <w:bCs/>
                <w:color w:val="C19A6B"/>
                <w:sz w:val="20"/>
                <w:szCs w:val="20"/>
              </w:rPr>
              <w:t xml:space="preserve">Fitur 1: Seatmap Builder Canggih</w:t>
            </w:r>
          </w:p>
          <w:p>
            <w:pPr>
              <w:spacing w:after="60" w:line="250"/>
            </w:pPr>
            <w:r>
              <w:rPr>
                <w:rFonts w:ascii="Calibri" w:cs="Calibri" w:eastAsia="Calibri" w:hAnsi="Calibri"/>
                <w:color w:val="3D3735"/>
                <w:sz w:val="21"/>
                <w:szCs w:val="21"/>
              </w:rPr>
              <w:t xml:space="preserve">Buat layout kursi interaktif sesuai konfigurasi panggung. Mendukung 5 tipe panggung: Proscenium (panggung di depan), Amphitheater (panggung melingkar bertingkat), Black Box (panggung di tengah penonton), Thrust (panggung menjorok ke penonton), dan Arena (penonton di semua sisi). Setiap tipe menyesuaikan penempatan kursi secara otomatis. Bisa tambahkan objek non-clickable seperti FOH area, entrance door, dan shape kotak custom.</w:t>
            </w:r>
          </w:p>
        </w:tc>
      </w:tr>
    </w:tbl>
    <w:p>
      <w:pPr>
        <w:spacing w:after="20" w:before="20"/>
      </w:pPr>
      <w:r>
        <w:t xml:space="preserve"/>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200"/>
          <w:bottom w:type="dxa" w:w="120"/>
          <w:right w:type="dxa" w:w="200"/>
        </w:tblCellMar>
      </w:tblPr>
      <w:tblGrid>
        <w:gridCol w:w="9000"/>
      </w:tblGrid>
      <w:tr>
        <w:tc>
          <w:tcPr>
            <w:tcW w:type="dxa" w:w="9000"/>
            <w:tcBorders>
              <w:top w:val="single" w:color="C19A6B" w:sz="6"/>
              <w:left w:val="single" w:color="D5CFC9" w:sz="1"/>
              <w:bottom w:val="single" w:color="D5CFC9" w:sz="1"/>
              <w:right w:val="single" w:color="D5CFC9" w:sz="1"/>
            </w:tcBorders>
            <w:shd w:fill="FDFCFB" w:val="clear"/>
          </w:tcPr>
          <w:p>
            <w:pPr>
              <w:spacing w:after="80"/>
            </w:pPr>
            <w:r>
              <w:rPr>
                <w:rFonts w:ascii="Calibri" w:cs="Calibri" w:eastAsia="Calibri" w:hAnsi="Calibri"/>
                <w:b/>
                <w:bCs/>
                <w:color w:val="C19A6B"/>
                <w:sz w:val="20"/>
                <w:szCs w:val="20"/>
              </w:rPr>
              <w:t xml:space="preserve">Fitur 2: Sistem Pembayaran Terintegrasi</w:t>
            </w:r>
          </w:p>
          <w:p>
            <w:pPr>
              <w:spacing w:after="60" w:line="250"/>
            </w:pPr>
            <w:r>
              <w:rPr>
                <w:rFonts w:ascii="Calibri" w:cs="Calibri" w:eastAsia="Calibri" w:hAnsi="Calibri"/>
                <w:color w:val="3D3735"/>
                <w:sz w:val="21"/>
                <w:szCs w:val="21"/>
              </w:rPr>
              <w:t xml:space="preserve">Integrasi Midtrans sebagai payment gateway mendukung berbagai metode pembayaran: transfer bank (BCA, BRI, Mandiri, BNI), e-wallet (GoPay, ShopeePay, DANA), dan QRIS. Proses checkout aman dan otomatis. E-tiket langsung terkirim ke email setelah pembayaran berhasil dikonfirmasi.</w:t>
            </w:r>
          </w:p>
        </w:tc>
      </w:tr>
    </w:tbl>
    <w:p>
      <w:pPr>
        <w:spacing w:after="20" w:before="20"/>
      </w:pPr>
      <w:r>
        <w:t xml:space="preserve"/>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200"/>
          <w:bottom w:type="dxa" w:w="120"/>
          <w:right w:type="dxa" w:w="200"/>
        </w:tblCellMar>
      </w:tblPr>
      <w:tblGrid>
        <w:gridCol w:w="9000"/>
      </w:tblGrid>
      <w:tr>
        <w:tc>
          <w:tcPr>
            <w:tcW w:type="dxa" w:w="9000"/>
            <w:tcBorders>
              <w:top w:val="single" w:color="C19A6B" w:sz="6"/>
              <w:left w:val="single" w:color="D5CFC9" w:sz="1"/>
              <w:bottom w:val="single" w:color="D5CFC9" w:sz="1"/>
              <w:right w:val="single" w:color="D5CFC9" w:sz="1"/>
            </w:tcBorders>
            <w:shd w:fill="FDFCFB" w:val="clear"/>
          </w:tcPr>
          <w:p>
            <w:pPr>
              <w:spacing w:after="80"/>
            </w:pPr>
            <w:r>
              <w:rPr>
                <w:rFonts w:ascii="Calibri" w:cs="Calibri" w:eastAsia="Calibri" w:hAnsi="Calibri"/>
                <w:b/>
                <w:bCs/>
                <w:color w:val="C19A6B"/>
                <w:sz w:val="20"/>
                <w:szCs w:val="20"/>
              </w:rPr>
              <w:t xml:space="preserve">Fitur 3: Manajemen Usher Real-Time</w:t>
            </w:r>
          </w:p>
          <w:p>
            <w:pPr>
              <w:spacing w:after="60" w:line="250"/>
            </w:pPr>
            <w:r>
              <w:rPr>
                <w:rFonts w:ascii="Calibri" w:cs="Calibri" w:eastAsia="Calibri" w:hAnsi="Calibri"/>
                <w:color w:val="3D3735"/>
                <w:sz w:val="21"/>
                <w:szCs w:val="21"/>
              </w:rPr>
              <w:t xml:space="preserve">Per pementasan, diberikan 1 akun usher yang bisa diakses dari berapapun device secara bersamaan. Usher dapat memindai QR code tiket untuk validasi masuk, melihat status kursi (terjual, tersedia, undangan), serta mengirim ulang e-tiket langsung dari aplikasi usher.</w:t>
            </w:r>
          </w:p>
        </w:tc>
      </w:tr>
    </w:tbl>
    <w:p>
      <w:pPr>
        <w:spacing w:after="20" w:before="20"/>
      </w:pPr>
      <w:r>
        <w:t xml:space="preserve"/>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200"/>
          <w:bottom w:type="dxa" w:w="120"/>
          <w:right w:type="dxa" w:w="200"/>
        </w:tblCellMar>
      </w:tblPr>
      <w:tblGrid>
        <w:gridCol w:w="9000"/>
      </w:tblGrid>
      <w:tr>
        <w:tc>
          <w:tcPr>
            <w:tcW w:type="dxa" w:w="9000"/>
            <w:tcBorders>
              <w:top w:val="single" w:color="C19A6B" w:sz="6"/>
              <w:left w:val="single" w:color="D5CFC9" w:sz="1"/>
              <w:bottom w:val="single" w:color="D5CFC9" w:sz="1"/>
              <w:right w:val="single" w:color="D5CFC9" w:sz="1"/>
            </w:tcBorders>
            <w:shd w:fill="FDFCFB" w:val="clear"/>
          </w:tcPr>
          <w:p>
            <w:pPr>
              <w:spacing w:after="80"/>
            </w:pPr>
            <w:r>
              <w:rPr>
                <w:rFonts w:ascii="Calibri" w:cs="Calibri" w:eastAsia="Calibri" w:hAnsi="Calibri"/>
                <w:b/>
                <w:bCs/>
                <w:color w:val="C19A6B"/>
                <w:sz w:val="20"/>
                <w:szCs w:val="20"/>
              </w:rPr>
              <w:t xml:space="preserve">Fitur 4: Tiket Complimentary &amp; Undangan</w:t>
            </w:r>
          </w:p>
          <w:p>
            <w:pPr>
              <w:spacing w:after="60" w:line="250"/>
            </w:pPr>
            <w:r>
              <w:rPr>
                <w:rFonts w:ascii="Calibri" w:cs="Calibri" w:eastAsia="Calibri" w:hAnsi="Calibri"/>
                <w:color w:val="3D3735"/>
                <w:sz w:val="21"/>
                <w:szCs w:val="21"/>
              </w:rPr>
              <w:t xml:space="preserve">Sistem khusus untuk mengelola tiket tamu VIP, undangan komunitas, dan complimentary pass. Admin bisa memasukkan data penerima undangan dan e-tiket akan terkirim otomatis. Status kursi undangan terintegrasi dalam seatmap sehingga tidak terjual ganda.</w:t>
            </w:r>
          </w:p>
        </w:tc>
      </w:tr>
    </w:tbl>
    <w:p>
      <w:pPr>
        <w:spacing w:after="30" w:before="30"/>
      </w:pPr>
      <w:r>
        <w:t xml:space="preserve"/>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200"/>
          <w:bottom w:type="dxa" w:w="120"/>
          <w:right w:type="dxa" w:w="200"/>
        </w:tblCellMar>
      </w:tblPr>
      <w:tblGrid>
        <w:gridCol w:w="9000"/>
      </w:tblGrid>
      <w:tr>
        <w:tc>
          <w:tcPr>
            <w:tcW w:type="dxa" w:w="9000"/>
            <w:tcBorders>
              <w:top w:val="single" w:color="C19A6B" w:sz="6"/>
              <w:left w:val="single" w:color="D5CFC9" w:sz="1"/>
              <w:bottom w:val="single" w:color="D5CFC9" w:sz="1"/>
              <w:right w:val="single" w:color="D5CFC9" w:sz="1"/>
            </w:tcBorders>
            <w:shd w:fill="FDFCFB" w:val="clear"/>
          </w:tcPr>
          <w:p>
            <w:pPr>
              <w:spacing w:after="80"/>
            </w:pPr>
            <w:r>
              <w:rPr>
                <w:rFonts w:ascii="Calibri" w:cs="Calibri" w:eastAsia="Calibri" w:hAnsi="Calibri"/>
                <w:b/>
                <w:bCs/>
                <w:color w:val="C19A6B"/>
                <w:sz w:val="20"/>
                <w:szCs w:val="20"/>
              </w:rPr>
              <w:t xml:space="preserve">Saran Visual</w:t>
            </w:r>
          </w:p>
          <w:p>
            <w:pPr>
              <w:spacing w:after="60" w:line="250"/>
            </w:pPr>
            <w:r>
              <w:rPr>
                <w:rFonts w:ascii="Calibri" w:cs="Calibri" w:eastAsia="Calibri" w:hAnsi="Calibri"/>
                <w:color w:val="3D3735"/>
                <w:sz w:val="21"/>
                <w:szCs w:val="21"/>
              </w:rPr>
              <w:t xml:space="preserve">Grid 2x2 layout. Setiap fitur dalam satu kotak dengan icon di atas, judul fitur (bold), dan 2-3 baris deskripsi. Gunakan warna accent untuk icon dan judul fitur. Alternatif: layout carousel atau step-by-step flow.</w:t>
            </w:r>
          </w:p>
        </w:tc>
      </w:tr>
    </w:tbl>
    <w:p>
      <w:pPr>
        <w:pStyle w:val="Heading2"/>
        <w:spacing w:after="200" w:before="350"/>
      </w:pPr>
      <w:r>
        <w:rPr>
          <w:rFonts w:ascii="Times New Roman" w:cs="Times New Roman" w:eastAsia="Times New Roman" w:hAnsi="Times New Roman"/>
          <w:b/>
          <w:bCs/>
          <w:color w:val="6B6361"/>
          <w:sz w:val="28"/>
          <w:szCs w:val="28"/>
        </w:rPr>
        <w:t xml:space="preserve">Slide 6: Fitur dalam Pengembangan (Upcoming Features)</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200"/>
          <w:bottom w:type="dxa" w:w="120"/>
          <w:right w:type="dxa" w:w="200"/>
        </w:tblCellMar>
      </w:tblPr>
      <w:tblGrid>
        <w:gridCol w:w="9000"/>
      </w:tblGrid>
      <w:tr>
        <w:tc>
          <w:tcPr>
            <w:tcW w:type="dxa" w:w="9000"/>
            <w:tcBorders>
              <w:top w:val="single" w:color="C19A6B" w:sz="6"/>
              <w:left w:val="single" w:color="D5CFC9" w:sz="1"/>
              <w:bottom w:val="single" w:color="D5CFC9" w:sz="1"/>
              <w:right w:val="single" w:color="D5CFC9" w:sz="1"/>
            </w:tcBorders>
            <w:shd w:fill="FDFCFB" w:val="clear"/>
          </w:tcPr>
          <w:p>
            <w:pPr>
              <w:spacing w:after="80"/>
            </w:pPr>
            <w:r>
              <w:rPr>
                <w:rFonts w:ascii="Calibri" w:cs="Calibri" w:eastAsia="Calibri" w:hAnsi="Calibri"/>
                <w:b/>
                <w:bCs/>
                <w:color w:val="C19A6B"/>
                <w:sz w:val="20"/>
                <w:szCs w:val="20"/>
              </w:rPr>
              <w:t xml:space="preserve">Judul Slide</w:t>
            </w:r>
          </w:p>
          <w:p>
            <w:pPr>
              <w:spacing w:after="60" w:line="250"/>
            </w:pPr>
            <w:r>
              <w:rPr>
                <w:rFonts w:ascii="Calibri" w:cs="Calibri" w:eastAsia="Calibri" w:hAnsi="Calibri"/>
                <w:color w:val="3D3735"/>
                <w:sz w:val="21"/>
                <w:szCs w:val="21"/>
              </w:rPr>
              <w:t xml:space="preserve">Roadmap Fitur Mendatang</w:t>
            </w:r>
          </w:p>
        </w:tc>
      </w:tr>
    </w:tbl>
    <w:p>
      <w:pPr>
        <w:spacing w:after="30" w:before="30"/>
      </w:pPr>
      <w:r>
        <w:t xml:space="preserve"/>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200"/>
          <w:bottom w:type="dxa" w:w="120"/>
          <w:right w:type="dxa" w:w="200"/>
        </w:tblCellMar>
      </w:tblPr>
      <w:tblGrid>
        <w:gridCol w:w="9000"/>
      </w:tblGrid>
      <w:tr>
        <w:tc>
          <w:tcPr>
            <w:tcW w:type="dxa" w:w="9000"/>
            <w:tcBorders>
              <w:top w:val="single" w:color="C19A6B" w:sz="6"/>
              <w:left w:val="single" w:color="D5CFC9" w:sz="1"/>
              <w:bottom w:val="single" w:color="D5CFC9" w:sz="1"/>
              <w:right w:val="single" w:color="D5CFC9" w:sz="1"/>
            </w:tcBorders>
            <w:shd w:fill="FDFCFB" w:val="clear"/>
          </w:tcPr>
          <w:p>
            <w:pPr>
              <w:spacing w:after="80"/>
            </w:pPr>
            <w:r>
              <w:rPr>
                <w:rFonts w:ascii="Calibri" w:cs="Calibri" w:eastAsia="Calibri" w:hAnsi="Calibri"/>
                <w:b/>
                <w:bCs/>
                <w:color w:val="C19A6B"/>
                <w:sz w:val="20"/>
                <w:szCs w:val="20"/>
              </w:rPr>
              <w:t xml:space="preserve">Poin Konten</w:t>
            </w:r>
          </w:p>
          <w:p>
            <w:pPr>
              <w:spacing w:after="60" w:line="250"/>
            </w:pPr>
            <w:r>
              <w:rPr>
                <w:rFonts w:ascii="Calibri" w:cs="Calibri" w:eastAsia="Calibri" w:hAnsi="Calibri"/>
                <w:color w:val="3D3735"/>
                <w:sz w:val="21"/>
                <w:szCs w:val="21"/>
              </w:rPr>
              <w:t xml:space="preserve">Fitur-fitur berikut sedang dalam tahap pengembangan dan akan segera tersedia:
• Multi-Hari Event: Mendukung event dengan jadwal Day 1, Day 2, Day 3, dan seterusnya dalam satu event yang sama. Penonton bisa memilih tanggal dan kursi spesifik per hari.
• Merchandise Only Transaction: Penjualan merchandise terpisah dari tiket (tanpa harus membeli tiket pertunjukan). Mendukung berbagai varian produk dan ukuran.
• Clickable Social Media Hyperlink: Setiap event bisa menampilkan tautan ke media sosial (Instagram, TikTok, YouTube, Twitter) yang langsung klik untuk meningkatkan engagement.
• Teaser Video Embed: Sematkan link video teaser atau trailer pertunjukan langsung di halaman event untuk memikat calon penonton.
• Google Maps Embed: Tampilkan lokasi venue pertunjukan dengan embed Google Maps agar penonton mudah menemukan tempat.
• Add to Google Calendar: Tombol one-click untuk menambahkan jadwal pertunjukan ke Google Calendar penonton.
• Upgrade Seatmap Builder: Varian penempatan panggung (amphitheater, black box, thrust, arena) dan customizable objek non-clickable (FOH area, entrance door, custom shapes).</w:t>
            </w:r>
          </w:p>
        </w:tc>
      </w:tr>
    </w:tbl>
    <w:p>
      <w:pPr>
        <w:spacing w:after="30" w:before="30"/>
      </w:pPr>
      <w:r>
        <w:t xml:space="preserve"/>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200"/>
          <w:bottom w:type="dxa" w:w="120"/>
          <w:right w:type="dxa" w:w="200"/>
        </w:tblCellMar>
      </w:tblPr>
      <w:tblGrid>
        <w:gridCol w:w="9000"/>
      </w:tblGrid>
      <w:tr>
        <w:tc>
          <w:tcPr>
            <w:tcW w:type="dxa" w:w="9000"/>
            <w:tcBorders>
              <w:top w:val="single" w:color="C19A6B" w:sz="6"/>
              <w:left w:val="single" w:color="D5CFC9" w:sz="1"/>
              <w:bottom w:val="single" w:color="D5CFC9" w:sz="1"/>
              <w:right w:val="single" w:color="D5CFC9" w:sz="1"/>
            </w:tcBorders>
            <w:shd w:fill="FDFCFB" w:val="clear"/>
          </w:tcPr>
          <w:p>
            <w:pPr>
              <w:spacing w:after="80"/>
            </w:pPr>
            <w:r>
              <w:rPr>
                <w:rFonts w:ascii="Calibri" w:cs="Calibri" w:eastAsia="Calibri" w:hAnsi="Calibri"/>
                <w:b/>
                <w:bCs/>
                <w:color w:val="C19A6B"/>
                <w:sz w:val="20"/>
                <w:szCs w:val="20"/>
              </w:rPr>
              <w:t xml:space="preserve">Saran Visual</w:t>
            </w:r>
          </w:p>
          <w:p>
            <w:pPr>
              <w:spacing w:after="60" w:line="250"/>
            </w:pPr>
            <w:r>
              <w:rPr>
                <w:rFonts w:ascii="Calibri" w:cs="Calibri" w:eastAsia="Calibri" w:hAnsi="Calibri"/>
                <w:color w:val="3D3735"/>
                <w:sz w:val="21"/>
                <w:szCs w:val="21"/>
              </w:rPr>
              <w:t xml:space="preserve">Timeline atau roadmap visual horizontal. Setiap fitur dalam bubble/card di sepanjang timeline. Gunakan icon untuk setiap kategori fitur (kalender untuk multi-hari, shopping bag untuk merchandise, play button untuk video, dll). Warna future/roadmap bisa menggunakan shade yang lebih terang atau pattern dashed.</w:t>
            </w:r>
          </w:p>
        </w:tc>
      </w:tr>
    </w:tbl>
    <w:p>
      <w:pPr>
        <w:pStyle w:val="Heading2"/>
        <w:spacing w:after="200" w:before="350"/>
      </w:pPr>
      <w:r>
        <w:rPr>
          <w:rFonts w:ascii="Times New Roman" w:cs="Times New Roman" w:eastAsia="Times New Roman" w:hAnsi="Times New Roman"/>
          <w:b/>
          <w:bCs/>
          <w:color w:val="6B6361"/>
          <w:sz w:val="28"/>
          <w:szCs w:val="28"/>
        </w:rPr>
        <w:t xml:space="preserve">Slide 7: Model Bisnis (Business Model)</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200"/>
          <w:bottom w:type="dxa" w:w="120"/>
          <w:right w:type="dxa" w:w="200"/>
        </w:tblCellMar>
      </w:tblPr>
      <w:tblGrid>
        <w:gridCol w:w="9000"/>
      </w:tblGrid>
      <w:tr>
        <w:tc>
          <w:tcPr>
            <w:tcW w:type="dxa" w:w="9000"/>
            <w:tcBorders>
              <w:top w:val="single" w:color="C19A6B" w:sz="6"/>
              <w:left w:val="single" w:color="D5CFC9" w:sz="1"/>
              <w:bottom w:val="single" w:color="D5CFC9" w:sz="1"/>
              <w:right w:val="single" w:color="D5CFC9" w:sz="1"/>
            </w:tcBorders>
            <w:shd w:fill="FDFCFB" w:val="clear"/>
          </w:tcPr>
          <w:p>
            <w:pPr>
              <w:spacing w:after="80"/>
            </w:pPr>
            <w:r>
              <w:rPr>
                <w:rFonts w:ascii="Calibri" w:cs="Calibri" w:eastAsia="Calibri" w:hAnsi="Calibri"/>
                <w:b/>
                <w:bCs/>
                <w:color w:val="C19A6B"/>
                <w:sz w:val="20"/>
                <w:szCs w:val="20"/>
              </w:rPr>
              <w:t xml:space="preserve">Judul Slide</w:t>
            </w:r>
          </w:p>
          <w:p>
            <w:pPr>
              <w:spacing w:after="60" w:line="250"/>
            </w:pPr>
            <w:r>
              <w:rPr>
                <w:rFonts w:ascii="Calibri" w:cs="Calibri" w:eastAsia="Calibri" w:hAnsi="Calibri"/>
                <w:color w:val="3D3735"/>
                <w:sz w:val="21"/>
                <w:szCs w:val="21"/>
              </w:rPr>
              <w:t xml:space="preserve">Model Bisnis &amp; Skema Kerjasama</w:t>
            </w:r>
          </w:p>
        </w:tc>
      </w:tr>
    </w:tbl>
    <w:p>
      <w:pPr>
        <w:spacing w:after="30" w:before="30"/>
      </w:pPr>
      <w:r>
        <w:t xml:space="preserve"/>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200"/>
          <w:bottom w:type="dxa" w:w="120"/>
          <w:right w:type="dxa" w:w="200"/>
        </w:tblCellMar>
      </w:tblPr>
      <w:tblGrid>
        <w:gridCol w:w="9000"/>
      </w:tblGrid>
      <w:tr>
        <w:tc>
          <w:tcPr>
            <w:tcW w:type="dxa" w:w="9000"/>
            <w:tcBorders>
              <w:top w:val="single" w:color="C19A6B" w:sz="6"/>
              <w:left w:val="single" w:color="D5CFC9" w:sz="1"/>
              <w:bottom w:val="single" w:color="D5CFC9" w:sz="1"/>
              <w:right w:val="single" w:color="D5CFC9" w:sz="1"/>
            </w:tcBorders>
            <w:shd w:fill="FDFCFB" w:val="clear"/>
          </w:tcPr>
          <w:p>
            <w:pPr>
              <w:spacing w:after="80"/>
            </w:pPr>
            <w:r>
              <w:rPr>
                <w:rFonts w:ascii="Calibri" w:cs="Calibri" w:eastAsia="Calibri" w:hAnsi="Calibri"/>
                <w:b/>
                <w:bCs/>
                <w:color w:val="C19A6B"/>
                <w:sz w:val="20"/>
                <w:szCs w:val="20"/>
              </w:rPr>
              <w:t xml:space="preserve">Skema Kerjasama</w:t>
            </w:r>
          </w:p>
          <w:p>
            <w:pPr>
              <w:spacing w:after="60" w:line="250"/>
            </w:pPr>
            <w:r>
              <w:rPr>
                <w:rFonts w:ascii="Calibri" w:cs="Calibri" w:eastAsia="Calibri" w:hAnsi="Calibri"/>
                <w:color w:val="3D3735"/>
                <w:sz w:val="21"/>
                <w:szCs w:val="21"/>
              </w:rPr>
              <w:t xml:space="preserve">Bentuk kerjasama: MoU (Memorandum of Understanding) antara Yuncha (YC Media) sebagai pengembang dan penyedia platform dengan pihak produksi teater. MoU menjamin kejelasan hak, kewajiban, dan ekspektasi kedua belah pihak.</w:t>
            </w:r>
          </w:p>
        </w:tc>
      </w:tr>
    </w:tbl>
    <w:p>
      <w:pPr>
        <w:spacing w:after="20" w:before="20"/>
      </w:pPr>
      <w:r>
        <w:t xml:space="preserve"/>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200"/>
          <w:bottom w:type="dxa" w:w="120"/>
          <w:right w:type="dxa" w:w="200"/>
        </w:tblCellMar>
      </w:tblPr>
      <w:tblGrid>
        <w:gridCol w:w="9000"/>
      </w:tblGrid>
      <w:tr>
        <w:tc>
          <w:tcPr>
            <w:tcW w:type="dxa" w:w="9000"/>
            <w:tcBorders>
              <w:top w:val="single" w:color="C19A6B" w:sz="6"/>
              <w:left w:val="single" w:color="D5CFC9" w:sz="1"/>
              <w:bottom w:val="single" w:color="D5CFC9" w:sz="1"/>
              <w:right w:val="single" w:color="D5CFC9" w:sz="1"/>
            </w:tcBorders>
            <w:shd w:fill="FDFCFB" w:val="clear"/>
          </w:tcPr>
          <w:p>
            <w:pPr>
              <w:spacing w:after="80"/>
            </w:pPr>
            <w:r>
              <w:rPr>
                <w:rFonts w:ascii="Calibri" w:cs="Calibri" w:eastAsia="Calibri" w:hAnsi="Calibri"/>
                <w:b/>
                <w:bCs/>
                <w:color w:val="C19A6B"/>
                <w:sz w:val="20"/>
                <w:szCs w:val="20"/>
              </w:rPr>
              <w:t xml:space="preserve">Sumber Pendapatan</w:t>
            </w:r>
          </w:p>
          <w:p>
            <w:pPr>
              <w:spacing w:after="60" w:line="250"/>
            </w:pPr>
            <w:r>
              <w:rPr>
                <w:rFonts w:ascii="Calibri" w:cs="Calibri" w:eastAsia="Calibri" w:hAnsi="Calibri"/>
                <w:color w:val="3D3735"/>
                <w:sz w:val="21"/>
                <w:szCs w:val="21"/>
              </w:rPr>
              <w:t xml:space="preserve">Biaya operasional (admin) sebesar Rp 2.000 – Rp 5.000 per tiket yang terjual. Tarif ini sangat kompetitif dibandingkan platform tiket komersial lainnya yang biasanya membebankan 5-10% dari harga tiket. Dengan kisaran harga tiket teater kampus Rp 25.000 – Rp 100.000, biaya admin Teateran hanya sekitar 2-8% dari harga tiket, menjadikannya pilihan yang terjangkau bagi produksi teater dengan budget terbatas.</w:t>
            </w:r>
          </w:p>
        </w:tc>
      </w:tr>
    </w:tbl>
    <w:p>
      <w:pPr>
        <w:spacing w:after="20" w:before="20"/>
      </w:pPr>
      <w:r>
        <w:t xml:space="preserve"/>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200"/>
          <w:bottom w:type="dxa" w:w="120"/>
          <w:right w:type="dxa" w:w="200"/>
        </w:tblCellMar>
      </w:tblPr>
      <w:tblGrid>
        <w:gridCol w:w="9000"/>
      </w:tblGrid>
      <w:tr>
        <w:tc>
          <w:tcPr>
            <w:tcW w:type="dxa" w:w="9000"/>
            <w:tcBorders>
              <w:top w:val="single" w:color="C19A6B" w:sz="6"/>
              <w:left w:val="single" w:color="D5CFC9" w:sz="1"/>
              <w:bottom w:val="single" w:color="D5CFC9" w:sz="1"/>
              <w:right w:val="single" w:color="D5CFC9" w:sz="1"/>
            </w:tcBorders>
            <w:shd w:fill="FDFCFB" w:val="clear"/>
          </w:tcPr>
          <w:p>
            <w:pPr>
              <w:spacing w:after="80"/>
            </w:pPr>
            <w:r>
              <w:rPr>
                <w:rFonts w:ascii="Calibri" w:cs="Calibri" w:eastAsia="Calibri" w:hAnsi="Calibri"/>
                <w:b/>
                <w:bCs/>
                <w:color w:val="C19A6B"/>
                <w:sz w:val="20"/>
                <w:szCs w:val="20"/>
              </w:rPr>
              <w:t xml:space="preserve">Nilai Kompetitif</w:t>
            </w:r>
          </w:p>
          <w:p>
            <w:pPr>
              <w:spacing w:after="60" w:line="250"/>
            </w:pPr>
            <w:r>
              <w:rPr>
                <w:rFonts w:ascii="Calibri" w:cs="Calibri" w:eastAsia="Calibri" w:hAnsi="Calibri"/>
                <w:color w:val="3D3735"/>
                <w:sz w:val="21"/>
                <w:szCs w:val="21"/>
              </w:rPr>
              <w:t xml:space="preserve">Platform tiket komersial (Tiket.com, Loket, dll) membebankan biaya yang relatif tinggi dan tidak didesain khusus untuk kebutuhan teater. Teateran diposisikan sebagai solusi niche yang memahami kebutuhan unik produksi teater: seatmap fleksibel, tiket undangan, sistem usher multi-device, dan harga yang ramah budget.</w:t>
            </w:r>
          </w:p>
        </w:tc>
      </w:tr>
    </w:tbl>
    <w:p>
      <w:pPr>
        <w:spacing w:after="30" w:before="30"/>
      </w:pPr>
      <w:r>
        <w:t xml:space="preserve"/>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200"/>
          <w:bottom w:type="dxa" w:w="120"/>
          <w:right w:type="dxa" w:w="200"/>
        </w:tblCellMar>
      </w:tblPr>
      <w:tblGrid>
        <w:gridCol w:w="9000"/>
      </w:tblGrid>
      <w:tr>
        <w:tc>
          <w:tcPr>
            <w:tcW w:type="dxa" w:w="9000"/>
            <w:tcBorders>
              <w:top w:val="single" w:color="C19A6B" w:sz="6"/>
              <w:left w:val="single" w:color="D5CFC9" w:sz="1"/>
              <w:bottom w:val="single" w:color="D5CFC9" w:sz="1"/>
              <w:right w:val="single" w:color="D5CFC9" w:sz="1"/>
            </w:tcBorders>
            <w:shd w:fill="FDFCFB" w:val="clear"/>
          </w:tcPr>
          <w:p>
            <w:pPr>
              <w:spacing w:after="80"/>
            </w:pPr>
            <w:r>
              <w:rPr>
                <w:rFonts w:ascii="Calibri" w:cs="Calibri" w:eastAsia="Calibri" w:hAnsi="Calibri"/>
                <w:b/>
                <w:bCs/>
                <w:color w:val="C19A6B"/>
                <w:sz w:val="20"/>
                <w:szCs w:val="20"/>
              </w:rPr>
              <w:t xml:space="preserve">Saran Visual</w:t>
            </w:r>
          </w:p>
          <w:p>
            <w:pPr>
              <w:spacing w:after="60" w:line="250"/>
            </w:pPr>
            <w:r>
              <w:rPr>
                <w:rFonts w:ascii="Calibri" w:cs="Calibri" w:eastAsia="Calibri" w:hAnsi="Calibri"/>
                <w:color w:val="3D3735"/>
                <w:sz w:val="21"/>
                <w:szCs w:val="21"/>
              </w:rPr>
              <w:t xml:space="preserve">Layout comparison table: kolom Teateran vs Platform Tiket Komersial. Baris: Biaya admin, Seatmap interaktif, Tiket undangan, Sistem usher, Khusus teater. Teateran centang hijau di semua baris, kompetitor centang sebagian. Tambahkan pricing illustration sederhana.</w:t>
            </w:r>
          </w:p>
        </w:tc>
      </w:tr>
    </w:tbl>
    <w:p>
      <w:pPr>
        <w:pStyle w:val="Heading2"/>
        <w:spacing w:after="200" w:before="350"/>
      </w:pPr>
      <w:r>
        <w:rPr>
          <w:rFonts w:ascii="Times New Roman" w:cs="Times New Roman" w:eastAsia="Times New Roman" w:hAnsi="Times New Roman"/>
          <w:b/>
          <w:bCs/>
          <w:color w:val="6B6361"/>
          <w:sz w:val="28"/>
          <w:szCs w:val="28"/>
        </w:rPr>
        <w:t xml:space="preserve">Slide 8: Sasaran Pasar (Target Market)</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200"/>
          <w:bottom w:type="dxa" w:w="120"/>
          <w:right w:type="dxa" w:w="200"/>
        </w:tblCellMar>
      </w:tblPr>
      <w:tblGrid>
        <w:gridCol w:w="9000"/>
      </w:tblGrid>
      <w:tr>
        <w:tc>
          <w:tcPr>
            <w:tcW w:type="dxa" w:w="9000"/>
            <w:tcBorders>
              <w:top w:val="single" w:color="C19A6B" w:sz="6"/>
              <w:left w:val="single" w:color="D5CFC9" w:sz="1"/>
              <w:bottom w:val="single" w:color="D5CFC9" w:sz="1"/>
              <w:right w:val="single" w:color="D5CFC9" w:sz="1"/>
            </w:tcBorders>
            <w:shd w:fill="FDFCFB" w:val="clear"/>
          </w:tcPr>
          <w:p>
            <w:pPr>
              <w:spacing w:after="80"/>
            </w:pPr>
            <w:r>
              <w:rPr>
                <w:rFonts w:ascii="Calibri" w:cs="Calibri" w:eastAsia="Calibri" w:hAnsi="Calibri"/>
                <w:b/>
                <w:bCs/>
                <w:color w:val="C19A6B"/>
                <w:sz w:val="20"/>
                <w:szCs w:val="20"/>
              </w:rPr>
              <w:t xml:space="preserve">Judul Slide</w:t>
            </w:r>
          </w:p>
          <w:p>
            <w:pPr>
              <w:spacing w:after="60" w:line="250"/>
            </w:pPr>
            <w:r>
              <w:rPr>
                <w:rFonts w:ascii="Calibri" w:cs="Calibri" w:eastAsia="Calibri" w:hAnsi="Calibri"/>
                <w:color w:val="3D3735"/>
                <w:sz w:val="21"/>
                <w:szCs w:val="21"/>
              </w:rPr>
              <w:t xml:space="preserve">Sasaran Pasar</w:t>
            </w:r>
          </w:p>
        </w:tc>
      </w:tr>
    </w:tbl>
    <w:p>
      <w:pPr>
        <w:spacing w:after="30" w:before="30"/>
      </w:pPr>
      <w:r>
        <w:t xml:space="preserve"/>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200"/>
          <w:bottom w:type="dxa" w:w="120"/>
          <w:right w:type="dxa" w:w="200"/>
        </w:tblCellMar>
      </w:tblPr>
      <w:tblGrid>
        <w:gridCol w:w="9000"/>
      </w:tblGrid>
      <w:tr>
        <w:tc>
          <w:tcPr>
            <w:tcW w:type="dxa" w:w="9000"/>
            <w:tcBorders>
              <w:top w:val="single" w:color="C19A6B" w:sz="6"/>
              <w:left w:val="single" w:color="D5CFC9" w:sz="1"/>
              <w:bottom w:val="single" w:color="D5CFC9" w:sz="1"/>
              <w:right w:val="single" w:color="D5CFC9" w:sz="1"/>
            </w:tcBorders>
            <w:shd w:fill="FDFCFB" w:val="clear"/>
          </w:tcPr>
          <w:p>
            <w:pPr>
              <w:spacing w:after="80"/>
            </w:pPr>
            <w:r>
              <w:rPr>
                <w:rFonts w:ascii="Calibri" w:cs="Calibri" w:eastAsia="Calibri" w:hAnsi="Calibri"/>
                <w:b/>
                <w:bCs/>
                <w:color w:val="C19A6B"/>
                <w:sz w:val="20"/>
                <w:szCs w:val="20"/>
              </w:rPr>
              <w:t xml:space="preserve">Pasar Primer</w:t>
            </w:r>
          </w:p>
          <w:p>
            <w:pPr>
              <w:spacing w:after="60" w:line="250"/>
            </w:pPr>
            <w:r>
              <w:rPr>
                <w:rFonts w:ascii="Calibri" w:cs="Calibri" w:eastAsia="Calibri" w:hAnsi="Calibri"/>
                <w:color w:val="3D3735"/>
                <w:sz w:val="21"/>
                <w:szCs w:val="21"/>
              </w:rPr>
              <w:t xml:space="preserve">Produksi teater kampus ISI Jogja (Institut Seni Indonesia Yogyakarta) — sebagai pasar awal dan testing ground. ISI Jogja merupakan salah satu institusi seni pertunjukan terkemuka di Indonesia dengan rutinitas produksi teater yang tinggi dari berbagai jurusan dan komunitas internal kampus.</w:t>
            </w:r>
          </w:p>
        </w:tc>
      </w:tr>
    </w:tbl>
    <w:p>
      <w:pPr>
        <w:spacing w:after="20" w:before="20"/>
      </w:pPr>
      <w:r>
        <w:t xml:space="preserve"/>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200"/>
          <w:bottom w:type="dxa" w:w="120"/>
          <w:right w:type="dxa" w:w="200"/>
        </w:tblCellMar>
      </w:tblPr>
      <w:tblGrid>
        <w:gridCol w:w="9000"/>
      </w:tblGrid>
      <w:tr>
        <w:tc>
          <w:tcPr>
            <w:tcW w:type="dxa" w:w="9000"/>
            <w:tcBorders>
              <w:top w:val="single" w:color="C19A6B" w:sz="6"/>
              <w:left w:val="single" w:color="D5CFC9" w:sz="1"/>
              <w:bottom w:val="single" w:color="D5CFC9" w:sz="1"/>
              <w:right w:val="single" w:color="D5CFC9" w:sz="1"/>
            </w:tcBorders>
            <w:shd w:fill="FDFCFB" w:val="clear"/>
          </w:tcPr>
          <w:p>
            <w:pPr>
              <w:spacing w:after="80"/>
            </w:pPr>
            <w:r>
              <w:rPr>
                <w:rFonts w:ascii="Calibri" w:cs="Calibri" w:eastAsia="Calibri" w:hAnsi="Calibri"/>
                <w:b/>
                <w:bCs/>
                <w:color w:val="C19A6B"/>
                <w:sz w:val="20"/>
                <w:szCs w:val="20"/>
              </w:rPr>
              <w:t xml:space="preserve">Pasar Sekunder</w:t>
            </w:r>
          </w:p>
          <w:p>
            <w:pPr>
              <w:spacing w:after="60" w:line="250"/>
            </w:pPr>
            <w:r>
              <w:rPr>
                <w:rFonts w:ascii="Calibri" w:cs="Calibri" w:eastAsia="Calibri" w:hAnsi="Calibri"/>
                <w:color w:val="3D3735"/>
                <w:sz w:val="21"/>
                <w:szCs w:val="21"/>
              </w:rPr>
              <w:t xml:space="preserve">Produksi teater komunitas dan independen di Yogyakarta dan sekitarnya. Yogyakarta memiliki ekosistem seni pertunjukan yang sangat aktif dengan banyak komunitas teater, sanggar, dan kolektif seni yang secara rutin memproduksi pertunjukan. Ini termasuk Festival Teater Yogyakarta, pertunjukan di berbagai cultural center, dan event-event seni independen.</w:t>
            </w:r>
          </w:p>
        </w:tc>
      </w:tr>
    </w:tbl>
    <w:p>
      <w:pPr>
        <w:spacing w:after="20" w:before="20"/>
      </w:pPr>
      <w:r>
        <w:t xml:space="preserve"/>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200"/>
          <w:bottom w:type="dxa" w:w="120"/>
          <w:right w:type="dxa" w:w="200"/>
        </w:tblCellMar>
      </w:tblPr>
      <w:tblGrid>
        <w:gridCol w:w="9000"/>
      </w:tblGrid>
      <w:tr>
        <w:tc>
          <w:tcPr>
            <w:tcW w:type="dxa" w:w="9000"/>
            <w:tcBorders>
              <w:top w:val="single" w:color="C19A6B" w:sz="6"/>
              <w:left w:val="single" w:color="D5CFC9" w:sz="1"/>
              <w:bottom w:val="single" w:color="D5CFC9" w:sz="1"/>
              <w:right w:val="single" w:color="D5CFC9" w:sz="1"/>
            </w:tcBorders>
            <w:shd w:fill="FDFCFB" w:val="clear"/>
          </w:tcPr>
          <w:p>
            <w:pPr>
              <w:spacing w:after="80"/>
            </w:pPr>
            <w:r>
              <w:rPr>
                <w:rFonts w:ascii="Calibri" w:cs="Calibri" w:eastAsia="Calibri" w:hAnsi="Calibri"/>
                <w:b/>
                <w:bCs/>
                <w:color w:val="C19A6B"/>
                <w:sz w:val="20"/>
                <w:szCs w:val="20"/>
              </w:rPr>
              <w:t xml:space="preserve">Potensi Ekspansi</w:t>
            </w:r>
          </w:p>
          <w:p>
            <w:pPr>
              <w:spacing w:after="60" w:line="250"/>
            </w:pPr>
            <w:r>
              <w:rPr>
                <w:rFonts w:ascii="Calibri" w:cs="Calibri" w:eastAsia="Calibri" w:hAnsi="Calibri"/>
                <w:color w:val="3D3735"/>
                <w:sz w:val="21"/>
                <w:szCs w:val="21"/>
              </w:rPr>
              <w:t xml:space="preserve">Setelah proof of concept berhasil di Yogyakarta, platform dapat diperluas ke:
• Produksi teater kampus di kota-kota lain (ITB Bandung, ISI Surakarta, UNJ Jakarta, dll)
• Festival teater regional dan nasional
• Pertunjukan seni lainnya: dance, musik, pertunjukan multimodal
• Komunitas seni di seluruh Indonesia melalui model SaaS</w:t>
            </w:r>
          </w:p>
        </w:tc>
      </w:tr>
    </w:tbl>
    <w:p>
      <w:pPr>
        <w:spacing w:after="30" w:before="30"/>
      </w:pPr>
      <w:r>
        <w:t xml:space="preserve"/>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200"/>
          <w:bottom w:type="dxa" w:w="120"/>
          <w:right w:type="dxa" w:w="200"/>
        </w:tblCellMar>
      </w:tblPr>
      <w:tblGrid>
        <w:gridCol w:w="9000"/>
      </w:tblGrid>
      <w:tr>
        <w:tc>
          <w:tcPr>
            <w:tcW w:type="dxa" w:w="9000"/>
            <w:tcBorders>
              <w:top w:val="single" w:color="C19A6B" w:sz="6"/>
              <w:left w:val="single" w:color="D5CFC9" w:sz="1"/>
              <w:bottom w:val="single" w:color="D5CFC9" w:sz="1"/>
              <w:right w:val="single" w:color="D5CFC9" w:sz="1"/>
            </w:tcBorders>
            <w:shd w:fill="FDFCFB" w:val="clear"/>
          </w:tcPr>
          <w:p>
            <w:pPr>
              <w:spacing w:after="80"/>
            </w:pPr>
            <w:r>
              <w:rPr>
                <w:rFonts w:ascii="Calibri" w:cs="Calibri" w:eastAsia="Calibri" w:hAnsi="Calibri"/>
                <w:b/>
                <w:bCs/>
                <w:color w:val="C19A6B"/>
                <w:sz w:val="20"/>
                <w:szCs w:val="20"/>
              </w:rPr>
              <w:t xml:space="preserve">Saran Visual</w:t>
            </w:r>
          </w:p>
          <w:p>
            <w:pPr>
              <w:spacing w:after="60" w:line="250"/>
            </w:pPr>
            <w:r>
              <w:rPr>
                <w:rFonts w:ascii="Calibri" w:cs="Calibri" w:eastAsia="Calibri" w:hAnsi="Calibri"/>
                <w:color w:val="3D3735"/>
                <w:sz w:val="21"/>
                <w:szCs w:val="21"/>
              </w:rPr>
              <w:t xml:space="preserve">Peta Indonesia atau peta Jawa dengan pin marker. Circle diagram: pasar primer di tengah (terbesar), pasar sekunder di ring kedua, potensi ekspansi di ring ketiga. Atau gunakan funnel diagram dari pasar primer → sekunder → ekspansi.</w:t>
            </w:r>
          </w:p>
        </w:tc>
      </w:tr>
    </w:tbl>
    <w:p>
      <w:pPr>
        <w:pStyle w:val="Heading2"/>
        <w:spacing w:after="200" w:before="350"/>
      </w:pPr>
      <w:r>
        <w:rPr>
          <w:rFonts w:ascii="Times New Roman" w:cs="Times New Roman" w:eastAsia="Times New Roman" w:hAnsi="Times New Roman"/>
          <w:b/>
          <w:bCs/>
          <w:color w:val="6B6361"/>
          <w:sz w:val="28"/>
          <w:szCs w:val="28"/>
        </w:rPr>
        <w:t xml:space="preserve">Slide 9: Kerjasama MoU (Partnership Detail)</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200"/>
          <w:bottom w:type="dxa" w:w="120"/>
          <w:right w:type="dxa" w:w="200"/>
        </w:tblCellMar>
      </w:tblPr>
      <w:tblGrid>
        <w:gridCol w:w="9000"/>
      </w:tblGrid>
      <w:tr>
        <w:tc>
          <w:tcPr>
            <w:tcW w:type="dxa" w:w="9000"/>
            <w:tcBorders>
              <w:top w:val="single" w:color="C19A6B" w:sz="6"/>
              <w:left w:val="single" w:color="D5CFC9" w:sz="1"/>
              <w:bottom w:val="single" w:color="D5CFC9" w:sz="1"/>
              <w:right w:val="single" w:color="D5CFC9" w:sz="1"/>
            </w:tcBorders>
            <w:shd w:fill="FDFCFB" w:val="clear"/>
          </w:tcPr>
          <w:p>
            <w:pPr>
              <w:spacing w:after="80"/>
            </w:pPr>
            <w:r>
              <w:rPr>
                <w:rFonts w:ascii="Calibri" w:cs="Calibri" w:eastAsia="Calibri" w:hAnsi="Calibri"/>
                <w:b/>
                <w:bCs/>
                <w:color w:val="C19A6B"/>
                <w:sz w:val="20"/>
                <w:szCs w:val="20"/>
              </w:rPr>
              <w:t xml:space="preserve">Judul Slide</w:t>
            </w:r>
          </w:p>
          <w:p>
            <w:pPr>
              <w:spacing w:after="60" w:line="250"/>
            </w:pPr>
            <w:r>
              <w:rPr>
                <w:rFonts w:ascii="Calibri" w:cs="Calibri" w:eastAsia="Calibri" w:hAnsi="Calibri"/>
                <w:color w:val="3D3735"/>
                <w:sz w:val="21"/>
                <w:szCs w:val="21"/>
              </w:rPr>
              <w:t xml:space="preserve">Skema Kerjasama MoU</w:t>
            </w:r>
          </w:p>
        </w:tc>
      </w:tr>
    </w:tbl>
    <w:p>
      <w:pPr>
        <w:spacing w:after="30" w:before="30"/>
      </w:pPr>
      <w:r>
        <w:t xml:space="preserve"/>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200"/>
          <w:bottom w:type="dxa" w:w="120"/>
          <w:right w:type="dxa" w:w="200"/>
        </w:tblCellMar>
      </w:tblPr>
      <w:tblGrid>
        <w:gridCol w:w="9000"/>
      </w:tblGrid>
      <w:tr>
        <w:tc>
          <w:tcPr>
            <w:tcW w:type="dxa" w:w="9000"/>
            <w:tcBorders>
              <w:top w:val="single" w:color="C19A6B" w:sz="6"/>
              <w:left w:val="single" w:color="D5CFC9" w:sz="1"/>
              <w:bottom w:val="single" w:color="D5CFC9" w:sz="1"/>
              <w:right w:val="single" w:color="D5CFC9" w:sz="1"/>
            </w:tcBorders>
            <w:shd w:fill="FDFCFB" w:val="clear"/>
          </w:tcPr>
          <w:p>
            <w:pPr>
              <w:spacing w:after="80"/>
            </w:pPr>
            <w:r>
              <w:rPr>
                <w:rFonts w:ascii="Calibri" w:cs="Calibri" w:eastAsia="Calibri" w:hAnsi="Calibri"/>
                <w:b/>
                <w:bCs/>
                <w:color w:val="C19A6B"/>
                <w:sz w:val="20"/>
                <w:szCs w:val="20"/>
              </w:rPr>
              <w:t xml:space="preserve">Detail Kerjasama</w:t>
            </w:r>
          </w:p>
          <w:p>
            <w:pPr>
              <w:spacing w:after="60" w:line="250"/>
            </w:pPr>
            <w:r>
              <w:rPr>
                <w:rFonts w:ascii="Calibri" w:cs="Calibri" w:eastAsia="Calibri" w:hAnsi="Calibri"/>
                <w:color w:val="3D3735"/>
                <w:sz w:val="21"/>
                <w:szCs w:val="21"/>
              </w:rPr>
              <w:t xml:space="preserve">Bentuk kerjasama antara Yuncha (YC Media) dan pihak produksi teater diformalkan melalui Memorandum of Understanding (MoU) yang mencakup:
• Penyediaan Akses Platform: YC Media memberikan akses penuh ke platform Teateran bagi setiap produksi teater yang terikat MoU, termasuk dashboard admin dan akun usher.
• Biaya Operasional Per Tiket: Produksi teater membayar biaya admin sebesar Rp 2.000 – Rp 5.000 per tiket yang terjual. Tidak ada biaya tetap bulanan atau tahunan — model pay-per-use yang adil.
• Dukungan Teknis: YC Media menyediakan dukungan teknis selama masa berlangsungnya penjualan tiket, termasuk troubleshooting dan pembaruan sistem.
• Kejelasan Data: Data penonton dan transaksi menjadi milik masing-masing produksi. YC Media hanya memproses transaksi tanpa menyimpan data sensitif penonton secara permanen.
• Durasi Kerjasama: MoU berlaku per produksi pertunjukan dan dapat diperpanjang untuk produksi berikutnya.</w:t>
            </w:r>
          </w:p>
        </w:tc>
      </w:tr>
    </w:tbl>
    <w:p>
      <w:pPr>
        <w:spacing w:after="30" w:before="30"/>
      </w:pPr>
      <w:r>
        <w:t xml:space="preserve"/>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200"/>
          <w:bottom w:type="dxa" w:w="120"/>
          <w:right w:type="dxa" w:w="200"/>
        </w:tblCellMar>
      </w:tblPr>
      <w:tblGrid>
        <w:gridCol w:w="9000"/>
      </w:tblGrid>
      <w:tr>
        <w:tc>
          <w:tcPr>
            <w:tcW w:type="dxa" w:w="9000"/>
            <w:tcBorders>
              <w:top w:val="single" w:color="C19A6B" w:sz="6"/>
              <w:left w:val="single" w:color="D5CFC9" w:sz="1"/>
              <w:bottom w:val="single" w:color="D5CFC9" w:sz="1"/>
              <w:right w:val="single" w:color="D5CFC9" w:sz="1"/>
            </w:tcBorders>
            <w:shd w:fill="FDFCFB" w:val="clear"/>
          </w:tcPr>
          <w:p>
            <w:pPr>
              <w:spacing w:after="80"/>
            </w:pPr>
            <w:r>
              <w:rPr>
                <w:rFonts w:ascii="Calibri" w:cs="Calibri" w:eastAsia="Calibri" w:hAnsi="Calibri"/>
                <w:b/>
                <w:bCs/>
                <w:color w:val="C19A6B"/>
                <w:sz w:val="20"/>
                <w:szCs w:val="20"/>
              </w:rPr>
              <w:t xml:space="preserve">Saran Visual</w:t>
            </w:r>
          </w:p>
          <w:p>
            <w:pPr>
              <w:spacing w:after="60" w:line="250"/>
            </w:pPr>
            <w:r>
              <w:rPr>
                <w:rFonts w:ascii="Calibri" w:cs="Calibri" w:eastAsia="Calibri" w:hAnsi="Calibri"/>
                <w:color w:val="3D3735"/>
                <w:sz w:val="21"/>
                <w:szCs w:val="21"/>
              </w:rPr>
              <w:t xml:space="preserve">Layout visual agreement/MoU: ilustrasi dokumen MoU atau handshake di sisi, dengan poin-poin kerjasama dalam checklist/icon format di sisi lain. Tambahkan infographic sederhana tentang alur kerjasama: MoU → Setup Event → Jual Tiket → Pertunjukan → Laporan.</w:t>
            </w:r>
          </w:p>
        </w:tc>
      </w:tr>
    </w:tbl>
    <w:p>
      <w:pPr>
        <w:pStyle w:val="Heading2"/>
        <w:spacing w:after="200" w:before="350"/>
      </w:pPr>
      <w:r>
        <w:rPr>
          <w:rFonts w:ascii="Times New Roman" w:cs="Times New Roman" w:eastAsia="Times New Roman" w:hAnsi="Times New Roman"/>
          <w:b/>
          <w:bCs/>
          <w:color w:val="6B6361"/>
          <w:sz w:val="28"/>
          <w:szCs w:val="28"/>
        </w:rPr>
        <w:t xml:space="preserve">Slide 10: Roadmap Pengembangan</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200"/>
          <w:bottom w:type="dxa" w:w="120"/>
          <w:right w:type="dxa" w:w="200"/>
        </w:tblCellMar>
      </w:tblPr>
      <w:tblGrid>
        <w:gridCol w:w="9000"/>
      </w:tblGrid>
      <w:tr>
        <w:tc>
          <w:tcPr>
            <w:tcW w:type="dxa" w:w="9000"/>
            <w:tcBorders>
              <w:top w:val="single" w:color="C19A6B" w:sz="6"/>
              <w:left w:val="single" w:color="D5CFC9" w:sz="1"/>
              <w:bottom w:val="single" w:color="D5CFC9" w:sz="1"/>
              <w:right w:val="single" w:color="D5CFC9" w:sz="1"/>
            </w:tcBorders>
            <w:shd w:fill="FDFCFB" w:val="clear"/>
          </w:tcPr>
          <w:p>
            <w:pPr>
              <w:spacing w:after="80"/>
            </w:pPr>
            <w:r>
              <w:rPr>
                <w:rFonts w:ascii="Calibri" w:cs="Calibri" w:eastAsia="Calibri" w:hAnsi="Calibri"/>
                <w:b/>
                <w:bCs/>
                <w:color w:val="C19A6B"/>
                <w:sz w:val="20"/>
                <w:szCs w:val="20"/>
              </w:rPr>
              <w:t xml:space="preserve">Judul Slide</w:t>
            </w:r>
          </w:p>
          <w:p>
            <w:pPr>
              <w:spacing w:after="60" w:line="250"/>
            </w:pPr>
            <w:r>
              <w:rPr>
                <w:rFonts w:ascii="Calibri" w:cs="Calibri" w:eastAsia="Calibri" w:hAnsi="Calibri"/>
                <w:color w:val="3D3735"/>
                <w:sz w:val="21"/>
                <w:szCs w:val="21"/>
              </w:rPr>
              <w:t xml:space="preserve">Roadmap Pengembangan</w:t>
            </w:r>
          </w:p>
        </w:tc>
      </w:tr>
    </w:tbl>
    <w:p>
      <w:pPr>
        <w:spacing w:after="30" w:before="30"/>
      </w:pPr>
      <w:r>
        <w:t xml:space="preserve"/>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200"/>
          <w:bottom w:type="dxa" w:w="120"/>
          <w:right w:type="dxa" w:w="200"/>
        </w:tblCellMar>
      </w:tblPr>
      <w:tblGrid>
        <w:gridCol w:w="9000"/>
      </w:tblGrid>
      <w:tr>
        <w:tc>
          <w:tcPr>
            <w:tcW w:type="dxa" w:w="9000"/>
            <w:tcBorders>
              <w:top w:val="single" w:color="C19A6B" w:sz="6"/>
              <w:left w:val="single" w:color="D5CFC9" w:sz="1"/>
              <w:bottom w:val="single" w:color="D5CFC9" w:sz="1"/>
              <w:right w:val="single" w:color="D5CFC9" w:sz="1"/>
            </w:tcBorders>
            <w:shd w:fill="FDFCFB" w:val="clear"/>
          </w:tcPr>
          <w:p>
            <w:pPr>
              <w:spacing w:after="80"/>
            </w:pPr>
            <w:r>
              <w:rPr>
                <w:rFonts w:ascii="Calibri" w:cs="Calibri" w:eastAsia="Calibri" w:hAnsi="Calibri"/>
                <w:b/>
                <w:bCs/>
                <w:color w:val="C19A6B"/>
                <w:sz w:val="20"/>
                <w:szCs w:val="20"/>
              </w:rPr>
              <w:t xml:space="preserve">Fase 1 — MVP (Saat Ini)</w:t>
            </w:r>
          </w:p>
          <w:p>
            <w:pPr>
              <w:spacing w:after="60" w:line="250"/>
            </w:pPr>
            <w:r>
              <w:rPr>
                <w:rFonts w:ascii="Calibri" w:cs="Calibri" w:eastAsia="Calibri" w:hAnsi="Calibri"/>
                <w:color w:val="3D3735"/>
                <w:sz w:val="21"/>
                <w:szCs w:val="21"/>
              </w:rPr>
              <w:t xml:space="preserve">Platform dasar telah berjalan dan teruji: manajemen event, seatmap interaktif, penjualan tiket via Midtrans, e-tiket QR code, dashboard admin, dan sistem usher multi-device. Telah digunakan dalam produksi teater nyata sebagai proof of concept.</w:t>
            </w:r>
          </w:p>
        </w:tc>
      </w:tr>
    </w:tbl>
    <w:p>
      <w:pPr>
        <w:spacing w:after="20" w:before="20"/>
      </w:pPr>
      <w:r>
        <w:t xml:space="preserve"/>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200"/>
          <w:bottom w:type="dxa" w:w="120"/>
          <w:right w:type="dxa" w:w="200"/>
        </w:tblCellMar>
      </w:tblPr>
      <w:tblGrid>
        <w:gridCol w:w="9000"/>
      </w:tblGrid>
      <w:tr>
        <w:tc>
          <w:tcPr>
            <w:tcW w:type="dxa" w:w="9000"/>
            <w:tcBorders>
              <w:top w:val="single" w:color="C19A6B" w:sz="6"/>
              <w:left w:val="single" w:color="D5CFC9" w:sz="1"/>
              <w:bottom w:val="single" w:color="D5CFC9" w:sz="1"/>
              <w:right w:val="single" w:color="D5CFC9" w:sz="1"/>
            </w:tcBorders>
            <w:shd w:fill="FDFCFB" w:val="clear"/>
          </w:tcPr>
          <w:p>
            <w:pPr>
              <w:spacing w:after="80"/>
            </w:pPr>
            <w:r>
              <w:rPr>
                <w:rFonts w:ascii="Calibri" w:cs="Calibri" w:eastAsia="Calibri" w:hAnsi="Calibri"/>
                <w:b/>
                <w:bCs/>
                <w:color w:val="C19A6B"/>
                <w:sz w:val="20"/>
                <w:szCs w:val="20"/>
              </w:rPr>
              <w:t xml:space="preserve">Fase 2 — Peningkatan Fitur (Sedang Dikerjakan)</w:t>
            </w:r>
          </w:p>
          <w:p>
            <w:pPr>
              <w:spacing w:after="60" w:line="250"/>
            </w:pPr>
            <w:r>
              <w:rPr>
                <w:rFonts w:ascii="Calibri" w:cs="Calibri" w:eastAsia="Calibri" w:hAnsi="Calibri"/>
                <w:color w:val="3D3735"/>
                <w:sz w:val="21"/>
                <w:szCs w:val="21"/>
              </w:rPr>
              <w:t xml:space="preserve">Upgrade seatmap builder dengan varian panggung (amphitheater, black box, thrust, arena) dan customizable objek non-clickable (FOH area, entrance door, custom shapes). Peningkatan pengalaman usher dan fitur resend e-tiket.</w:t>
            </w:r>
          </w:p>
        </w:tc>
      </w:tr>
    </w:tbl>
    <w:p>
      <w:pPr>
        <w:spacing w:after="20" w:before="20"/>
      </w:pPr>
      <w:r>
        <w:t xml:space="preserve"/>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200"/>
          <w:bottom w:type="dxa" w:w="120"/>
          <w:right w:type="dxa" w:w="200"/>
        </w:tblCellMar>
      </w:tblPr>
      <w:tblGrid>
        <w:gridCol w:w="9000"/>
      </w:tblGrid>
      <w:tr>
        <w:tc>
          <w:tcPr>
            <w:tcW w:type="dxa" w:w="9000"/>
            <w:tcBorders>
              <w:top w:val="single" w:color="C19A6B" w:sz="6"/>
              <w:left w:val="single" w:color="D5CFC9" w:sz="1"/>
              <w:bottom w:val="single" w:color="D5CFC9" w:sz="1"/>
              <w:right w:val="single" w:color="D5CFC9" w:sz="1"/>
            </w:tcBorders>
            <w:shd w:fill="FDFCFB" w:val="clear"/>
          </w:tcPr>
          <w:p>
            <w:pPr>
              <w:spacing w:after="80"/>
            </w:pPr>
            <w:r>
              <w:rPr>
                <w:rFonts w:ascii="Calibri" w:cs="Calibri" w:eastAsia="Calibri" w:hAnsi="Calibri"/>
                <w:b/>
                <w:bCs/>
                <w:color w:val="C19A6B"/>
                <w:sz w:val="20"/>
                <w:szCs w:val="20"/>
              </w:rPr>
              <w:t xml:space="preserve">Fase 3 — Ekspansi Fitur (Q2-Q3 2026)</w:t>
            </w:r>
          </w:p>
          <w:p>
            <w:pPr>
              <w:spacing w:after="60" w:line="250"/>
            </w:pPr>
            <w:r>
              <w:rPr>
                <w:rFonts w:ascii="Calibri" w:cs="Calibri" w:eastAsia="Calibri" w:hAnsi="Calibri"/>
                <w:color w:val="3D3735"/>
                <w:sz w:val="21"/>
                <w:szCs w:val="21"/>
              </w:rPr>
              <w:t xml:space="preserve">Multi-hari event (Day 1, Day 2, Day 3 dalam satu event), merchandise only transaction, clickable social media hyperlink per event, teaser video embed, Google Maps embed untuk lokasi venue, dan Add to Google Calendar button.</w:t>
            </w:r>
          </w:p>
        </w:tc>
      </w:tr>
    </w:tbl>
    <w:p>
      <w:pPr>
        <w:spacing w:after="20" w:before="20"/>
      </w:pPr>
      <w:r>
        <w:t xml:space="preserve"/>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200"/>
          <w:bottom w:type="dxa" w:w="120"/>
          <w:right w:type="dxa" w:w="200"/>
        </w:tblCellMar>
      </w:tblPr>
      <w:tblGrid>
        <w:gridCol w:w="9000"/>
      </w:tblGrid>
      <w:tr>
        <w:tc>
          <w:tcPr>
            <w:tcW w:type="dxa" w:w="9000"/>
            <w:tcBorders>
              <w:top w:val="single" w:color="C19A6B" w:sz="6"/>
              <w:left w:val="single" w:color="D5CFC9" w:sz="1"/>
              <w:bottom w:val="single" w:color="D5CFC9" w:sz="1"/>
              <w:right w:val="single" w:color="D5CFC9" w:sz="1"/>
            </w:tcBorders>
            <w:shd w:fill="FDFCFB" w:val="clear"/>
          </w:tcPr>
          <w:p>
            <w:pPr>
              <w:spacing w:after="80"/>
            </w:pPr>
            <w:r>
              <w:rPr>
                <w:rFonts w:ascii="Calibri" w:cs="Calibri" w:eastAsia="Calibri" w:hAnsi="Calibri"/>
                <w:b/>
                <w:bCs/>
                <w:color w:val="C19A6B"/>
                <w:sz w:val="20"/>
                <w:szCs w:val="20"/>
              </w:rPr>
              <w:t xml:space="preserve">Fase 4 — Skalabilitas (Q4 2026+)</w:t>
            </w:r>
          </w:p>
          <w:p>
            <w:pPr>
              <w:spacing w:after="60" w:line="250"/>
            </w:pPr>
            <w:r>
              <w:rPr>
                <w:rFonts w:ascii="Calibri" w:cs="Calibri" w:eastAsia="Calibri" w:hAnsi="Calibri"/>
                <w:color w:val="3D3735"/>
                <w:sz w:val="21"/>
                <w:szCs w:val="21"/>
              </w:rPr>
              <w:t xml:space="preserve">Migrasi ke hosting dan domain premium (teateran.id atau domain pilihan), optimasi performa untuk menangani traffic tinggi, multi-tenant architecture untuk men-support banyak produksi secara bersamaan, dan pembukaan ke kota-kota lain.</w:t>
            </w:r>
          </w:p>
        </w:tc>
      </w:tr>
    </w:tbl>
    <w:p>
      <w:pPr>
        <w:spacing w:after="30" w:before="30"/>
      </w:pPr>
      <w:r>
        <w:t xml:space="preserve"/>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200"/>
          <w:bottom w:type="dxa" w:w="120"/>
          <w:right w:type="dxa" w:w="200"/>
        </w:tblCellMar>
      </w:tblPr>
      <w:tblGrid>
        <w:gridCol w:w="9000"/>
      </w:tblGrid>
      <w:tr>
        <w:tc>
          <w:tcPr>
            <w:tcW w:type="dxa" w:w="9000"/>
            <w:tcBorders>
              <w:top w:val="single" w:color="C19A6B" w:sz="6"/>
              <w:left w:val="single" w:color="D5CFC9" w:sz="1"/>
              <w:bottom w:val="single" w:color="D5CFC9" w:sz="1"/>
              <w:right w:val="single" w:color="D5CFC9" w:sz="1"/>
            </w:tcBorders>
            <w:shd w:fill="FDFCFB" w:val="clear"/>
          </w:tcPr>
          <w:p>
            <w:pPr>
              <w:spacing w:after="80"/>
            </w:pPr>
            <w:r>
              <w:rPr>
                <w:rFonts w:ascii="Calibri" w:cs="Calibri" w:eastAsia="Calibri" w:hAnsi="Calibri"/>
                <w:b/>
                <w:bCs/>
                <w:color w:val="C19A6B"/>
                <w:sz w:val="20"/>
                <w:szCs w:val="20"/>
              </w:rPr>
              <w:t xml:space="preserve">Saran Visual</w:t>
            </w:r>
          </w:p>
          <w:p>
            <w:pPr>
              <w:spacing w:after="60" w:line="250"/>
            </w:pPr>
            <w:r>
              <w:rPr>
                <w:rFonts w:ascii="Calibri" w:cs="Calibri" w:eastAsia="Calibri" w:hAnsi="Calibri"/>
                <w:color w:val="3D3735"/>
                <w:sz w:val="21"/>
                <w:szCs w:val="21"/>
              </w:rPr>
              <w:t xml:space="preserve">Timeline horizontal dengan 4 fase. Setiap fase dalam card/kotak dengan warna gradient (dari terang ke gelap seiring berjalannya waktu). Milestone marker untuk setiap pencapaian penting. Gunakan icon untuk setiap fase (rocket untuk MVP, tools untuk upgrade, expand untuk ekspansi, globe untuk skalabilitas).</w:t>
            </w:r>
          </w:p>
        </w:tc>
      </w:tr>
    </w:tbl>
    <w:p>
      <w:pPr>
        <w:pStyle w:val="Heading2"/>
        <w:spacing w:after="200" w:before="350"/>
      </w:pPr>
      <w:r>
        <w:rPr>
          <w:rFonts w:ascii="Times New Roman" w:cs="Times New Roman" w:eastAsia="Times New Roman" w:hAnsi="Times New Roman"/>
          <w:b/>
          <w:bCs/>
          <w:color w:val="6B6361"/>
          <w:sz w:val="28"/>
          <w:szCs w:val="28"/>
        </w:rPr>
        <w:t xml:space="preserve">Slide 11: Tim (Team)</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200"/>
          <w:bottom w:type="dxa" w:w="120"/>
          <w:right w:type="dxa" w:w="200"/>
        </w:tblCellMar>
      </w:tblPr>
      <w:tblGrid>
        <w:gridCol w:w="9000"/>
      </w:tblGrid>
      <w:tr>
        <w:tc>
          <w:tcPr>
            <w:tcW w:type="dxa" w:w="9000"/>
            <w:tcBorders>
              <w:top w:val="single" w:color="C19A6B" w:sz="6"/>
              <w:left w:val="single" w:color="D5CFC9" w:sz="1"/>
              <w:bottom w:val="single" w:color="D5CFC9" w:sz="1"/>
              <w:right w:val="single" w:color="D5CFC9" w:sz="1"/>
            </w:tcBorders>
            <w:shd w:fill="FDFCFB" w:val="clear"/>
          </w:tcPr>
          <w:p>
            <w:pPr>
              <w:spacing w:after="80"/>
            </w:pPr>
            <w:r>
              <w:rPr>
                <w:rFonts w:ascii="Calibri" w:cs="Calibri" w:eastAsia="Calibri" w:hAnsi="Calibri"/>
                <w:b/>
                <w:bCs/>
                <w:color w:val="C19A6B"/>
                <w:sz w:val="20"/>
                <w:szCs w:val="20"/>
              </w:rPr>
              <w:t xml:space="preserve">Judul Slide</w:t>
            </w:r>
          </w:p>
          <w:p>
            <w:pPr>
              <w:spacing w:after="60" w:line="250"/>
            </w:pPr>
            <w:r>
              <w:rPr>
                <w:rFonts w:ascii="Calibri" w:cs="Calibri" w:eastAsia="Calibri" w:hAnsi="Calibri"/>
                <w:color w:val="3D3735"/>
                <w:sz w:val="21"/>
                <w:szCs w:val="21"/>
              </w:rPr>
              <w:t xml:space="preserve">Tim di Balik Teateran</w:t>
            </w:r>
          </w:p>
        </w:tc>
      </w:tr>
    </w:tbl>
    <w:p>
      <w:pPr>
        <w:spacing w:after="30" w:before="30"/>
      </w:pPr>
      <w:r>
        <w:t xml:space="preserve"/>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200"/>
          <w:bottom w:type="dxa" w:w="120"/>
          <w:right w:type="dxa" w:w="200"/>
        </w:tblCellMar>
      </w:tblPr>
      <w:tblGrid>
        <w:gridCol w:w="9000"/>
      </w:tblGrid>
      <w:tr>
        <w:tc>
          <w:tcPr>
            <w:tcW w:type="dxa" w:w="9000"/>
            <w:tcBorders>
              <w:top w:val="single" w:color="C19A6B" w:sz="6"/>
              <w:left w:val="single" w:color="D5CFC9" w:sz="1"/>
              <w:bottom w:val="single" w:color="D5CFC9" w:sz="1"/>
              <w:right w:val="single" w:color="D5CFC9" w:sz="1"/>
            </w:tcBorders>
            <w:shd w:fill="FDFCFB" w:val="clear"/>
          </w:tcPr>
          <w:p>
            <w:pPr>
              <w:spacing w:after="80"/>
            </w:pPr>
            <w:r>
              <w:rPr>
                <w:rFonts w:ascii="Calibri" w:cs="Calibri" w:eastAsia="Calibri" w:hAnsi="Calibri"/>
                <w:b/>
                <w:bCs/>
                <w:color w:val="C19A6B"/>
                <w:sz w:val="20"/>
                <w:szCs w:val="20"/>
              </w:rPr>
              <w:t xml:space="preserve">Pengembang &amp; Pengaju</w:t>
            </w:r>
          </w:p>
          <w:p>
            <w:pPr>
              <w:spacing w:after="60" w:line="250"/>
            </w:pPr>
            <w:r>
              <w:rPr>
                <w:rFonts w:ascii="Calibri" w:cs="Calibri" w:eastAsia="Calibri" w:hAnsi="Calibri"/>
                <w:color w:val="3D3735"/>
                <w:sz w:val="21"/>
                <w:szCs w:val="21"/>
              </w:rPr>
              <w:t xml:space="preserve">Yuncha (YC Media) — Developer sekaligus inisiator platform Teateran. Merancang, membangun, dan memelihara seluruh sistem dari backend hingga frontend. YC Media adalah entitas yang mengajukan dan mengelola kerjasama MoU dengan pihak produksi teater.</w:t>
            </w:r>
          </w:p>
        </w:tc>
      </w:tr>
    </w:tbl>
    <w:p>
      <w:pPr>
        <w:spacing w:after="20" w:before="20"/>
      </w:pPr>
      <w:r>
        <w:t xml:space="preserve"/>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200"/>
          <w:bottom w:type="dxa" w:w="120"/>
          <w:right w:type="dxa" w:w="200"/>
        </w:tblCellMar>
      </w:tblPr>
      <w:tblGrid>
        <w:gridCol w:w="9000"/>
      </w:tblGrid>
      <w:tr>
        <w:tc>
          <w:tcPr>
            <w:tcW w:type="dxa" w:w="9000"/>
            <w:tcBorders>
              <w:top w:val="single" w:color="C19A6B" w:sz="6"/>
              <w:left w:val="single" w:color="D5CFC9" w:sz="1"/>
              <w:bottom w:val="single" w:color="D5CFC9" w:sz="1"/>
              <w:right w:val="single" w:color="D5CFC9" w:sz="1"/>
            </w:tcBorders>
            <w:shd w:fill="FDFCFB" w:val="clear"/>
          </w:tcPr>
          <w:p>
            <w:pPr>
              <w:spacing w:after="80"/>
            </w:pPr>
            <w:r>
              <w:rPr>
                <w:rFonts w:ascii="Calibri" w:cs="Calibri" w:eastAsia="Calibri" w:hAnsi="Calibri"/>
                <w:b/>
                <w:bCs/>
                <w:color w:val="C19A6B"/>
                <w:sz w:val="20"/>
                <w:szCs w:val="20"/>
              </w:rPr>
              <w:t xml:space="preserve">Catatan Tambahan</w:t>
            </w:r>
          </w:p>
          <w:p>
            <w:pPr>
              <w:spacing w:after="60" w:line="250"/>
            </w:pPr>
            <w:r>
              <w:rPr>
                <w:rFonts w:ascii="Calibri" w:cs="Calibri" w:eastAsia="Calibri" w:hAnsi="Calibri"/>
                <w:color w:val="3D3735"/>
                <w:sz w:val="21"/>
                <w:szCs w:val="21"/>
              </w:rPr>
              <w:t xml:space="preserve">Sebagai platform yang baru berjalan, tim sangat lean dan efisien. Ke depannya, seiring pertumbuhan jumlah produksi yang menggunakan Teateran, tim akan berkembang untuk mencakup customer support, business development, dan technical engineer tambahan. Model lean startup ini memungkinkan biaya operasional tetap rendah sambil tetap memberikan layanan berkualitas.</w:t>
            </w:r>
          </w:p>
        </w:tc>
      </w:tr>
    </w:tbl>
    <w:p>
      <w:pPr>
        <w:spacing w:after="30" w:before="30"/>
      </w:pPr>
      <w:r>
        <w:t xml:space="preserve"/>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200"/>
          <w:bottom w:type="dxa" w:w="120"/>
          <w:right w:type="dxa" w:w="200"/>
        </w:tblCellMar>
      </w:tblPr>
      <w:tblGrid>
        <w:gridCol w:w="9000"/>
      </w:tblGrid>
      <w:tr>
        <w:tc>
          <w:tcPr>
            <w:tcW w:type="dxa" w:w="9000"/>
            <w:tcBorders>
              <w:top w:val="single" w:color="C19A6B" w:sz="6"/>
              <w:left w:val="single" w:color="D5CFC9" w:sz="1"/>
              <w:bottom w:val="single" w:color="D5CFC9" w:sz="1"/>
              <w:right w:val="single" w:color="D5CFC9" w:sz="1"/>
            </w:tcBorders>
            <w:shd w:fill="FDFCFB" w:val="clear"/>
          </w:tcPr>
          <w:p>
            <w:pPr>
              <w:spacing w:after="80"/>
            </w:pPr>
            <w:r>
              <w:rPr>
                <w:rFonts w:ascii="Calibri" w:cs="Calibri" w:eastAsia="Calibri" w:hAnsi="Calibri"/>
                <w:b/>
                <w:bCs/>
                <w:color w:val="C19A6B"/>
                <w:sz w:val="20"/>
                <w:szCs w:val="20"/>
              </w:rPr>
              <w:t xml:space="preserve">Saran Visual</w:t>
            </w:r>
          </w:p>
          <w:p>
            <w:pPr>
              <w:spacing w:after="60" w:line="250"/>
            </w:pPr>
            <w:r>
              <w:rPr>
                <w:rFonts w:ascii="Calibri" w:cs="Calibri" w:eastAsia="Calibri" w:hAnsi="Calibri"/>
                <w:color w:val="3D3735"/>
                <w:sz w:val="21"/>
                <w:szCs w:val="21"/>
              </w:rPr>
              <w:t xml:space="preserve">Foto profil tim dengan nama dan role. Jika belum ada foto profesional, gunakan avatar/illustrasi minimalis. Layout clean dengan informasi singkat per anggota tim. Bisa ditambahkan logo YC Media.</w:t>
            </w:r>
          </w:p>
        </w:tc>
      </w:tr>
    </w:tbl>
    <w:p>
      <w:pPr>
        <w:pStyle w:val="Heading2"/>
        <w:spacing w:after="200" w:before="350"/>
      </w:pPr>
      <w:r>
        <w:rPr>
          <w:rFonts w:ascii="Times New Roman" w:cs="Times New Roman" w:eastAsia="Times New Roman" w:hAnsi="Times New Roman"/>
          <w:b/>
          <w:bCs/>
          <w:color w:val="6B6361"/>
          <w:sz w:val="28"/>
          <w:szCs w:val="28"/>
        </w:rPr>
        <w:t xml:space="preserve">Slide 12: Penutup &amp; Call to Action</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200"/>
          <w:bottom w:type="dxa" w:w="120"/>
          <w:right w:type="dxa" w:w="200"/>
        </w:tblCellMar>
      </w:tblPr>
      <w:tblGrid>
        <w:gridCol w:w="9000"/>
      </w:tblGrid>
      <w:tr>
        <w:tc>
          <w:tcPr>
            <w:tcW w:type="dxa" w:w="9000"/>
            <w:tcBorders>
              <w:top w:val="single" w:color="C19A6B" w:sz="6"/>
              <w:left w:val="single" w:color="D5CFC9" w:sz="1"/>
              <w:bottom w:val="single" w:color="D5CFC9" w:sz="1"/>
              <w:right w:val="single" w:color="D5CFC9" w:sz="1"/>
            </w:tcBorders>
            <w:shd w:fill="FDFCFB" w:val="clear"/>
          </w:tcPr>
          <w:p>
            <w:pPr>
              <w:spacing w:after="80"/>
            </w:pPr>
            <w:r>
              <w:rPr>
                <w:rFonts w:ascii="Calibri" w:cs="Calibri" w:eastAsia="Calibri" w:hAnsi="Calibri"/>
                <w:b/>
                <w:bCs/>
                <w:color w:val="C19A6B"/>
                <w:sz w:val="20"/>
                <w:szCs w:val="20"/>
              </w:rPr>
              <w:t xml:space="preserve">Judul Slide</w:t>
            </w:r>
          </w:p>
          <w:p>
            <w:pPr>
              <w:spacing w:after="60" w:line="250"/>
            </w:pPr>
            <w:r>
              <w:rPr>
                <w:rFonts w:ascii="Calibri" w:cs="Calibri" w:eastAsia="Calibri" w:hAnsi="Calibri"/>
                <w:color w:val="3D3735"/>
                <w:sz w:val="21"/>
                <w:szCs w:val="21"/>
              </w:rPr>
              <w:t xml:space="preserve">Mari Berkolaborasi</w:t>
            </w:r>
          </w:p>
        </w:tc>
      </w:tr>
    </w:tbl>
    <w:p>
      <w:pPr>
        <w:spacing w:after="30" w:before="30"/>
      </w:pPr>
      <w:r>
        <w:t xml:space="preserve"/>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200"/>
          <w:bottom w:type="dxa" w:w="120"/>
          <w:right w:type="dxa" w:w="200"/>
        </w:tblCellMar>
      </w:tblPr>
      <w:tblGrid>
        <w:gridCol w:w="9000"/>
      </w:tblGrid>
      <w:tr>
        <w:tc>
          <w:tcPr>
            <w:tcW w:type="dxa" w:w="9000"/>
            <w:tcBorders>
              <w:top w:val="single" w:color="C19A6B" w:sz="6"/>
              <w:left w:val="single" w:color="D5CFC9" w:sz="1"/>
              <w:bottom w:val="single" w:color="D5CFC9" w:sz="1"/>
              <w:right w:val="single" w:color="D5CFC9" w:sz="1"/>
            </w:tcBorders>
            <w:shd w:fill="FDFCFB" w:val="clear"/>
          </w:tcPr>
          <w:p>
            <w:pPr>
              <w:spacing w:after="80"/>
            </w:pPr>
            <w:r>
              <w:rPr>
                <w:rFonts w:ascii="Calibri" w:cs="Calibri" w:eastAsia="Calibri" w:hAnsi="Calibri"/>
                <w:b/>
                <w:bCs/>
                <w:color w:val="C19A6B"/>
                <w:sz w:val="20"/>
                <w:szCs w:val="20"/>
              </w:rPr>
              <w:t xml:space="preserve">Pesan Penutup</w:t>
            </w:r>
          </w:p>
          <w:p>
            <w:pPr>
              <w:spacing w:after="60" w:line="250"/>
            </w:pPr>
            <w:r>
              <w:rPr>
                <w:rFonts w:ascii="Calibri" w:cs="Calibri" w:eastAsia="Calibri" w:hAnsi="Calibri"/>
                <w:color w:val="3D3735"/>
                <w:sz w:val="21"/>
                <w:szCs w:val="21"/>
              </w:rPr>
              <w:t xml:space="preserve">Teateran siap menjadi partner teknologi andalan untuk produksi teater kampus ISI Jogja dan komunitas teater sekitarnya. Dengan biaya yang terjangkau, fitur yang dirancang khusus untuk kebutuhan teater, dan komitmen pengembangan berkelanjutan, Teateran ingin memastikan bahwa setiap produksi teater bisa fokus pada yang terpenting: seni dan pertunjukan yang berkualitas.</w:t>
            </w:r>
          </w:p>
        </w:tc>
      </w:tr>
    </w:tbl>
    <w:p>
      <w:pPr>
        <w:spacing w:after="20" w:before="20"/>
      </w:pPr>
      <w:r>
        <w:t xml:space="preserve"/>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200"/>
          <w:bottom w:type="dxa" w:w="120"/>
          <w:right w:type="dxa" w:w="200"/>
        </w:tblCellMar>
      </w:tblPr>
      <w:tblGrid>
        <w:gridCol w:w="9000"/>
      </w:tblGrid>
      <w:tr>
        <w:tc>
          <w:tcPr>
            <w:tcW w:type="dxa" w:w="9000"/>
            <w:tcBorders>
              <w:top w:val="single" w:color="C19A6B" w:sz="6"/>
              <w:left w:val="single" w:color="D5CFC9" w:sz="1"/>
              <w:bottom w:val="single" w:color="D5CFC9" w:sz="1"/>
              <w:right w:val="single" w:color="D5CFC9" w:sz="1"/>
            </w:tcBorders>
            <w:shd w:fill="FDFCFB" w:val="clear"/>
          </w:tcPr>
          <w:p>
            <w:pPr>
              <w:spacing w:after="80"/>
            </w:pPr>
            <w:r>
              <w:rPr>
                <w:rFonts w:ascii="Calibri" w:cs="Calibri" w:eastAsia="Calibri" w:hAnsi="Calibri"/>
                <w:b/>
                <w:bCs/>
                <w:color w:val="C19A6B"/>
                <w:sz w:val="20"/>
                <w:szCs w:val="20"/>
              </w:rPr>
              <w:t xml:space="preserve">Call to Action</w:t>
            </w:r>
          </w:p>
          <w:p>
            <w:pPr>
              <w:spacing w:after="60" w:line="250"/>
            </w:pPr>
            <w:r>
              <w:rPr>
                <w:rFonts w:ascii="Calibri" w:cs="Calibri" w:eastAsia="Calibri" w:hAnsi="Calibri"/>
                <w:color w:val="3D3735"/>
                <w:sz w:val="21"/>
                <w:szCs w:val="21"/>
              </w:rPr>
              <w:t xml:space="preserve">• Hubungi Yuncha (YC Media) untuk diskusi lebih lanjut mengenai kerjasama MoU
• Jadwalkan demo platform untuk melihat langsung bagaimana Teateran bekerja
• Kunjungi platform: teateran.vercel.app (sementara, akan migrasi ke domain premium)</w:t>
            </w:r>
          </w:p>
        </w:tc>
      </w:tr>
    </w:tbl>
    <w:p>
      <w:pPr>
        <w:spacing w:after="30" w:before="30"/>
      </w:pPr>
      <w:r>
        <w:t xml:space="preserve"/>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200"/>
          <w:bottom w:type="dxa" w:w="120"/>
          <w:right w:type="dxa" w:w="200"/>
        </w:tblCellMar>
      </w:tblPr>
      <w:tblGrid>
        <w:gridCol w:w="9000"/>
      </w:tblGrid>
      <w:tr>
        <w:tc>
          <w:tcPr>
            <w:tcW w:type="dxa" w:w="9000"/>
            <w:tcBorders>
              <w:top w:val="single" w:color="C19A6B" w:sz="6"/>
              <w:left w:val="single" w:color="D5CFC9" w:sz="1"/>
              <w:bottom w:val="single" w:color="D5CFC9" w:sz="1"/>
              <w:right w:val="single" w:color="D5CFC9" w:sz="1"/>
            </w:tcBorders>
            <w:shd w:fill="FDFCFB" w:val="clear"/>
          </w:tcPr>
          <w:p>
            <w:pPr>
              <w:spacing w:after="80"/>
            </w:pPr>
            <w:r>
              <w:rPr>
                <w:rFonts w:ascii="Calibri" w:cs="Calibri" w:eastAsia="Calibri" w:hAnsi="Calibri"/>
                <w:b/>
                <w:bCs/>
                <w:color w:val="C19A6B"/>
                <w:sz w:val="20"/>
                <w:szCs w:val="20"/>
              </w:rPr>
              <w:t xml:space="preserve">Saran Visual</w:t>
            </w:r>
          </w:p>
          <w:p>
            <w:pPr>
              <w:spacing w:after="60" w:line="250"/>
            </w:pPr>
            <w:r>
              <w:rPr>
                <w:rFonts w:ascii="Calibri" w:cs="Calibri" w:eastAsia="Calibri" w:hAnsi="Calibri"/>
                <w:color w:val="3D3735"/>
                <w:sz w:val="21"/>
                <w:szCs w:val="21"/>
              </w:rPr>
              <w:t xml:space="preserve">Layout hero besar dengan teks ajakan di tengah. Background bisa menggunakan foto pertunjukan teater yang dramatis (spotlight, penonton, panggung). Tambahkan tombol/CTA visual: “Hubungi Kami” dan “Request Demo”. Tutup dengan logo Teateran / YC Media dan informasi kontak.</w:t>
            </w:r>
          </w:p>
        </w:tc>
      </w:tr>
    </w:tbl>
    <w:p>
      <w:pPr>
        <w:pStyle w:val="Heading1"/>
        <w:spacing w:after="250" w:before="500"/>
      </w:pPr>
      <w:r>
        <w:rPr>
          <w:rFonts w:ascii="Times New Roman" w:cs="Times New Roman" w:eastAsia="Times New Roman" w:hAnsi="Times New Roman"/>
          <w:b/>
          <w:bCs/>
          <w:color w:val="26211F"/>
          <w:sz w:val="36"/>
          <w:szCs w:val="36"/>
        </w:rPr>
        <w:t xml:space="preserve">3. Catatan Penting &amp; Tips Tambahan</w:t>
      </w:r>
    </w:p>
    <w:p>
      <w:pPr>
        <w:pStyle w:val="Heading2"/>
        <w:spacing w:after="200" w:before="350"/>
      </w:pPr>
      <w:r>
        <w:rPr>
          <w:rFonts w:ascii="Times New Roman" w:cs="Times New Roman" w:eastAsia="Times New Roman" w:hAnsi="Times New Roman"/>
          <w:b/>
          <w:bCs/>
          <w:color w:val="6B6361"/>
          <w:sz w:val="28"/>
          <w:szCs w:val="28"/>
        </w:rPr>
        <w:t xml:space="preserve">3.1 Informasi Teknis Platform</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200"/>
          <w:bottom w:type="dxa" w:w="120"/>
          <w:right w:type="dxa" w:w="200"/>
        </w:tblCellMar>
      </w:tblPr>
      <w:tblGrid>
        <w:gridCol w:w="9000"/>
      </w:tblGrid>
      <w:tr>
        <w:tc>
          <w:tcPr>
            <w:tcW w:type="dxa" w:w="9000"/>
            <w:tcBorders>
              <w:top w:val="single" w:color="C19A6B" w:sz="6"/>
              <w:left w:val="single" w:color="D5CFC9" w:sz="1"/>
              <w:bottom w:val="single" w:color="D5CFC9" w:sz="1"/>
              <w:right w:val="single" w:color="D5CFC9" w:sz="1"/>
            </w:tcBorders>
            <w:shd w:fill="FDFCFB" w:val="clear"/>
          </w:tcPr>
          <w:p>
            <w:pPr>
              <w:spacing w:after="80"/>
            </w:pPr>
            <w:r>
              <w:rPr>
                <w:rFonts w:ascii="Calibri" w:cs="Calibri" w:eastAsia="Calibri" w:hAnsi="Calibri"/>
                <w:b/>
                <w:bCs/>
                <w:color w:val="C19A6B"/>
                <w:sz w:val="20"/>
                <w:szCs w:val="20"/>
              </w:rPr>
              <w:t xml:space="preserve">Teknologi</w:t>
            </w:r>
          </w:p>
          <w:p>
            <w:pPr>
              <w:spacing w:after="60" w:line="250"/>
            </w:pPr>
            <w:r>
              <w:rPr>
                <w:rFonts w:ascii="Calibri" w:cs="Calibri" w:eastAsia="Calibri" w:hAnsi="Calibri"/>
                <w:color w:val="3D3735"/>
                <w:sz w:val="21"/>
                <w:szCs w:val="21"/>
              </w:rPr>
              <w:t xml:space="preserve">Next.js (React Framework) | PostgreSQL via Supabase | Midtrans Payment Gateway | Nodemailer untuk pengiriman e-tiket | QR Code generation untuk validasi tiket | Deployment di Vercel (sementara)</w:t>
            </w:r>
          </w:p>
        </w:tc>
      </w:tr>
    </w:tbl>
    <w:p>
      <w:pPr>
        <w:spacing w:after="30" w:before="30"/>
      </w:pPr>
      <w:r>
        <w:t xml:space="preserve"/>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200"/>
          <w:bottom w:type="dxa" w:w="120"/>
          <w:right w:type="dxa" w:w="200"/>
        </w:tblCellMar>
      </w:tblPr>
      <w:tblGrid>
        <w:gridCol w:w="9000"/>
      </w:tblGrid>
      <w:tr>
        <w:tc>
          <w:tcPr>
            <w:tcW w:type="dxa" w:w="9000"/>
            <w:tcBorders>
              <w:top w:val="single" w:color="C19A6B" w:sz="6"/>
              <w:left w:val="single" w:color="D5CFC9" w:sz="1"/>
              <w:bottom w:val="single" w:color="D5CFC9" w:sz="1"/>
              <w:right w:val="single" w:color="D5CFC9" w:sz="1"/>
            </w:tcBorders>
            <w:shd w:fill="FDFCFB" w:val="clear"/>
          </w:tcPr>
          <w:p>
            <w:pPr>
              <w:spacing w:after="80"/>
            </w:pPr>
            <w:r>
              <w:rPr>
                <w:rFonts w:ascii="Calibri" w:cs="Calibri" w:eastAsia="Calibri" w:hAnsi="Calibri"/>
                <w:b/>
                <w:bCs/>
                <w:color w:val="C19A6B"/>
                <w:sz w:val="20"/>
                <w:szCs w:val="20"/>
              </w:rPr>
              <w:t xml:space="preserve">URL Platform</w:t>
            </w:r>
          </w:p>
          <w:p>
            <w:pPr>
              <w:spacing w:after="60" w:line="250"/>
            </w:pPr>
            <w:r>
              <w:rPr>
                <w:rFonts w:ascii="Calibri" w:cs="Calibri" w:eastAsia="Calibri" w:hAnsi="Calibri"/>
                <w:color w:val="3D3735"/>
                <w:sz w:val="21"/>
                <w:szCs w:val="21"/>
              </w:rPr>
              <w:t xml:space="preserve">teateran.vercel.app (versi gratis, berencana migrasi ke hosting + domain premium jika proyek berhasil dan mendapat momentum yang cukup)</w:t>
            </w:r>
          </w:p>
        </w:tc>
      </w:tr>
    </w:tbl>
    <w:p>
      <w:pPr>
        <w:pStyle w:val="Heading2"/>
        <w:spacing w:after="200" w:before="350"/>
      </w:pPr>
      <w:r>
        <w:rPr>
          <w:rFonts w:ascii="Times New Roman" w:cs="Times New Roman" w:eastAsia="Times New Roman" w:hAnsi="Times New Roman"/>
          <w:b/>
          <w:bCs/>
          <w:color w:val="6B6361"/>
          <w:sz w:val="28"/>
          <w:szCs w:val="28"/>
        </w:rPr>
        <w:t xml:space="preserve">3.2 Data &amp; Statistik Pendukung</w:t>
      </w:r>
    </w:p>
    <w:p>
      <w:pPr>
        <w:spacing w:after="150" w:line="250"/>
      </w:pPr>
      <w:r>
        <w:rPr>
          <w:rFonts w:ascii="Calibri" w:cs="Calibri" w:eastAsia="Calibri" w:hAnsi="Calibri"/>
          <w:color w:val="3D3735"/>
          <w:sz w:val="22"/>
          <w:szCs w:val="22"/>
        </w:rPr>
        <w:t xml:space="preserve">Sertakan data berikut jika tersedia untuk memperkuat presentasi. Data-data ini memberikan kredibilitas dan membantu audiens memahami skala serta potensi platform Teateran secara lebih konkret.</w:t>
      </w:r>
    </w:p>
    <w:p>
      <w:pPr>
        <w:pStyle w:val="ListParagraph"/>
        <w:numPr>
          <w:ilvl w:val="0"/>
          <w:numId w:val="2"/>
        </w:numPr>
        <w:spacing w:after="80" w:line="250"/>
      </w:pPr>
      <w:r>
        <w:rPr>
          <w:rFonts w:ascii="Calibri" w:cs="Calibri" w:eastAsia="Calibri" w:hAnsi="Calibri"/>
          <w:color w:val="3D3735"/>
          <w:sz w:val="22"/>
          <w:szCs w:val="22"/>
        </w:rPr>
        <w:t xml:space="preserve">Jumlah produksi teater kampus ISI Jogja per tahun ( estimasi untuk memperlihatkan volume pasar)</w:t>
      </w:r>
    </w:p>
    <w:p>
      <w:pPr>
        <w:pStyle w:val="ListParagraph"/>
        <w:numPr>
          <w:ilvl w:val="0"/>
          <w:numId w:val="2"/>
        </w:numPr>
        <w:spacing w:after="80" w:line="250"/>
      </w:pPr>
      <w:r>
        <w:rPr>
          <w:rFonts w:ascii="Calibri" w:cs="Calibri" w:eastAsia="Calibri" w:hAnsi="Calibri"/>
          <w:color w:val="3D3735"/>
          <w:sz w:val="22"/>
          <w:szCs w:val="22"/>
        </w:rPr>
        <w:t xml:space="preserve">Rata-rata jumlah penonton per produksi dan kisaran harga tiket</w:t>
      </w:r>
    </w:p>
    <w:p>
      <w:pPr>
        <w:pStyle w:val="ListParagraph"/>
        <w:numPr>
          <w:ilvl w:val="0"/>
          <w:numId w:val="2"/>
        </w:numPr>
        <w:spacing w:after="80" w:line="250"/>
      </w:pPr>
      <w:r>
        <w:rPr>
          <w:rFonts w:ascii="Calibri" w:cs="Calibri" w:eastAsia="Calibri" w:hAnsi="Calibri"/>
          <w:color w:val="3D3735"/>
          <w:sz w:val="22"/>
          <w:szCs w:val="22"/>
        </w:rPr>
        <w:t xml:space="preserve">Total potensi transaksi per tahun berdasarkan volume produksi dan penonton</w:t>
      </w:r>
    </w:p>
    <w:p>
      <w:pPr>
        <w:pStyle w:val="ListParagraph"/>
        <w:numPr>
          <w:ilvl w:val="0"/>
          <w:numId w:val="2"/>
        </w:numPr>
        <w:spacing w:after="80" w:line="250"/>
      </w:pPr>
      <w:r>
        <w:rPr>
          <w:rFonts w:ascii="Calibri" w:cs="Calibri" w:eastAsia="Calibri" w:hAnsi="Calibri"/>
          <w:color w:val="3D3735"/>
          <w:sz w:val="22"/>
          <w:szCs w:val="22"/>
        </w:rPr>
        <w:t xml:space="preserve">Perbandingan biaya admin Teateran (Rp 2.000-5.000/tiket) vs platform kompetitor</w:t>
      </w:r>
    </w:p>
    <w:p>
      <w:pPr>
        <w:pStyle w:val="ListParagraph"/>
        <w:numPr>
          <w:ilvl w:val="0"/>
          <w:numId w:val="2"/>
        </w:numPr>
        <w:spacing w:after="80" w:line="250"/>
      </w:pPr>
      <w:r>
        <w:rPr>
          <w:rFonts w:ascii="Calibri" w:cs="Calibri" w:eastAsia="Calibri" w:hAnsi="Calibri"/>
          <w:color w:val="3D3735"/>
          <w:sz w:val="22"/>
          <w:szCs w:val="22"/>
        </w:rPr>
        <w:t xml:space="preserve">Feedback dan testimonial dari produksi yang sudah menggunakan platform (jika ada)</w:t>
      </w:r>
    </w:p>
    <w:p>
      <w:pPr>
        <w:pStyle w:val="Heading2"/>
        <w:spacing w:after="200" w:before="350"/>
      </w:pPr>
      <w:r>
        <w:rPr>
          <w:rFonts w:ascii="Times New Roman" w:cs="Times New Roman" w:eastAsia="Times New Roman" w:hAnsi="Times New Roman"/>
          <w:b/>
          <w:bCs/>
          <w:color w:val="6B6361"/>
          <w:sz w:val="28"/>
          <w:szCs w:val="28"/>
        </w:rPr>
        <w:t xml:space="preserve">3.3 Tips Presentasi</w:t>
      </w:r>
    </w:p>
    <w:p>
      <w:pPr>
        <w:pStyle w:val="ListParagraph"/>
        <w:numPr>
          <w:ilvl w:val="0"/>
          <w:numId w:val="3"/>
        </w:numPr>
        <w:spacing w:after="80" w:line="250"/>
      </w:pPr>
      <w:r>
        <w:rPr>
          <w:rFonts w:ascii="Calibri" w:cs="Calibri" w:eastAsia="Calibri" w:hAnsi="Calibri"/>
          <w:b/>
          <w:bCs/>
          <w:color w:val="26211F"/>
          <w:sz w:val="22"/>
          <w:szCs w:val="22"/>
        </w:rPr>
        <w:t xml:space="preserve">Durasi ideal: </w:t>
      </w:r>
      <w:r>
        <w:rPr>
          <w:rFonts w:ascii="Calibri" w:cs="Calibri" w:eastAsia="Calibri" w:hAnsi="Calibri"/>
          <w:color w:val="3D3735"/>
          <w:sz w:val="22"/>
          <w:szCs w:val="22"/>
        </w:rPr>
        <w:t xml:space="preserve">10-15 menit untuk 12 slide, sekitar 1-1.5 menit per slide.</w:t>
      </w:r>
    </w:p>
    <w:p>
      <w:pPr>
        <w:pStyle w:val="ListParagraph"/>
        <w:numPr>
          <w:ilvl w:val="0"/>
          <w:numId w:val="3"/>
        </w:numPr>
        <w:spacing w:after="80" w:line="250"/>
      </w:pPr>
      <w:r>
        <w:rPr>
          <w:rFonts w:ascii="Calibri" w:cs="Calibri" w:eastAsia="Calibri" w:hAnsi="Calibri"/>
          <w:b/>
          <w:bCs/>
          <w:color w:val="26211F"/>
          <w:sz w:val="22"/>
          <w:szCs w:val="22"/>
        </w:rPr>
        <w:t xml:space="preserve">Storytelling: </w:t>
      </w:r>
      <w:r>
        <w:rPr>
          <w:rFonts w:ascii="Calibri" w:cs="Calibri" w:eastAsia="Calibri" w:hAnsi="Calibri"/>
          <w:color w:val="3D3735"/>
          <w:sz w:val="22"/>
          <w:szCs w:val="22"/>
        </w:rPr>
        <w:t xml:space="preserve">Mulai dengan cerita nyata tentang kesulitan manajemen tiket manual yang pernah dialami, lalu perkenalkan Teateran sebagai solusinya.</w:t>
      </w:r>
    </w:p>
    <w:p>
      <w:pPr>
        <w:pStyle w:val="ListParagraph"/>
        <w:numPr>
          <w:ilvl w:val="0"/>
          <w:numId w:val="3"/>
        </w:numPr>
        <w:spacing w:after="80" w:line="250"/>
      </w:pPr>
      <w:r>
        <w:rPr>
          <w:rFonts w:ascii="Calibri" w:cs="Calibri" w:eastAsia="Calibri" w:hAnsi="Calibri"/>
          <w:b/>
          <w:bCs/>
          <w:color w:val="26211F"/>
          <w:sz w:val="22"/>
          <w:szCs w:val="22"/>
        </w:rPr>
        <w:t xml:space="preserve">Demo langsung: </w:t>
      </w:r>
      <w:r>
        <w:rPr>
          <w:rFonts w:ascii="Calibri" w:cs="Calibri" w:eastAsia="Calibri" w:hAnsi="Calibri"/>
          <w:color w:val="3D3735"/>
          <w:sz w:val="22"/>
          <w:szCs w:val="22"/>
        </w:rPr>
        <w:t xml:space="preserve">Jika memungkinkan, siapkan demo live platform (bisa menggunakan akun demo) setelah slide Solusi (Slide 3) atau setelah Fitur Utama (Slide 5).</w:t>
      </w:r>
    </w:p>
    <w:p>
      <w:pPr>
        <w:pStyle w:val="ListParagraph"/>
        <w:numPr>
          <w:ilvl w:val="0"/>
          <w:numId w:val="3"/>
        </w:numPr>
        <w:spacing w:after="80" w:line="250"/>
      </w:pPr>
      <w:r>
        <w:rPr>
          <w:rFonts w:ascii="Calibri" w:cs="Calibri" w:eastAsia="Calibri" w:hAnsi="Calibri"/>
          <w:b/>
          <w:bCs/>
          <w:color w:val="26211F"/>
          <w:sz w:val="22"/>
          <w:szCs w:val="22"/>
        </w:rPr>
        <w:t xml:space="preserve">Siapkan Q&amp;A: </w:t>
      </w:r>
      <w:r>
        <w:rPr>
          <w:rFonts w:ascii="Calibri" w:cs="Calibri" w:eastAsia="Calibri" w:hAnsi="Calibri"/>
          <w:color w:val="3D3735"/>
          <w:sz w:val="22"/>
          <w:szCs w:val="22"/>
        </w:rPr>
        <w:t xml:space="preserve">Antisipasi pertanyaan seperti: keamanan data, jaminan uptime, backup sistem, dan skala yang bisa ditangani.</w:t>
      </w:r>
    </w:p>
    <w:p>
      <w:pPr>
        <w:pStyle w:val="ListParagraph"/>
        <w:numPr>
          <w:ilvl w:val="0"/>
          <w:numId w:val="3"/>
        </w:numPr>
        <w:spacing w:after="80" w:line="250"/>
      </w:pPr>
      <w:r>
        <w:rPr>
          <w:rFonts w:ascii="Calibri" w:cs="Calibri" w:eastAsia="Calibri" w:hAnsi="Calibri"/>
          <w:b/>
          <w:bCs/>
          <w:color w:val="26211F"/>
          <w:sz w:val="22"/>
          <w:szCs w:val="22"/>
        </w:rPr>
        <w:t xml:space="preserve">Bawa handout: </w:t>
      </w:r>
      <w:r>
        <w:rPr>
          <w:rFonts w:ascii="Calibri" w:cs="Calibri" w:eastAsia="Calibri" w:hAnsi="Calibri"/>
          <w:color w:val="3D3735"/>
          <w:sz w:val="22"/>
          <w:szCs w:val="22"/>
        </w:rPr>
        <w:t xml:space="preserve">Siapkan one-pager atau brosur singkat yang bisa dibawa pulang audiens setelah presentasi.</w:t>
      </w:r>
    </w:p>
    <w:p>
      <w:pPr>
        <w:pStyle w:val="Heading2"/>
        <w:spacing w:after="200" w:before="350"/>
      </w:pPr>
      <w:r>
        <w:rPr>
          <w:rFonts w:ascii="Times New Roman" w:cs="Times New Roman" w:eastAsia="Times New Roman" w:hAnsi="Times New Roman"/>
          <w:b/>
          <w:bCs/>
          <w:color w:val="6B6361"/>
          <w:sz w:val="28"/>
          <w:szCs w:val="28"/>
        </w:rPr>
        <w:t xml:space="preserve">3.4 Referensi Harga &amp; Kompetitor</w:t>
      </w:r>
    </w:p>
    <w:p>
      <w:pPr>
        <w:spacing w:after="150" w:line="250"/>
      </w:pPr>
      <w:r>
        <w:rPr>
          <w:rFonts w:ascii="Calibri" w:cs="Calibri" w:eastAsia="Calibri" w:hAnsi="Calibri"/>
          <w:color w:val="3D3735"/>
          <w:sz w:val="22"/>
          <w:szCs w:val="22"/>
        </w:rPr>
        <w:t xml:space="preserve">Berikut adalah tabel perbandingan yang dapat ditampilkan dalam slide Model Bisnis (Slide 7) untuk memperjelas positioning Teateran di pasar:</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800"/>
        <w:gridCol w:w="2100"/>
        <w:gridCol w:w="2100"/>
        <w:gridCol w:w="2100"/>
      </w:tblGrid>
      <w:tr>
        <w:trPr>
          <w:tblHeader/>
        </w:trPr>
        <w:tc>
          <w:tcPr>
            <w:tcW w:type="dxa" w:w="2800"/>
            <w:tcBorders>
              <w:top w:val="single" w:color="D5CFC9" w:sz="1"/>
              <w:left w:val="single" w:color="D5CFC9" w:sz="1"/>
              <w:bottom w:val="single" w:color="D5CFC9" w:sz="1"/>
              <w:right w:val="single" w:color="D5CFC9" w:sz="1"/>
            </w:tcBorders>
            <w:shd w:fill="F5F0EB" w:val="clear"/>
            <w:vAlign w:val="center"/>
          </w:tcPr>
          <w:p>
            <w:pPr>
              <w:jc w:val="center"/>
            </w:pPr>
            <w:r>
              <w:rPr>
                <w:rFonts w:ascii="Calibri" w:cs="Calibri" w:eastAsia="Calibri" w:hAnsi="Calibri"/>
                <w:b/>
                <w:bCs/>
                <w:color w:val="26211F"/>
                <w:sz w:val="21"/>
                <w:szCs w:val="21"/>
              </w:rPr>
              <w:t xml:space="preserve">Parameter</w:t>
            </w:r>
          </w:p>
        </w:tc>
        <w:tc>
          <w:tcPr>
            <w:tcW w:type="dxa" w:w="2100"/>
            <w:tcBorders>
              <w:top w:val="single" w:color="D5CFC9" w:sz="1"/>
              <w:left w:val="single" w:color="D5CFC9" w:sz="1"/>
              <w:bottom w:val="single" w:color="D5CFC9" w:sz="1"/>
              <w:right w:val="single" w:color="D5CFC9" w:sz="1"/>
            </w:tcBorders>
            <w:shd w:fill="F5F0EB" w:val="clear"/>
            <w:vAlign w:val="center"/>
          </w:tcPr>
          <w:p>
            <w:pPr>
              <w:jc w:val="center"/>
            </w:pPr>
            <w:r>
              <w:rPr>
                <w:rFonts w:ascii="Calibri" w:cs="Calibri" w:eastAsia="Calibri" w:hAnsi="Calibri"/>
                <w:b/>
                <w:bCs/>
                <w:color w:val="26211F"/>
                <w:sz w:val="21"/>
                <w:szCs w:val="21"/>
              </w:rPr>
              <w:t xml:space="preserve">Teateran</w:t>
            </w:r>
          </w:p>
        </w:tc>
        <w:tc>
          <w:tcPr>
            <w:tcW w:type="dxa" w:w="2100"/>
            <w:tcBorders>
              <w:top w:val="single" w:color="D5CFC9" w:sz="1"/>
              <w:left w:val="single" w:color="D5CFC9" w:sz="1"/>
              <w:bottom w:val="single" w:color="D5CFC9" w:sz="1"/>
              <w:right w:val="single" w:color="D5CFC9" w:sz="1"/>
            </w:tcBorders>
            <w:shd w:fill="F5F0EB" w:val="clear"/>
            <w:vAlign w:val="center"/>
          </w:tcPr>
          <w:p>
            <w:pPr>
              <w:jc w:val="center"/>
            </w:pPr>
            <w:r>
              <w:rPr>
                <w:rFonts w:ascii="Calibri" w:cs="Calibri" w:eastAsia="Calibri" w:hAnsi="Calibri"/>
                <w:b/>
                <w:bCs/>
                <w:color w:val="26211F"/>
                <w:sz w:val="21"/>
                <w:szCs w:val="21"/>
              </w:rPr>
              <w:t xml:space="preserve">Loket</w:t>
            </w:r>
          </w:p>
        </w:tc>
        <w:tc>
          <w:tcPr>
            <w:tcW w:type="dxa" w:w="2100"/>
            <w:tcBorders>
              <w:top w:val="single" w:color="D5CFC9" w:sz="1"/>
              <w:left w:val="single" w:color="D5CFC9" w:sz="1"/>
              <w:bottom w:val="single" w:color="D5CFC9" w:sz="1"/>
              <w:right w:val="single" w:color="D5CFC9" w:sz="1"/>
            </w:tcBorders>
            <w:shd w:fill="F5F0EB" w:val="clear"/>
            <w:vAlign w:val="center"/>
          </w:tcPr>
          <w:p>
            <w:pPr>
              <w:jc w:val="center"/>
            </w:pPr>
            <w:r>
              <w:rPr>
                <w:rFonts w:ascii="Calibri" w:cs="Calibri" w:eastAsia="Calibri" w:hAnsi="Calibri"/>
                <w:b/>
                <w:bCs/>
                <w:color w:val="26211F"/>
                <w:sz w:val="21"/>
                <w:szCs w:val="21"/>
              </w:rPr>
              <w:t xml:space="preserve">Tiket.com</w:t>
            </w:r>
          </w:p>
        </w:tc>
      </w:tr>
      <w:tr>
        <w:tc>
          <w:tcPr>
            <w:tcW w:type="dxa" w:w="2800"/>
            <w:tcBorders>
              <w:top w:val="single" w:color="D5CFC9" w:sz="1"/>
              <w:left w:val="single" w:color="D5CFC9" w:sz="1"/>
              <w:bottom w:val="single" w:color="D5CFC9" w:sz="1"/>
              <w:right w:val="single" w:color="D5CFC9" w:sz="1"/>
            </w:tcBorders>
            <w:shd w:fill="FDFCFB" w:val="clear"/>
            <w:vAlign w:val="center"/>
          </w:tcPr>
          <w:p>
            <w:pPr>
              <w:jc w:val="center"/>
            </w:pPr>
            <w:r>
              <w:rPr>
                <w:rFonts w:ascii="Calibri" w:cs="Calibri" w:eastAsia="Calibri" w:hAnsi="Calibri"/>
                <w:b/>
                <w:bCs/>
                <w:color w:val="3D3735"/>
                <w:sz w:val="20"/>
                <w:szCs w:val="20"/>
              </w:rPr>
              <w:t xml:space="preserve">Biaya Admin</w:t>
            </w:r>
          </w:p>
        </w:tc>
        <w:tc>
          <w:tcPr>
            <w:tcW w:type="dxa" w:w="2100"/>
            <w:tcBorders>
              <w:top w:val="single" w:color="D5CFC9" w:sz="1"/>
              <w:left w:val="single" w:color="D5CFC9" w:sz="1"/>
              <w:bottom w:val="single" w:color="D5CFC9" w:sz="1"/>
              <w:right w:val="single" w:color="D5CFC9" w:sz="1"/>
            </w:tcBorders>
            <w:shd w:fill="FDFCFB" w:val="clear"/>
            <w:vAlign w:val="center"/>
          </w:tcPr>
          <w:p>
            <w:pPr>
              <w:jc w:val="center"/>
            </w:pPr>
            <w:r>
              <w:rPr>
                <w:rFonts w:ascii="Calibri" w:cs="Calibri" w:eastAsia="Calibri" w:hAnsi="Calibri"/>
                <w:b w:val="false"/>
                <w:bCs w:val="false"/>
                <w:color w:val="3D3735"/>
                <w:sz w:val="20"/>
                <w:szCs w:val="20"/>
              </w:rPr>
              <w:t xml:space="preserve">Rp 2.000-5.000/tiket</w:t>
            </w:r>
          </w:p>
        </w:tc>
        <w:tc>
          <w:tcPr>
            <w:tcW w:type="dxa" w:w="2100"/>
            <w:tcBorders>
              <w:top w:val="single" w:color="D5CFC9" w:sz="1"/>
              <w:left w:val="single" w:color="D5CFC9" w:sz="1"/>
              <w:bottom w:val="single" w:color="D5CFC9" w:sz="1"/>
              <w:right w:val="single" w:color="D5CFC9" w:sz="1"/>
            </w:tcBorders>
            <w:shd w:fill="FDFCFB" w:val="clear"/>
            <w:vAlign w:val="center"/>
          </w:tcPr>
          <w:p>
            <w:pPr>
              <w:jc w:val="center"/>
            </w:pPr>
            <w:r>
              <w:rPr>
                <w:rFonts w:ascii="Calibri" w:cs="Calibri" w:eastAsia="Calibri" w:hAnsi="Calibri"/>
                <w:b w:val="false"/>
                <w:bCs w:val="false"/>
                <w:color w:val="3D3735"/>
                <w:sz w:val="20"/>
                <w:szCs w:val="20"/>
              </w:rPr>
              <w:t xml:space="preserve">Rp 3.000-6.000/tiket</w:t>
            </w:r>
          </w:p>
        </w:tc>
        <w:tc>
          <w:tcPr>
            <w:tcW w:type="dxa" w:w="2100"/>
            <w:tcBorders>
              <w:top w:val="single" w:color="D5CFC9" w:sz="1"/>
              <w:left w:val="single" w:color="D5CFC9" w:sz="1"/>
              <w:bottom w:val="single" w:color="D5CFC9" w:sz="1"/>
              <w:right w:val="single" w:color="D5CFC9" w:sz="1"/>
            </w:tcBorders>
            <w:shd w:fill="FDFCFB" w:val="clear"/>
            <w:vAlign w:val="center"/>
          </w:tcPr>
          <w:p>
            <w:pPr>
              <w:jc w:val="center"/>
            </w:pPr>
            <w:r>
              <w:rPr>
                <w:rFonts w:ascii="Calibri" w:cs="Calibri" w:eastAsia="Calibri" w:hAnsi="Calibri"/>
                <w:b w:val="false"/>
                <w:bCs w:val="false"/>
                <w:color w:val="3D3735"/>
                <w:sz w:val="20"/>
                <w:szCs w:val="20"/>
              </w:rPr>
              <w:t xml:space="preserve">3-8% dari harga</w:t>
            </w:r>
          </w:p>
        </w:tc>
      </w:tr>
      <w:tr>
        <w:tc>
          <w:tcPr>
            <w:tcW w:type="dxa" w:w="2800"/>
            <w:tcBorders>
              <w:top w:val="single" w:color="D5CFC9" w:sz="1"/>
              <w:left w:val="single" w:color="D5CFC9" w:sz="1"/>
              <w:bottom w:val="single" w:color="D5CFC9" w:sz="1"/>
              <w:right w:val="single" w:color="D5CFC9" w:sz="1"/>
            </w:tcBorders>
            <w:shd w:fill="FDFCFB" w:val="clear"/>
            <w:vAlign w:val="center"/>
          </w:tcPr>
          <w:p>
            <w:pPr>
              <w:jc w:val="center"/>
            </w:pPr>
            <w:r>
              <w:rPr>
                <w:rFonts w:ascii="Calibri" w:cs="Calibri" w:eastAsia="Calibri" w:hAnsi="Calibri"/>
                <w:b/>
                <w:bCs/>
                <w:color w:val="3D3735"/>
                <w:sz w:val="20"/>
                <w:szCs w:val="20"/>
              </w:rPr>
              <w:t xml:space="preserve">Seatmap Interaktif</w:t>
            </w:r>
          </w:p>
        </w:tc>
        <w:tc>
          <w:tcPr>
            <w:tcW w:type="dxa" w:w="2100"/>
            <w:tcBorders>
              <w:top w:val="single" w:color="D5CFC9" w:sz="1"/>
              <w:left w:val="single" w:color="D5CFC9" w:sz="1"/>
              <w:bottom w:val="single" w:color="D5CFC9" w:sz="1"/>
              <w:right w:val="single" w:color="D5CFC9" w:sz="1"/>
            </w:tcBorders>
            <w:shd w:fill="FDFCFB" w:val="clear"/>
            <w:vAlign w:val="center"/>
          </w:tcPr>
          <w:p>
            <w:pPr>
              <w:jc w:val="center"/>
            </w:pPr>
            <w:r>
              <w:rPr>
                <w:rFonts w:ascii="Calibri" w:cs="Calibri" w:eastAsia="Calibri" w:hAnsi="Calibri"/>
                <w:b w:val="false"/>
                <w:bCs w:val="false"/>
                <w:color w:val="C19A6B"/>
                <w:sz w:val="20"/>
                <w:szCs w:val="20"/>
              </w:rPr>
              <w:t xml:space="preserve">Ya (5 tipe panggung)</w:t>
            </w:r>
          </w:p>
        </w:tc>
        <w:tc>
          <w:tcPr>
            <w:tcW w:type="dxa" w:w="2100"/>
            <w:tcBorders>
              <w:top w:val="single" w:color="D5CFC9" w:sz="1"/>
              <w:left w:val="single" w:color="D5CFC9" w:sz="1"/>
              <w:bottom w:val="single" w:color="D5CFC9" w:sz="1"/>
              <w:right w:val="single" w:color="D5CFC9" w:sz="1"/>
            </w:tcBorders>
            <w:shd w:fill="FDFCFB" w:val="clear"/>
            <w:vAlign w:val="center"/>
          </w:tcPr>
          <w:p>
            <w:pPr>
              <w:jc w:val="center"/>
            </w:pPr>
            <w:r>
              <w:rPr>
                <w:rFonts w:ascii="Calibri" w:cs="Calibri" w:eastAsia="Calibri" w:hAnsi="Calibri"/>
                <w:b w:val="false"/>
                <w:bCs w:val="false"/>
                <w:color w:val="3D3735"/>
                <w:sz w:val="20"/>
                <w:szCs w:val="20"/>
              </w:rPr>
              <w:t xml:space="preserve">Terbatas</w:t>
            </w:r>
          </w:p>
        </w:tc>
        <w:tc>
          <w:tcPr>
            <w:tcW w:type="dxa" w:w="2100"/>
            <w:tcBorders>
              <w:top w:val="single" w:color="D5CFC9" w:sz="1"/>
              <w:left w:val="single" w:color="D5CFC9" w:sz="1"/>
              <w:bottom w:val="single" w:color="D5CFC9" w:sz="1"/>
              <w:right w:val="single" w:color="D5CFC9" w:sz="1"/>
            </w:tcBorders>
            <w:shd w:fill="FDFCFB" w:val="clear"/>
            <w:vAlign w:val="center"/>
          </w:tcPr>
          <w:p>
            <w:pPr>
              <w:jc w:val="center"/>
            </w:pPr>
            <w:r>
              <w:rPr>
                <w:rFonts w:ascii="Calibri" w:cs="Calibri" w:eastAsia="Calibri" w:hAnsi="Calibri"/>
                <w:b w:val="false"/>
                <w:bCs w:val="false"/>
                <w:color w:val="3D3735"/>
                <w:sz w:val="20"/>
                <w:szCs w:val="20"/>
              </w:rPr>
              <w:t xml:space="preserve">Tidak khusus teater</w:t>
            </w:r>
          </w:p>
        </w:tc>
      </w:tr>
      <w:tr>
        <w:tc>
          <w:tcPr>
            <w:tcW w:type="dxa" w:w="2800"/>
            <w:tcBorders>
              <w:top w:val="single" w:color="D5CFC9" w:sz="1"/>
              <w:left w:val="single" w:color="D5CFC9" w:sz="1"/>
              <w:bottom w:val="single" w:color="D5CFC9" w:sz="1"/>
              <w:right w:val="single" w:color="D5CFC9" w:sz="1"/>
            </w:tcBorders>
            <w:shd w:fill="FDFCFB" w:val="clear"/>
            <w:vAlign w:val="center"/>
          </w:tcPr>
          <w:p>
            <w:pPr>
              <w:jc w:val="center"/>
            </w:pPr>
            <w:r>
              <w:rPr>
                <w:rFonts w:ascii="Calibri" w:cs="Calibri" w:eastAsia="Calibri" w:hAnsi="Calibri"/>
                <w:b/>
                <w:bCs/>
                <w:color w:val="3D3735"/>
                <w:sz w:val="20"/>
                <w:szCs w:val="20"/>
              </w:rPr>
              <w:t xml:space="preserve">Tiket Undangan</w:t>
            </w:r>
          </w:p>
        </w:tc>
        <w:tc>
          <w:tcPr>
            <w:tcW w:type="dxa" w:w="2100"/>
            <w:tcBorders>
              <w:top w:val="single" w:color="D5CFC9" w:sz="1"/>
              <w:left w:val="single" w:color="D5CFC9" w:sz="1"/>
              <w:bottom w:val="single" w:color="D5CFC9" w:sz="1"/>
              <w:right w:val="single" w:color="D5CFC9" w:sz="1"/>
            </w:tcBorders>
            <w:shd w:fill="FDFCFB" w:val="clear"/>
            <w:vAlign w:val="center"/>
          </w:tcPr>
          <w:p>
            <w:pPr>
              <w:jc w:val="center"/>
            </w:pPr>
            <w:r>
              <w:rPr>
                <w:rFonts w:ascii="Calibri" w:cs="Calibri" w:eastAsia="Calibri" w:hAnsi="Calibri"/>
                <w:b w:val="false"/>
                <w:bCs w:val="false"/>
                <w:color w:val="C19A6B"/>
                <w:sz w:val="20"/>
                <w:szCs w:val="20"/>
              </w:rPr>
              <w:t xml:space="preserve">Ya (complimentary)</w:t>
            </w:r>
          </w:p>
        </w:tc>
        <w:tc>
          <w:tcPr>
            <w:tcW w:type="dxa" w:w="2100"/>
            <w:tcBorders>
              <w:top w:val="single" w:color="D5CFC9" w:sz="1"/>
              <w:left w:val="single" w:color="D5CFC9" w:sz="1"/>
              <w:bottom w:val="single" w:color="D5CFC9" w:sz="1"/>
              <w:right w:val="single" w:color="D5CFC9" w:sz="1"/>
            </w:tcBorders>
            <w:shd w:fill="FDFCFB" w:val="clear"/>
            <w:vAlign w:val="center"/>
          </w:tcPr>
          <w:p>
            <w:pPr>
              <w:jc w:val="center"/>
            </w:pPr>
            <w:r>
              <w:rPr>
                <w:rFonts w:ascii="Calibri" w:cs="Calibri" w:eastAsia="Calibri" w:hAnsi="Calibri"/>
                <w:b w:val="false"/>
                <w:bCs w:val="false"/>
                <w:color w:val="3D3735"/>
                <w:sz w:val="20"/>
                <w:szCs w:val="20"/>
              </w:rPr>
              <w:t xml:space="preserve">Ya</w:t>
            </w:r>
          </w:p>
        </w:tc>
        <w:tc>
          <w:tcPr>
            <w:tcW w:type="dxa" w:w="2100"/>
            <w:tcBorders>
              <w:top w:val="single" w:color="D5CFC9" w:sz="1"/>
              <w:left w:val="single" w:color="D5CFC9" w:sz="1"/>
              <w:bottom w:val="single" w:color="D5CFC9" w:sz="1"/>
              <w:right w:val="single" w:color="D5CFC9" w:sz="1"/>
            </w:tcBorders>
            <w:shd w:fill="FDFCFB" w:val="clear"/>
            <w:vAlign w:val="center"/>
          </w:tcPr>
          <w:p>
            <w:pPr>
              <w:jc w:val="center"/>
            </w:pPr>
            <w:r>
              <w:rPr>
                <w:rFonts w:ascii="Calibri" w:cs="Calibri" w:eastAsia="Calibri" w:hAnsi="Calibri"/>
                <w:b w:val="false"/>
                <w:bCs w:val="false"/>
                <w:color w:val="3D3735"/>
                <w:sz w:val="20"/>
                <w:szCs w:val="20"/>
              </w:rPr>
              <w:t xml:space="preserve">Terbatas</w:t>
            </w:r>
          </w:p>
        </w:tc>
      </w:tr>
      <w:tr>
        <w:tc>
          <w:tcPr>
            <w:tcW w:type="dxa" w:w="2800"/>
            <w:tcBorders>
              <w:top w:val="single" w:color="D5CFC9" w:sz="1"/>
              <w:left w:val="single" w:color="D5CFC9" w:sz="1"/>
              <w:bottom w:val="single" w:color="D5CFC9" w:sz="1"/>
              <w:right w:val="single" w:color="D5CFC9" w:sz="1"/>
            </w:tcBorders>
            <w:shd w:fill="FDFCFB" w:val="clear"/>
            <w:vAlign w:val="center"/>
          </w:tcPr>
          <w:p>
            <w:pPr>
              <w:jc w:val="center"/>
            </w:pPr>
            <w:r>
              <w:rPr>
                <w:rFonts w:ascii="Calibri" w:cs="Calibri" w:eastAsia="Calibri" w:hAnsi="Calibri"/>
                <w:b/>
                <w:bCs/>
                <w:color w:val="3D3735"/>
                <w:sz w:val="20"/>
                <w:szCs w:val="20"/>
              </w:rPr>
              <w:t xml:space="preserve">Sistem Usher</w:t>
            </w:r>
          </w:p>
        </w:tc>
        <w:tc>
          <w:tcPr>
            <w:tcW w:type="dxa" w:w="2100"/>
            <w:tcBorders>
              <w:top w:val="single" w:color="D5CFC9" w:sz="1"/>
              <w:left w:val="single" w:color="D5CFC9" w:sz="1"/>
              <w:bottom w:val="single" w:color="D5CFC9" w:sz="1"/>
              <w:right w:val="single" w:color="D5CFC9" w:sz="1"/>
            </w:tcBorders>
            <w:shd w:fill="FDFCFB" w:val="clear"/>
            <w:vAlign w:val="center"/>
          </w:tcPr>
          <w:p>
            <w:pPr>
              <w:jc w:val="center"/>
            </w:pPr>
            <w:r>
              <w:rPr>
                <w:rFonts w:ascii="Calibri" w:cs="Calibri" w:eastAsia="Calibri" w:hAnsi="Calibri"/>
                <w:b w:val="false"/>
                <w:bCs w:val="false"/>
                <w:color w:val="C19A6B"/>
                <w:sz w:val="20"/>
                <w:szCs w:val="20"/>
              </w:rPr>
              <w:t xml:space="preserve">Ya (multi-device)</w:t>
            </w:r>
          </w:p>
        </w:tc>
        <w:tc>
          <w:tcPr>
            <w:tcW w:type="dxa" w:w="2100"/>
            <w:tcBorders>
              <w:top w:val="single" w:color="D5CFC9" w:sz="1"/>
              <w:left w:val="single" w:color="D5CFC9" w:sz="1"/>
              <w:bottom w:val="single" w:color="D5CFC9" w:sz="1"/>
              <w:right w:val="single" w:color="D5CFC9" w:sz="1"/>
            </w:tcBorders>
            <w:shd w:fill="FDFCFB" w:val="clear"/>
            <w:vAlign w:val="center"/>
          </w:tcPr>
          <w:p>
            <w:pPr>
              <w:jc w:val="center"/>
            </w:pPr>
            <w:r>
              <w:rPr>
                <w:rFonts w:ascii="Calibri" w:cs="Calibri" w:eastAsia="Calibri" w:hAnsi="Calibri"/>
                <w:b w:val="false"/>
                <w:bCs w:val="false"/>
                <w:color w:val="3D3735"/>
                <w:sz w:val="20"/>
                <w:szCs w:val="20"/>
              </w:rPr>
              <w:t xml:space="preserve">Tidak ada</w:t>
            </w:r>
          </w:p>
        </w:tc>
        <w:tc>
          <w:tcPr>
            <w:tcW w:type="dxa" w:w="2100"/>
            <w:tcBorders>
              <w:top w:val="single" w:color="D5CFC9" w:sz="1"/>
              <w:left w:val="single" w:color="D5CFC9" w:sz="1"/>
              <w:bottom w:val="single" w:color="D5CFC9" w:sz="1"/>
              <w:right w:val="single" w:color="D5CFC9" w:sz="1"/>
            </w:tcBorders>
            <w:shd w:fill="FDFCFB" w:val="clear"/>
            <w:vAlign w:val="center"/>
          </w:tcPr>
          <w:p>
            <w:pPr>
              <w:jc w:val="center"/>
            </w:pPr>
            <w:r>
              <w:rPr>
                <w:rFonts w:ascii="Calibri" w:cs="Calibri" w:eastAsia="Calibri" w:hAnsi="Calibri"/>
                <w:b w:val="false"/>
                <w:bCs w:val="false"/>
                <w:color w:val="3D3735"/>
                <w:sz w:val="20"/>
                <w:szCs w:val="20"/>
              </w:rPr>
              <w:t xml:space="preserve">Tidak ada</w:t>
            </w:r>
          </w:p>
        </w:tc>
      </w:tr>
      <w:tr>
        <w:tc>
          <w:tcPr>
            <w:tcW w:type="dxa" w:w="2800"/>
            <w:tcBorders>
              <w:top w:val="single" w:color="D5CFC9" w:sz="1"/>
              <w:left w:val="single" w:color="D5CFC9" w:sz="1"/>
              <w:bottom w:val="single" w:color="D5CFC9" w:sz="1"/>
              <w:right w:val="single" w:color="D5CFC9" w:sz="1"/>
            </w:tcBorders>
            <w:shd w:fill="FDFCFB" w:val="clear"/>
            <w:vAlign w:val="center"/>
          </w:tcPr>
          <w:p>
            <w:pPr>
              <w:jc w:val="center"/>
            </w:pPr>
            <w:r>
              <w:rPr>
                <w:rFonts w:ascii="Calibri" w:cs="Calibri" w:eastAsia="Calibri" w:hAnsi="Calibri"/>
                <w:b/>
                <w:bCs/>
                <w:color w:val="3D3735"/>
                <w:sz w:val="20"/>
                <w:szCs w:val="20"/>
              </w:rPr>
              <w:t xml:space="preserve">Khusus Teater</w:t>
            </w:r>
          </w:p>
        </w:tc>
        <w:tc>
          <w:tcPr>
            <w:tcW w:type="dxa" w:w="2100"/>
            <w:tcBorders>
              <w:top w:val="single" w:color="D5CFC9" w:sz="1"/>
              <w:left w:val="single" w:color="D5CFC9" w:sz="1"/>
              <w:bottom w:val="single" w:color="D5CFC9" w:sz="1"/>
              <w:right w:val="single" w:color="D5CFC9" w:sz="1"/>
            </w:tcBorders>
            <w:shd w:fill="FDFCFB" w:val="clear"/>
            <w:vAlign w:val="center"/>
          </w:tcPr>
          <w:p>
            <w:pPr>
              <w:jc w:val="center"/>
            </w:pPr>
            <w:r>
              <w:rPr>
                <w:rFonts w:ascii="Calibri" w:cs="Calibri" w:eastAsia="Calibri" w:hAnsi="Calibri"/>
                <w:b w:val="false"/>
                <w:bCs w:val="false"/>
                <w:color w:val="C19A6B"/>
                <w:sz w:val="20"/>
                <w:szCs w:val="20"/>
              </w:rPr>
              <w:t xml:space="preserve">Ya (niche)</w:t>
            </w:r>
          </w:p>
        </w:tc>
        <w:tc>
          <w:tcPr>
            <w:tcW w:type="dxa" w:w="2100"/>
            <w:tcBorders>
              <w:top w:val="single" w:color="D5CFC9" w:sz="1"/>
              <w:left w:val="single" w:color="D5CFC9" w:sz="1"/>
              <w:bottom w:val="single" w:color="D5CFC9" w:sz="1"/>
              <w:right w:val="single" w:color="D5CFC9" w:sz="1"/>
            </w:tcBorders>
            <w:shd w:fill="FDFCFB" w:val="clear"/>
            <w:vAlign w:val="center"/>
          </w:tcPr>
          <w:p>
            <w:pPr>
              <w:jc w:val="center"/>
            </w:pPr>
            <w:r>
              <w:rPr>
                <w:rFonts w:ascii="Calibri" w:cs="Calibri" w:eastAsia="Calibri" w:hAnsi="Calibri"/>
                <w:b w:val="false"/>
                <w:bCs w:val="false"/>
                <w:color w:val="3D3735"/>
                <w:sz w:val="20"/>
                <w:szCs w:val="20"/>
              </w:rPr>
              <w:t xml:space="preserve">Umum</w:t>
            </w:r>
          </w:p>
        </w:tc>
        <w:tc>
          <w:tcPr>
            <w:tcW w:type="dxa" w:w="2100"/>
            <w:tcBorders>
              <w:top w:val="single" w:color="D5CFC9" w:sz="1"/>
              <w:left w:val="single" w:color="D5CFC9" w:sz="1"/>
              <w:bottom w:val="single" w:color="D5CFC9" w:sz="1"/>
              <w:right w:val="single" w:color="D5CFC9" w:sz="1"/>
            </w:tcBorders>
            <w:shd w:fill="FDFCFB" w:val="clear"/>
            <w:vAlign w:val="center"/>
          </w:tcPr>
          <w:p>
            <w:pPr>
              <w:jc w:val="center"/>
            </w:pPr>
            <w:r>
              <w:rPr>
                <w:rFonts w:ascii="Calibri" w:cs="Calibri" w:eastAsia="Calibri" w:hAnsi="Calibri"/>
                <w:b w:val="false"/>
                <w:bCs w:val="false"/>
                <w:color w:val="3D3735"/>
                <w:sz w:val="20"/>
                <w:szCs w:val="20"/>
              </w:rPr>
              <w:t xml:space="preserve">Umum</w:t>
            </w:r>
          </w:p>
        </w:tc>
      </w:tr>
      <w:tr>
        <w:tc>
          <w:tcPr>
            <w:tcW w:type="dxa" w:w="2800"/>
            <w:tcBorders>
              <w:top w:val="single" w:color="D5CFC9" w:sz="1"/>
              <w:left w:val="single" w:color="D5CFC9" w:sz="1"/>
              <w:bottom w:val="single" w:color="D5CFC9" w:sz="1"/>
              <w:right w:val="single" w:color="D5CFC9" w:sz="1"/>
            </w:tcBorders>
            <w:shd w:fill="FDFCFB" w:val="clear"/>
            <w:vAlign w:val="center"/>
          </w:tcPr>
          <w:p>
            <w:pPr>
              <w:jc w:val="center"/>
            </w:pPr>
            <w:r>
              <w:rPr>
                <w:rFonts w:ascii="Calibri" w:cs="Calibri" w:eastAsia="Calibri" w:hAnsi="Calibri"/>
                <w:b/>
                <w:bCs/>
                <w:color w:val="3D3735"/>
                <w:sz w:val="20"/>
                <w:szCs w:val="20"/>
              </w:rPr>
              <w:t xml:space="preserve">Multi-Hari Event</w:t>
            </w:r>
          </w:p>
        </w:tc>
        <w:tc>
          <w:tcPr>
            <w:tcW w:type="dxa" w:w="2100"/>
            <w:tcBorders>
              <w:top w:val="single" w:color="D5CFC9" w:sz="1"/>
              <w:left w:val="single" w:color="D5CFC9" w:sz="1"/>
              <w:bottom w:val="single" w:color="D5CFC9" w:sz="1"/>
              <w:right w:val="single" w:color="D5CFC9" w:sz="1"/>
            </w:tcBorders>
            <w:shd w:fill="FDFCFB" w:val="clear"/>
            <w:vAlign w:val="center"/>
          </w:tcPr>
          <w:p>
            <w:pPr>
              <w:jc w:val="center"/>
            </w:pPr>
            <w:r>
              <w:rPr>
                <w:rFonts w:ascii="Calibri" w:cs="Calibri" w:eastAsia="Calibri" w:hAnsi="Calibri"/>
                <w:b w:val="false"/>
                <w:bCs w:val="false"/>
                <w:color w:val="3D3735"/>
                <w:sz w:val="20"/>
                <w:szCs w:val="20"/>
              </w:rPr>
              <w:t xml:space="preserve">Roadmap</w:t>
            </w:r>
          </w:p>
        </w:tc>
        <w:tc>
          <w:tcPr>
            <w:tcW w:type="dxa" w:w="2100"/>
            <w:tcBorders>
              <w:top w:val="single" w:color="D5CFC9" w:sz="1"/>
              <w:left w:val="single" w:color="D5CFC9" w:sz="1"/>
              <w:bottom w:val="single" w:color="D5CFC9" w:sz="1"/>
              <w:right w:val="single" w:color="D5CFC9" w:sz="1"/>
            </w:tcBorders>
            <w:shd w:fill="FDFCFB" w:val="clear"/>
            <w:vAlign w:val="center"/>
          </w:tcPr>
          <w:p>
            <w:pPr>
              <w:jc w:val="center"/>
            </w:pPr>
            <w:r>
              <w:rPr>
                <w:rFonts w:ascii="Calibri" w:cs="Calibri" w:eastAsia="Calibri" w:hAnsi="Calibri"/>
                <w:b w:val="false"/>
                <w:bCs w:val="false"/>
                <w:color w:val="3D3735"/>
                <w:sz w:val="20"/>
                <w:szCs w:val="20"/>
              </w:rPr>
              <w:t xml:space="preserve">Ya</w:t>
            </w:r>
          </w:p>
        </w:tc>
        <w:tc>
          <w:tcPr>
            <w:tcW w:type="dxa" w:w="2100"/>
            <w:tcBorders>
              <w:top w:val="single" w:color="D5CFC9" w:sz="1"/>
              <w:left w:val="single" w:color="D5CFC9" w:sz="1"/>
              <w:bottom w:val="single" w:color="D5CFC9" w:sz="1"/>
              <w:right w:val="single" w:color="D5CFC9" w:sz="1"/>
            </w:tcBorders>
            <w:shd w:fill="FDFCFB" w:val="clear"/>
            <w:vAlign w:val="center"/>
          </w:tcPr>
          <w:p>
            <w:pPr>
              <w:jc w:val="center"/>
            </w:pPr>
            <w:r>
              <w:rPr>
                <w:rFonts w:ascii="Calibri" w:cs="Calibri" w:eastAsia="Calibri" w:hAnsi="Calibri"/>
                <w:b w:val="false"/>
                <w:bCs w:val="false"/>
                <w:color w:val="3D3735"/>
                <w:sz w:val="20"/>
                <w:szCs w:val="20"/>
              </w:rPr>
              <w:t xml:space="preserve">Ya</w:t>
            </w:r>
          </w:p>
        </w:tc>
      </w:tr>
    </w:tbl>
    <w:p>
      <w:pPr>
        <w:spacing w:after="200" w:before="60"/>
        <w:jc w:val="center"/>
      </w:pPr>
      <w:r>
        <w:rPr>
          <w:rFonts w:ascii="Calibri" w:cs="Calibri" w:eastAsia="Calibri" w:hAnsi="Calibri"/>
          <w:i/>
          <w:iCs/>
          <w:color w:val="6B6361"/>
          <w:sz w:val="18"/>
          <w:szCs w:val="18"/>
        </w:rPr>
        <w:t xml:space="preserve">Tabel 1: Perbandingan Teateran dengan Platform Kompetitor</w:t>
      </w:r>
    </w:p>
    <w:p>
      <w:pPr>
        <w:pStyle w:val="Heading1"/>
        <w:spacing w:after="250" w:before="500"/>
      </w:pPr>
      <w:r>
        <w:rPr>
          <w:rFonts w:ascii="Times New Roman" w:cs="Times New Roman" w:eastAsia="Times New Roman" w:hAnsi="Times New Roman"/>
          <w:b/>
          <w:bCs/>
          <w:color w:val="26211F"/>
          <w:sz w:val="36"/>
          <w:szCs w:val="36"/>
        </w:rPr>
        <w:t xml:space="preserve">4. Ringkasan Struktur Pitch Deck</w:t>
      </w:r>
    </w:p>
    <w:p>
      <w:pPr>
        <w:spacing w:after="150" w:line="250"/>
      </w:pPr>
      <w:r>
        <w:rPr>
          <w:rFonts w:ascii="Calibri" w:cs="Calibri" w:eastAsia="Calibri" w:hAnsi="Calibri"/>
          <w:color w:val="3D3735"/>
          <w:sz w:val="22"/>
          <w:szCs w:val="22"/>
        </w:rPr>
        <w:t xml:space="preserve">Berikut adalah ringkasan keseluruhan 12 slide yang tercakup dalam prompt ini. Gunakan sebagai checklist untuk memastikan tidak ada slide yang terlewat saat pembuatan presentasi.</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900"/>
        <w:gridCol w:w="3000"/>
        <w:gridCol w:w="5200"/>
      </w:tblGrid>
      <w:tr>
        <w:trPr>
          <w:tblHeader/>
        </w:trPr>
        <w:tc>
          <w:tcPr>
            <w:tcW w:type="dxa" w:w="900"/>
            <w:tcBorders>
              <w:top w:val="single" w:color="D5CFC9" w:sz="1"/>
              <w:left w:val="single" w:color="D5CFC9" w:sz="1"/>
              <w:bottom w:val="single" w:color="D5CFC9" w:sz="1"/>
              <w:right w:val="single" w:color="D5CFC9" w:sz="1"/>
            </w:tcBorders>
            <w:shd w:fill="F5F0EB" w:val="clear"/>
            <w:vAlign w:val="center"/>
          </w:tcPr>
          <w:p>
            <w:pPr>
              <w:jc w:val="center"/>
            </w:pPr>
            <w:r>
              <w:rPr>
                <w:rFonts w:ascii="Calibri" w:cs="Calibri" w:eastAsia="Calibri" w:hAnsi="Calibri"/>
                <w:b/>
                <w:bCs/>
                <w:color w:val="26211F"/>
                <w:sz w:val="21"/>
                <w:szCs w:val="21"/>
              </w:rPr>
              <w:t xml:space="preserve">No.</w:t>
            </w:r>
          </w:p>
        </w:tc>
        <w:tc>
          <w:tcPr>
            <w:tcW w:type="dxa" w:w="3000"/>
            <w:tcBorders>
              <w:top w:val="single" w:color="D5CFC9" w:sz="1"/>
              <w:left w:val="single" w:color="D5CFC9" w:sz="1"/>
              <w:bottom w:val="single" w:color="D5CFC9" w:sz="1"/>
              <w:right w:val="single" w:color="D5CFC9" w:sz="1"/>
            </w:tcBorders>
            <w:shd w:fill="F5F0EB" w:val="clear"/>
            <w:vAlign w:val="center"/>
          </w:tcPr>
          <w:p>
            <w:pPr>
              <w:jc w:val="center"/>
            </w:pPr>
            <w:r>
              <w:rPr>
                <w:rFonts w:ascii="Calibri" w:cs="Calibri" w:eastAsia="Calibri" w:hAnsi="Calibri"/>
                <w:b/>
                <w:bCs/>
                <w:color w:val="26211F"/>
                <w:sz w:val="21"/>
                <w:szCs w:val="21"/>
              </w:rPr>
              <w:t xml:space="preserve">Slide</w:t>
            </w:r>
          </w:p>
        </w:tc>
        <w:tc>
          <w:tcPr>
            <w:tcW w:type="dxa" w:w="5200"/>
            <w:tcBorders>
              <w:top w:val="single" w:color="D5CFC9" w:sz="1"/>
              <w:left w:val="single" w:color="D5CFC9" w:sz="1"/>
              <w:bottom w:val="single" w:color="D5CFC9" w:sz="1"/>
              <w:right w:val="single" w:color="D5CFC9" w:sz="1"/>
            </w:tcBorders>
            <w:shd w:fill="F5F0EB" w:val="clear"/>
            <w:vAlign w:val="center"/>
          </w:tcPr>
          <w:p>
            <w:pPr>
              <w:jc w:val="center"/>
            </w:pPr>
            <w:r>
              <w:rPr>
                <w:rFonts w:ascii="Calibri" w:cs="Calibri" w:eastAsia="Calibri" w:hAnsi="Calibri"/>
                <w:b/>
                <w:bCs/>
                <w:color w:val="26211F"/>
                <w:sz w:val="21"/>
                <w:szCs w:val="21"/>
              </w:rPr>
              <w:t xml:space="preserve">Isi Utama</w:t>
            </w:r>
          </w:p>
        </w:tc>
      </w:tr>
      <w:tr>
        <w:tc>
          <w:tcPr>
            <w:tcW w:type="dxa" w:w="900"/>
            <w:tcBorders>
              <w:top w:val="single" w:color="D5CFC9" w:sz="1"/>
              <w:left w:val="single" w:color="D5CFC9" w:sz="1"/>
              <w:bottom w:val="single" w:color="D5CFC9" w:sz="1"/>
              <w:right w:val="single" w:color="D5CFC9" w:sz="1"/>
            </w:tcBorders>
            <w:shd w:fill="FDFCFB" w:val="clear"/>
            <w:vAlign w:val="center"/>
          </w:tcPr>
          <w:p>
            <w:pPr>
              <w:jc w:val="center"/>
            </w:pPr>
            <w:r>
              <w:rPr>
                <w:rFonts w:ascii="Calibri" w:cs="Calibri" w:eastAsia="Calibri" w:hAnsi="Calibri"/>
                <w:color w:val="3D3735"/>
                <w:sz w:val="20"/>
                <w:szCs w:val="20"/>
              </w:rPr>
              <w:t xml:space="preserve">1</w:t>
            </w:r>
          </w:p>
        </w:tc>
        <w:tc>
          <w:tcPr>
            <w:tcW w:type="dxa" w:w="3000"/>
            <w:tcBorders>
              <w:top w:val="single" w:color="D5CFC9" w:sz="1"/>
              <w:left w:val="single" w:color="D5CFC9" w:sz="1"/>
              <w:bottom w:val="single" w:color="D5CFC9" w:sz="1"/>
              <w:right w:val="single" w:color="D5CFC9" w:sz="1"/>
            </w:tcBorders>
            <w:shd w:fill="FDFCFB" w:val="clear"/>
            <w:vAlign w:val="center"/>
          </w:tcPr>
          <w:p>
            <w:pPr>
              <w:jc w:val="left"/>
            </w:pPr>
            <w:r>
              <w:rPr>
                <w:rFonts w:ascii="Calibri" w:cs="Calibri" w:eastAsia="Calibri" w:hAnsi="Calibri"/>
                <w:color w:val="3D3735"/>
                <w:sz w:val="20"/>
                <w:szCs w:val="20"/>
              </w:rPr>
              <w:t xml:space="preserve">Cover / Judul</w:t>
            </w:r>
          </w:p>
        </w:tc>
        <w:tc>
          <w:tcPr>
            <w:tcW w:type="dxa" w:w="5200"/>
            <w:tcBorders>
              <w:top w:val="single" w:color="D5CFC9" w:sz="1"/>
              <w:left w:val="single" w:color="D5CFC9" w:sz="1"/>
              <w:bottom w:val="single" w:color="D5CFC9" w:sz="1"/>
              <w:right w:val="single" w:color="D5CFC9" w:sz="1"/>
            </w:tcBorders>
            <w:shd w:fill="FDFCFB" w:val="clear"/>
            <w:vAlign w:val="center"/>
          </w:tcPr>
          <w:p>
            <w:pPr>
              <w:jc w:val="left"/>
            </w:pPr>
            <w:r>
              <w:rPr>
                <w:rFonts w:ascii="Calibri" w:cs="Calibri" w:eastAsia="Calibri" w:hAnsi="Calibri"/>
                <w:color w:val="3D3735"/>
                <w:sz w:val="20"/>
                <w:szCs w:val="20"/>
              </w:rPr>
              <w:t xml:space="preserve">Logo, tagline, identitas YC Media</w:t>
            </w:r>
          </w:p>
        </w:tc>
      </w:tr>
      <w:tr>
        <w:tc>
          <w:tcPr>
            <w:tcW w:type="dxa" w:w="900"/>
            <w:tcBorders>
              <w:top w:val="single" w:color="D5CFC9" w:sz="1"/>
              <w:left w:val="single" w:color="D5CFC9" w:sz="1"/>
              <w:bottom w:val="single" w:color="D5CFC9" w:sz="1"/>
              <w:right w:val="single" w:color="D5CFC9" w:sz="1"/>
            </w:tcBorders>
            <w:shd w:fill="FDFCFB" w:val="clear"/>
            <w:vAlign w:val="center"/>
          </w:tcPr>
          <w:p>
            <w:pPr>
              <w:jc w:val="center"/>
            </w:pPr>
            <w:r>
              <w:rPr>
                <w:rFonts w:ascii="Calibri" w:cs="Calibri" w:eastAsia="Calibri" w:hAnsi="Calibri"/>
                <w:color w:val="3D3735"/>
                <w:sz w:val="20"/>
                <w:szCs w:val="20"/>
              </w:rPr>
              <w:t xml:space="preserve">2</w:t>
            </w:r>
          </w:p>
        </w:tc>
        <w:tc>
          <w:tcPr>
            <w:tcW w:type="dxa" w:w="3000"/>
            <w:tcBorders>
              <w:top w:val="single" w:color="D5CFC9" w:sz="1"/>
              <w:left w:val="single" w:color="D5CFC9" w:sz="1"/>
              <w:bottom w:val="single" w:color="D5CFC9" w:sz="1"/>
              <w:right w:val="single" w:color="D5CFC9" w:sz="1"/>
            </w:tcBorders>
            <w:shd w:fill="FDFCFB" w:val="clear"/>
            <w:vAlign w:val="center"/>
          </w:tcPr>
          <w:p>
            <w:pPr>
              <w:jc w:val="left"/>
            </w:pPr>
            <w:r>
              <w:rPr>
                <w:rFonts w:ascii="Calibri" w:cs="Calibri" w:eastAsia="Calibri" w:hAnsi="Calibri"/>
                <w:color w:val="3D3735"/>
                <w:sz w:val="20"/>
                <w:szCs w:val="20"/>
              </w:rPr>
              <w:t xml:space="preserve">Masalah</w:t>
            </w:r>
          </w:p>
        </w:tc>
        <w:tc>
          <w:tcPr>
            <w:tcW w:type="dxa" w:w="5200"/>
            <w:tcBorders>
              <w:top w:val="single" w:color="D5CFC9" w:sz="1"/>
              <w:left w:val="single" w:color="D5CFC9" w:sz="1"/>
              <w:bottom w:val="single" w:color="D5CFC9" w:sz="1"/>
              <w:right w:val="single" w:color="D5CFC9" w:sz="1"/>
            </w:tcBorders>
            <w:shd w:fill="FDFCFB" w:val="clear"/>
            <w:vAlign w:val="center"/>
          </w:tcPr>
          <w:p>
            <w:pPr>
              <w:jc w:val="left"/>
            </w:pPr>
            <w:r>
              <w:rPr>
                <w:rFonts w:ascii="Calibri" w:cs="Calibri" w:eastAsia="Calibri" w:hAnsi="Calibri"/>
                <w:color w:val="3D3735"/>
                <w:sz w:val="20"/>
                <w:szCs w:val="20"/>
              </w:rPr>
              <w:t xml:space="preserve">Pain points manajemen tiket manual</w:t>
            </w:r>
          </w:p>
        </w:tc>
      </w:tr>
      <w:tr>
        <w:tc>
          <w:tcPr>
            <w:tcW w:type="dxa" w:w="900"/>
            <w:tcBorders>
              <w:top w:val="single" w:color="D5CFC9" w:sz="1"/>
              <w:left w:val="single" w:color="D5CFC9" w:sz="1"/>
              <w:bottom w:val="single" w:color="D5CFC9" w:sz="1"/>
              <w:right w:val="single" w:color="D5CFC9" w:sz="1"/>
            </w:tcBorders>
            <w:shd w:fill="FDFCFB" w:val="clear"/>
            <w:vAlign w:val="center"/>
          </w:tcPr>
          <w:p>
            <w:pPr>
              <w:jc w:val="center"/>
            </w:pPr>
            <w:r>
              <w:rPr>
                <w:rFonts w:ascii="Calibri" w:cs="Calibri" w:eastAsia="Calibri" w:hAnsi="Calibri"/>
                <w:color w:val="3D3735"/>
                <w:sz w:val="20"/>
                <w:szCs w:val="20"/>
              </w:rPr>
              <w:t xml:space="preserve">3</w:t>
            </w:r>
          </w:p>
        </w:tc>
        <w:tc>
          <w:tcPr>
            <w:tcW w:type="dxa" w:w="3000"/>
            <w:tcBorders>
              <w:top w:val="single" w:color="D5CFC9" w:sz="1"/>
              <w:left w:val="single" w:color="D5CFC9" w:sz="1"/>
              <w:bottom w:val="single" w:color="D5CFC9" w:sz="1"/>
              <w:right w:val="single" w:color="D5CFC9" w:sz="1"/>
            </w:tcBorders>
            <w:shd w:fill="FDFCFB" w:val="clear"/>
            <w:vAlign w:val="center"/>
          </w:tcPr>
          <w:p>
            <w:pPr>
              <w:jc w:val="left"/>
            </w:pPr>
            <w:r>
              <w:rPr>
                <w:rFonts w:ascii="Calibri" w:cs="Calibri" w:eastAsia="Calibri" w:hAnsi="Calibri"/>
                <w:color w:val="3D3735"/>
                <w:sz w:val="20"/>
                <w:szCs w:val="20"/>
              </w:rPr>
              <w:t xml:space="preserve">Solusi</w:t>
            </w:r>
          </w:p>
        </w:tc>
        <w:tc>
          <w:tcPr>
            <w:tcW w:type="dxa" w:w="5200"/>
            <w:tcBorders>
              <w:top w:val="single" w:color="D5CFC9" w:sz="1"/>
              <w:left w:val="single" w:color="D5CFC9" w:sz="1"/>
              <w:bottom w:val="single" w:color="D5CFC9" w:sz="1"/>
              <w:right w:val="single" w:color="D5CFC9" w:sz="1"/>
            </w:tcBorders>
            <w:shd w:fill="FDFCFB" w:val="clear"/>
            <w:vAlign w:val="center"/>
          </w:tcPr>
          <w:p>
            <w:pPr>
              <w:jc w:val="left"/>
            </w:pPr>
            <w:r>
              <w:rPr>
                <w:rFonts w:ascii="Calibri" w:cs="Calibri" w:eastAsia="Calibri" w:hAnsi="Calibri"/>
                <w:color w:val="3D3735"/>
                <w:sz w:val="20"/>
                <w:szCs w:val="20"/>
              </w:rPr>
              <w:t xml:space="preserve">Teateran sebagai platform all-in-one</w:t>
            </w:r>
          </w:p>
        </w:tc>
      </w:tr>
      <w:tr>
        <w:tc>
          <w:tcPr>
            <w:tcW w:type="dxa" w:w="900"/>
            <w:tcBorders>
              <w:top w:val="single" w:color="D5CFC9" w:sz="1"/>
              <w:left w:val="single" w:color="D5CFC9" w:sz="1"/>
              <w:bottom w:val="single" w:color="D5CFC9" w:sz="1"/>
              <w:right w:val="single" w:color="D5CFC9" w:sz="1"/>
            </w:tcBorders>
            <w:shd w:fill="FDFCFB" w:val="clear"/>
            <w:vAlign w:val="center"/>
          </w:tcPr>
          <w:p>
            <w:pPr>
              <w:jc w:val="center"/>
            </w:pPr>
            <w:r>
              <w:rPr>
                <w:rFonts w:ascii="Calibri" w:cs="Calibri" w:eastAsia="Calibri" w:hAnsi="Calibri"/>
                <w:color w:val="3D3735"/>
                <w:sz w:val="20"/>
                <w:szCs w:val="20"/>
              </w:rPr>
              <w:t xml:space="preserve">4</w:t>
            </w:r>
          </w:p>
        </w:tc>
        <w:tc>
          <w:tcPr>
            <w:tcW w:type="dxa" w:w="3000"/>
            <w:tcBorders>
              <w:top w:val="single" w:color="D5CFC9" w:sz="1"/>
              <w:left w:val="single" w:color="D5CFC9" w:sz="1"/>
              <w:bottom w:val="single" w:color="D5CFC9" w:sz="1"/>
              <w:right w:val="single" w:color="D5CFC9" w:sz="1"/>
            </w:tcBorders>
            <w:shd w:fill="FDFCFB" w:val="clear"/>
            <w:vAlign w:val="center"/>
          </w:tcPr>
          <w:p>
            <w:pPr>
              <w:jc w:val="left"/>
            </w:pPr>
            <w:r>
              <w:rPr>
                <w:rFonts w:ascii="Calibri" w:cs="Calibri" w:eastAsia="Calibri" w:hAnsi="Calibri"/>
                <w:color w:val="3D3735"/>
                <w:sz w:val="20"/>
                <w:szCs w:val="20"/>
              </w:rPr>
              <w:t xml:space="preserve">Tentang Teateran</w:t>
            </w:r>
          </w:p>
        </w:tc>
        <w:tc>
          <w:tcPr>
            <w:tcW w:type="dxa" w:w="5200"/>
            <w:tcBorders>
              <w:top w:val="single" w:color="D5CFC9" w:sz="1"/>
              <w:left w:val="single" w:color="D5CFC9" w:sz="1"/>
              <w:bottom w:val="single" w:color="D5CFC9" w:sz="1"/>
              <w:right w:val="single" w:color="D5CFC9" w:sz="1"/>
            </w:tcBorders>
            <w:shd w:fill="FDFCFB" w:val="clear"/>
            <w:vAlign w:val="center"/>
          </w:tcPr>
          <w:p>
            <w:pPr>
              <w:jc w:val="left"/>
            </w:pPr>
            <w:r>
              <w:rPr>
                <w:rFonts w:ascii="Calibri" w:cs="Calibri" w:eastAsia="Calibri" w:hAnsi="Calibri"/>
                <w:color w:val="3D3735"/>
                <w:sz w:val="20"/>
                <w:szCs w:val="20"/>
              </w:rPr>
              <w:t xml:space="preserve">Overview platform dan teknologi</w:t>
            </w:r>
          </w:p>
        </w:tc>
      </w:tr>
      <w:tr>
        <w:tc>
          <w:tcPr>
            <w:tcW w:type="dxa" w:w="900"/>
            <w:tcBorders>
              <w:top w:val="single" w:color="D5CFC9" w:sz="1"/>
              <w:left w:val="single" w:color="D5CFC9" w:sz="1"/>
              <w:bottom w:val="single" w:color="D5CFC9" w:sz="1"/>
              <w:right w:val="single" w:color="D5CFC9" w:sz="1"/>
            </w:tcBorders>
            <w:shd w:fill="FDFCFB" w:val="clear"/>
            <w:vAlign w:val="center"/>
          </w:tcPr>
          <w:p>
            <w:pPr>
              <w:jc w:val="center"/>
            </w:pPr>
            <w:r>
              <w:rPr>
                <w:rFonts w:ascii="Calibri" w:cs="Calibri" w:eastAsia="Calibri" w:hAnsi="Calibri"/>
                <w:color w:val="3D3735"/>
                <w:sz w:val="20"/>
                <w:szCs w:val="20"/>
              </w:rPr>
              <w:t xml:space="preserve">5</w:t>
            </w:r>
          </w:p>
        </w:tc>
        <w:tc>
          <w:tcPr>
            <w:tcW w:type="dxa" w:w="3000"/>
            <w:tcBorders>
              <w:top w:val="single" w:color="D5CFC9" w:sz="1"/>
              <w:left w:val="single" w:color="D5CFC9" w:sz="1"/>
              <w:bottom w:val="single" w:color="D5CFC9" w:sz="1"/>
              <w:right w:val="single" w:color="D5CFC9" w:sz="1"/>
            </w:tcBorders>
            <w:shd w:fill="FDFCFB" w:val="clear"/>
            <w:vAlign w:val="center"/>
          </w:tcPr>
          <w:p>
            <w:pPr>
              <w:jc w:val="left"/>
            </w:pPr>
            <w:r>
              <w:rPr>
                <w:rFonts w:ascii="Calibri" w:cs="Calibri" w:eastAsia="Calibri" w:hAnsi="Calibri"/>
                <w:color w:val="3D3735"/>
                <w:sz w:val="20"/>
                <w:szCs w:val="20"/>
              </w:rPr>
              <w:t xml:space="preserve">Fitur Utama</w:t>
            </w:r>
          </w:p>
        </w:tc>
        <w:tc>
          <w:tcPr>
            <w:tcW w:type="dxa" w:w="5200"/>
            <w:tcBorders>
              <w:top w:val="single" w:color="D5CFC9" w:sz="1"/>
              <w:left w:val="single" w:color="D5CFC9" w:sz="1"/>
              <w:bottom w:val="single" w:color="D5CFC9" w:sz="1"/>
              <w:right w:val="single" w:color="D5CFC9" w:sz="1"/>
            </w:tcBorders>
            <w:shd w:fill="FDFCFB" w:val="clear"/>
            <w:vAlign w:val="center"/>
          </w:tcPr>
          <w:p>
            <w:pPr>
              <w:jc w:val="left"/>
            </w:pPr>
            <w:r>
              <w:rPr>
                <w:rFonts w:ascii="Calibri" w:cs="Calibri" w:eastAsia="Calibri" w:hAnsi="Calibri"/>
                <w:color w:val="3D3735"/>
                <w:sz w:val="20"/>
                <w:szCs w:val="20"/>
              </w:rPr>
              <w:t xml:space="preserve">Seatmap builder, pembayaran, usher, complimentary</w:t>
            </w:r>
          </w:p>
        </w:tc>
      </w:tr>
      <w:tr>
        <w:tc>
          <w:tcPr>
            <w:tcW w:type="dxa" w:w="900"/>
            <w:tcBorders>
              <w:top w:val="single" w:color="D5CFC9" w:sz="1"/>
              <w:left w:val="single" w:color="D5CFC9" w:sz="1"/>
              <w:bottom w:val="single" w:color="D5CFC9" w:sz="1"/>
              <w:right w:val="single" w:color="D5CFC9" w:sz="1"/>
            </w:tcBorders>
            <w:shd w:fill="FDFCFB" w:val="clear"/>
            <w:vAlign w:val="center"/>
          </w:tcPr>
          <w:p>
            <w:pPr>
              <w:jc w:val="center"/>
            </w:pPr>
            <w:r>
              <w:rPr>
                <w:rFonts w:ascii="Calibri" w:cs="Calibri" w:eastAsia="Calibri" w:hAnsi="Calibri"/>
                <w:color w:val="3D3735"/>
                <w:sz w:val="20"/>
                <w:szCs w:val="20"/>
              </w:rPr>
              <w:t xml:space="preserve">6</w:t>
            </w:r>
          </w:p>
        </w:tc>
        <w:tc>
          <w:tcPr>
            <w:tcW w:type="dxa" w:w="3000"/>
            <w:tcBorders>
              <w:top w:val="single" w:color="D5CFC9" w:sz="1"/>
              <w:left w:val="single" w:color="D5CFC9" w:sz="1"/>
              <w:bottom w:val="single" w:color="D5CFC9" w:sz="1"/>
              <w:right w:val="single" w:color="D5CFC9" w:sz="1"/>
            </w:tcBorders>
            <w:shd w:fill="FDFCFB" w:val="clear"/>
            <w:vAlign w:val="center"/>
          </w:tcPr>
          <w:p>
            <w:pPr>
              <w:jc w:val="left"/>
            </w:pPr>
            <w:r>
              <w:rPr>
                <w:rFonts w:ascii="Calibri" w:cs="Calibri" w:eastAsia="Calibri" w:hAnsi="Calibri"/>
                <w:color w:val="3D3735"/>
                <w:sz w:val="20"/>
                <w:szCs w:val="20"/>
              </w:rPr>
              <w:t xml:space="preserve">Roadmap Fitur</w:t>
            </w:r>
          </w:p>
        </w:tc>
        <w:tc>
          <w:tcPr>
            <w:tcW w:type="dxa" w:w="5200"/>
            <w:tcBorders>
              <w:top w:val="single" w:color="D5CFC9" w:sz="1"/>
              <w:left w:val="single" w:color="D5CFC9" w:sz="1"/>
              <w:bottom w:val="single" w:color="D5CFC9" w:sz="1"/>
              <w:right w:val="single" w:color="D5CFC9" w:sz="1"/>
            </w:tcBorders>
            <w:shd w:fill="FDFCFB" w:val="clear"/>
            <w:vAlign w:val="center"/>
          </w:tcPr>
          <w:p>
            <w:pPr>
              <w:jc w:val="left"/>
            </w:pPr>
            <w:r>
              <w:rPr>
                <w:rFonts w:ascii="Calibri" w:cs="Calibri" w:eastAsia="Calibri" w:hAnsi="Calibri"/>
                <w:color w:val="3D3735"/>
                <w:sz w:val="20"/>
                <w:szCs w:val="20"/>
              </w:rPr>
              <w:t xml:space="preserve">Multi-hari, merchandise, video, maps, dll</w:t>
            </w:r>
          </w:p>
        </w:tc>
      </w:tr>
      <w:tr>
        <w:tc>
          <w:tcPr>
            <w:tcW w:type="dxa" w:w="900"/>
            <w:tcBorders>
              <w:top w:val="single" w:color="D5CFC9" w:sz="1"/>
              <w:left w:val="single" w:color="D5CFC9" w:sz="1"/>
              <w:bottom w:val="single" w:color="D5CFC9" w:sz="1"/>
              <w:right w:val="single" w:color="D5CFC9" w:sz="1"/>
            </w:tcBorders>
            <w:shd w:fill="FDFCFB" w:val="clear"/>
            <w:vAlign w:val="center"/>
          </w:tcPr>
          <w:p>
            <w:pPr>
              <w:jc w:val="center"/>
            </w:pPr>
            <w:r>
              <w:rPr>
                <w:rFonts w:ascii="Calibri" w:cs="Calibri" w:eastAsia="Calibri" w:hAnsi="Calibri"/>
                <w:color w:val="3D3735"/>
                <w:sz w:val="20"/>
                <w:szCs w:val="20"/>
              </w:rPr>
              <w:t xml:space="preserve">7</w:t>
            </w:r>
          </w:p>
        </w:tc>
        <w:tc>
          <w:tcPr>
            <w:tcW w:type="dxa" w:w="3000"/>
            <w:tcBorders>
              <w:top w:val="single" w:color="D5CFC9" w:sz="1"/>
              <w:left w:val="single" w:color="D5CFC9" w:sz="1"/>
              <w:bottom w:val="single" w:color="D5CFC9" w:sz="1"/>
              <w:right w:val="single" w:color="D5CFC9" w:sz="1"/>
            </w:tcBorders>
            <w:shd w:fill="FDFCFB" w:val="clear"/>
            <w:vAlign w:val="center"/>
          </w:tcPr>
          <w:p>
            <w:pPr>
              <w:jc w:val="left"/>
            </w:pPr>
            <w:r>
              <w:rPr>
                <w:rFonts w:ascii="Calibri" w:cs="Calibri" w:eastAsia="Calibri" w:hAnsi="Calibri"/>
                <w:color w:val="3D3735"/>
                <w:sz w:val="20"/>
                <w:szCs w:val="20"/>
              </w:rPr>
              <w:t xml:space="preserve">Model Bisnis</w:t>
            </w:r>
          </w:p>
        </w:tc>
        <w:tc>
          <w:tcPr>
            <w:tcW w:type="dxa" w:w="5200"/>
            <w:tcBorders>
              <w:top w:val="single" w:color="D5CFC9" w:sz="1"/>
              <w:left w:val="single" w:color="D5CFC9" w:sz="1"/>
              <w:bottom w:val="single" w:color="D5CFC9" w:sz="1"/>
              <w:right w:val="single" w:color="D5CFC9" w:sz="1"/>
            </w:tcBorders>
            <w:shd w:fill="FDFCFB" w:val="clear"/>
            <w:vAlign w:val="center"/>
          </w:tcPr>
          <w:p>
            <w:pPr>
              <w:jc w:val="left"/>
            </w:pPr>
            <w:r>
              <w:rPr>
                <w:rFonts w:ascii="Calibri" w:cs="Calibri" w:eastAsia="Calibri" w:hAnsi="Calibri"/>
                <w:color w:val="3D3735"/>
                <w:sz w:val="20"/>
                <w:szCs w:val="20"/>
              </w:rPr>
              <w:t xml:space="preserve">Biaya admin Rp 2.000-5.000/tiket, MoU</w:t>
            </w:r>
          </w:p>
        </w:tc>
      </w:tr>
      <w:tr>
        <w:tc>
          <w:tcPr>
            <w:tcW w:type="dxa" w:w="900"/>
            <w:tcBorders>
              <w:top w:val="single" w:color="D5CFC9" w:sz="1"/>
              <w:left w:val="single" w:color="D5CFC9" w:sz="1"/>
              <w:bottom w:val="single" w:color="D5CFC9" w:sz="1"/>
              <w:right w:val="single" w:color="D5CFC9" w:sz="1"/>
            </w:tcBorders>
            <w:shd w:fill="FDFCFB" w:val="clear"/>
            <w:vAlign w:val="center"/>
          </w:tcPr>
          <w:p>
            <w:pPr>
              <w:jc w:val="center"/>
            </w:pPr>
            <w:r>
              <w:rPr>
                <w:rFonts w:ascii="Calibri" w:cs="Calibri" w:eastAsia="Calibri" w:hAnsi="Calibri"/>
                <w:color w:val="3D3735"/>
                <w:sz w:val="20"/>
                <w:szCs w:val="20"/>
              </w:rPr>
              <w:t xml:space="preserve">8</w:t>
            </w:r>
          </w:p>
        </w:tc>
        <w:tc>
          <w:tcPr>
            <w:tcW w:type="dxa" w:w="3000"/>
            <w:tcBorders>
              <w:top w:val="single" w:color="D5CFC9" w:sz="1"/>
              <w:left w:val="single" w:color="D5CFC9" w:sz="1"/>
              <w:bottom w:val="single" w:color="D5CFC9" w:sz="1"/>
              <w:right w:val="single" w:color="D5CFC9" w:sz="1"/>
            </w:tcBorders>
            <w:shd w:fill="FDFCFB" w:val="clear"/>
            <w:vAlign w:val="center"/>
          </w:tcPr>
          <w:p>
            <w:pPr>
              <w:jc w:val="left"/>
            </w:pPr>
            <w:r>
              <w:rPr>
                <w:rFonts w:ascii="Calibri" w:cs="Calibri" w:eastAsia="Calibri" w:hAnsi="Calibri"/>
                <w:color w:val="3D3735"/>
                <w:sz w:val="20"/>
                <w:szCs w:val="20"/>
              </w:rPr>
              <w:t xml:space="preserve">Sasaran Pasar</w:t>
            </w:r>
          </w:p>
        </w:tc>
        <w:tc>
          <w:tcPr>
            <w:tcW w:type="dxa" w:w="5200"/>
            <w:tcBorders>
              <w:top w:val="single" w:color="D5CFC9" w:sz="1"/>
              <w:left w:val="single" w:color="D5CFC9" w:sz="1"/>
              <w:bottom w:val="single" w:color="D5CFC9" w:sz="1"/>
              <w:right w:val="single" w:color="D5CFC9" w:sz="1"/>
            </w:tcBorders>
            <w:shd w:fill="FDFCFB" w:val="clear"/>
            <w:vAlign w:val="center"/>
          </w:tcPr>
          <w:p>
            <w:pPr>
              <w:jc w:val="left"/>
            </w:pPr>
            <w:r>
              <w:rPr>
                <w:rFonts w:ascii="Calibri" w:cs="Calibri" w:eastAsia="Calibri" w:hAnsi="Calibri"/>
                <w:color w:val="3D3735"/>
                <w:sz w:val="20"/>
                <w:szCs w:val="20"/>
              </w:rPr>
              <w:t xml:space="preserve">ISI Jogja, komunitas teater, ekspansi</w:t>
            </w:r>
          </w:p>
        </w:tc>
      </w:tr>
      <w:tr>
        <w:tc>
          <w:tcPr>
            <w:tcW w:type="dxa" w:w="900"/>
            <w:tcBorders>
              <w:top w:val="single" w:color="D5CFC9" w:sz="1"/>
              <w:left w:val="single" w:color="D5CFC9" w:sz="1"/>
              <w:bottom w:val="single" w:color="D5CFC9" w:sz="1"/>
              <w:right w:val="single" w:color="D5CFC9" w:sz="1"/>
            </w:tcBorders>
            <w:shd w:fill="FDFCFB" w:val="clear"/>
            <w:vAlign w:val="center"/>
          </w:tcPr>
          <w:p>
            <w:pPr>
              <w:jc w:val="center"/>
            </w:pPr>
            <w:r>
              <w:rPr>
                <w:rFonts w:ascii="Calibri" w:cs="Calibri" w:eastAsia="Calibri" w:hAnsi="Calibri"/>
                <w:color w:val="3D3735"/>
                <w:sz w:val="20"/>
                <w:szCs w:val="20"/>
              </w:rPr>
              <w:t xml:space="preserve">9</w:t>
            </w:r>
          </w:p>
        </w:tc>
        <w:tc>
          <w:tcPr>
            <w:tcW w:type="dxa" w:w="3000"/>
            <w:tcBorders>
              <w:top w:val="single" w:color="D5CFC9" w:sz="1"/>
              <w:left w:val="single" w:color="D5CFC9" w:sz="1"/>
              <w:bottom w:val="single" w:color="D5CFC9" w:sz="1"/>
              <w:right w:val="single" w:color="D5CFC9" w:sz="1"/>
            </w:tcBorders>
            <w:shd w:fill="FDFCFB" w:val="clear"/>
            <w:vAlign w:val="center"/>
          </w:tcPr>
          <w:p>
            <w:pPr>
              <w:jc w:val="left"/>
            </w:pPr>
            <w:r>
              <w:rPr>
                <w:rFonts w:ascii="Calibri" w:cs="Calibri" w:eastAsia="Calibri" w:hAnsi="Calibri"/>
                <w:color w:val="3D3735"/>
                <w:sz w:val="20"/>
                <w:szCs w:val="20"/>
              </w:rPr>
              <w:t xml:space="preserve">Kerjasama MoU</w:t>
            </w:r>
          </w:p>
        </w:tc>
        <w:tc>
          <w:tcPr>
            <w:tcW w:type="dxa" w:w="5200"/>
            <w:tcBorders>
              <w:top w:val="single" w:color="D5CFC9" w:sz="1"/>
              <w:left w:val="single" w:color="D5CFC9" w:sz="1"/>
              <w:bottom w:val="single" w:color="D5CFC9" w:sz="1"/>
              <w:right w:val="single" w:color="D5CFC9" w:sz="1"/>
            </w:tcBorders>
            <w:shd w:fill="FDFCFB" w:val="clear"/>
            <w:vAlign w:val="center"/>
          </w:tcPr>
          <w:p>
            <w:pPr>
              <w:jc w:val="left"/>
            </w:pPr>
            <w:r>
              <w:rPr>
                <w:rFonts w:ascii="Calibri" w:cs="Calibri" w:eastAsia="Calibri" w:hAnsi="Calibri"/>
                <w:color w:val="3D3735"/>
                <w:sz w:val="20"/>
                <w:szCs w:val="20"/>
              </w:rPr>
              <w:t xml:space="preserve">Detail skema kerjasama</w:t>
            </w:r>
          </w:p>
        </w:tc>
      </w:tr>
      <w:tr>
        <w:tc>
          <w:tcPr>
            <w:tcW w:type="dxa" w:w="900"/>
            <w:tcBorders>
              <w:top w:val="single" w:color="D5CFC9" w:sz="1"/>
              <w:left w:val="single" w:color="D5CFC9" w:sz="1"/>
              <w:bottom w:val="single" w:color="D5CFC9" w:sz="1"/>
              <w:right w:val="single" w:color="D5CFC9" w:sz="1"/>
            </w:tcBorders>
            <w:shd w:fill="FDFCFB" w:val="clear"/>
            <w:vAlign w:val="center"/>
          </w:tcPr>
          <w:p>
            <w:pPr>
              <w:jc w:val="center"/>
            </w:pPr>
            <w:r>
              <w:rPr>
                <w:rFonts w:ascii="Calibri" w:cs="Calibri" w:eastAsia="Calibri" w:hAnsi="Calibri"/>
                <w:color w:val="3D3735"/>
                <w:sz w:val="20"/>
                <w:szCs w:val="20"/>
              </w:rPr>
              <w:t xml:space="preserve">10</w:t>
            </w:r>
          </w:p>
        </w:tc>
        <w:tc>
          <w:tcPr>
            <w:tcW w:type="dxa" w:w="3000"/>
            <w:tcBorders>
              <w:top w:val="single" w:color="D5CFC9" w:sz="1"/>
              <w:left w:val="single" w:color="D5CFC9" w:sz="1"/>
              <w:bottom w:val="single" w:color="D5CFC9" w:sz="1"/>
              <w:right w:val="single" w:color="D5CFC9" w:sz="1"/>
            </w:tcBorders>
            <w:shd w:fill="FDFCFB" w:val="clear"/>
            <w:vAlign w:val="center"/>
          </w:tcPr>
          <w:p>
            <w:pPr>
              <w:jc w:val="left"/>
            </w:pPr>
            <w:r>
              <w:rPr>
                <w:rFonts w:ascii="Calibri" w:cs="Calibri" w:eastAsia="Calibri" w:hAnsi="Calibri"/>
                <w:color w:val="3D3735"/>
                <w:sz w:val="20"/>
                <w:szCs w:val="20"/>
              </w:rPr>
              <w:t xml:space="preserve">Roadmap Dev</w:t>
            </w:r>
          </w:p>
        </w:tc>
        <w:tc>
          <w:tcPr>
            <w:tcW w:type="dxa" w:w="5200"/>
            <w:tcBorders>
              <w:top w:val="single" w:color="D5CFC9" w:sz="1"/>
              <w:left w:val="single" w:color="D5CFC9" w:sz="1"/>
              <w:bottom w:val="single" w:color="D5CFC9" w:sz="1"/>
              <w:right w:val="single" w:color="D5CFC9" w:sz="1"/>
            </w:tcBorders>
            <w:shd w:fill="FDFCFB" w:val="clear"/>
            <w:vAlign w:val="center"/>
          </w:tcPr>
          <w:p>
            <w:pPr>
              <w:jc w:val="left"/>
            </w:pPr>
            <w:r>
              <w:rPr>
                <w:rFonts w:ascii="Calibri" w:cs="Calibri" w:eastAsia="Calibri" w:hAnsi="Calibri"/>
                <w:color w:val="3D3735"/>
                <w:sz w:val="20"/>
                <w:szCs w:val="20"/>
              </w:rPr>
              <w:t xml:space="preserve">Fase MVP → Upgrade → Ekspansi → Skala</w:t>
            </w:r>
          </w:p>
        </w:tc>
      </w:tr>
      <w:tr>
        <w:tc>
          <w:tcPr>
            <w:tcW w:type="dxa" w:w="900"/>
            <w:tcBorders>
              <w:top w:val="single" w:color="D5CFC9" w:sz="1"/>
              <w:left w:val="single" w:color="D5CFC9" w:sz="1"/>
              <w:bottom w:val="single" w:color="D5CFC9" w:sz="1"/>
              <w:right w:val="single" w:color="D5CFC9" w:sz="1"/>
            </w:tcBorders>
            <w:shd w:fill="FDFCFB" w:val="clear"/>
            <w:vAlign w:val="center"/>
          </w:tcPr>
          <w:p>
            <w:pPr>
              <w:jc w:val="center"/>
            </w:pPr>
            <w:r>
              <w:rPr>
                <w:rFonts w:ascii="Calibri" w:cs="Calibri" w:eastAsia="Calibri" w:hAnsi="Calibri"/>
                <w:color w:val="3D3735"/>
                <w:sz w:val="20"/>
                <w:szCs w:val="20"/>
              </w:rPr>
              <w:t xml:space="preserve">11</w:t>
            </w:r>
          </w:p>
        </w:tc>
        <w:tc>
          <w:tcPr>
            <w:tcW w:type="dxa" w:w="3000"/>
            <w:tcBorders>
              <w:top w:val="single" w:color="D5CFC9" w:sz="1"/>
              <w:left w:val="single" w:color="D5CFC9" w:sz="1"/>
              <w:bottom w:val="single" w:color="D5CFC9" w:sz="1"/>
              <w:right w:val="single" w:color="D5CFC9" w:sz="1"/>
            </w:tcBorders>
            <w:shd w:fill="FDFCFB" w:val="clear"/>
            <w:vAlign w:val="center"/>
          </w:tcPr>
          <w:p>
            <w:pPr>
              <w:jc w:val="left"/>
            </w:pPr>
            <w:r>
              <w:rPr>
                <w:rFonts w:ascii="Calibri" w:cs="Calibri" w:eastAsia="Calibri" w:hAnsi="Calibri"/>
                <w:color w:val="3D3735"/>
                <w:sz w:val="20"/>
                <w:szCs w:val="20"/>
              </w:rPr>
              <w:t xml:space="preserve">Tim</w:t>
            </w:r>
          </w:p>
        </w:tc>
        <w:tc>
          <w:tcPr>
            <w:tcW w:type="dxa" w:w="5200"/>
            <w:tcBorders>
              <w:top w:val="single" w:color="D5CFC9" w:sz="1"/>
              <w:left w:val="single" w:color="D5CFC9" w:sz="1"/>
              <w:bottom w:val="single" w:color="D5CFC9" w:sz="1"/>
              <w:right w:val="single" w:color="D5CFC9" w:sz="1"/>
            </w:tcBorders>
            <w:shd w:fill="FDFCFB" w:val="clear"/>
            <w:vAlign w:val="center"/>
          </w:tcPr>
          <w:p>
            <w:pPr>
              <w:jc w:val="left"/>
            </w:pPr>
            <w:r>
              <w:rPr>
                <w:rFonts w:ascii="Calibri" w:cs="Calibri" w:eastAsia="Calibri" w:hAnsi="Calibri"/>
                <w:color w:val="3D3735"/>
                <w:sz w:val="20"/>
                <w:szCs w:val="20"/>
              </w:rPr>
              <w:t xml:space="preserve">Yuncha / YC Media</w:t>
            </w:r>
          </w:p>
        </w:tc>
      </w:tr>
      <w:tr>
        <w:tc>
          <w:tcPr>
            <w:tcW w:type="dxa" w:w="900"/>
            <w:tcBorders>
              <w:top w:val="single" w:color="D5CFC9" w:sz="1"/>
              <w:left w:val="single" w:color="D5CFC9" w:sz="1"/>
              <w:bottom w:val="single" w:color="D5CFC9" w:sz="1"/>
              <w:right w:val="single" w:color="D5CFC9" w:sz="1"/>
            </w:tcBorders>
            <w:shd w:fill="FDFCFB" w:val="clear"/>
            <w:vAlign w:val="center"/>
          </w:tcPr>
          <w:p>
            <w:pPr>
              <w:jc w:val="center"/>
            </w:pPr>
            <w:r>
              <w:rPr>
                <w:rFonts w:ascii="Calibri" w:cs="Calibri" w:eastAsia="Calibri" w:hAnsi="Calibri"/>
                <w:color w:val="3D3735"/>
                <w:sz w:val="20"/>
                <w:szCs w:val="20"/>
              </w:rPr>
              <w:t xml:space="preserve">12</w:t>
            </w:r>
          </w:p>
        </w:tc>
        <w:tc>
          <w:tcPr>
            <w:tcW w:type="dxa" w:w="3000"/>
            <w:tcBorders>
              <w:top w:val="single" w:color="D5CFC9" w:sz="1"/>
              <w:left w:val="single" w:color="D5CFC9" w:sz="1"/>
              <w:bottom w:val="single" w:color="D5CFC9" w:sz="1"/>
              <w:right w:val="single" w:color="D5CFC9" w:sz="1"/>
            </w:tcBorders>
            <w:shd w:fill="FDFCFB" w:val="clear"/>
            <w:vAlign w:val="center"/>
          </w:tcPr>
          <w:p>
            <w:pPr>
              <w:jc w:val="left"/>
            </w:pPr>
            <w:r>
              <w:rPr>
                <w:rFonts w:ascii="Calibri" w:cs="Calibri" w:eastAsia="Calibri" w:hAnsi="Calibri"/>
                <w:color w:val="3D3735"/>
                <w:sz w:val="20"/>
                <w:szCs w:val="20"/>
              </w:rPr>
              <w:t xml:space="preserve">Penutup &amp; CTA</w:t>
            </w:r>
          </w:p>
        </w:tc>
        <w:tc>
          <w:tcPr>
            <w:tcW w:type="dxa" w:w="5200"/>
            <w:tcBorders>
              <w:top w:val="single" w:color="D5CFC9" w:sz="1"/>
              <w:left w:val="single" w:color="D5CFC9" w:sz="1"/>
              <w:bottom w:val="single" w:color="D5CFC9" w:sz="1"/>
              <w:right w:val="single" w:color="D5CFC9" w:sz="1"/>
            </w:tcBorders>
            <w:shd w:fill="FDFCFB" w:val="clear"/>
            <w:vAlign w:val="center"/>
          </w:tcPr>
          <w:p>
            <w:pPr>
              <w:jc w:val="left"/>
            </w:pPr>
            <w:r>
              <w:rPr>
                <w:rFonts w:ascii="Calibri" w:cs="Calibri" w:eastAsia="Calibri" w:hAnsi="Calibri"/>
                <w:color w:val="3D3735"/>
                <w:sz w:val="20"/>
                <w:szCs w:val="20"/>
              </w:rPr>
              <w:t xml:space="preserve">Ajakan kolaborasi, demo, kontak</w:t>
            </w:r>
          </w:p>
        </w:tc>
      </w:tr>
    </w:tbl>
    <w:p>
      <w:pPr>
        <w:spacing w:after="200" w:before="60"/>
        <w:jc w:val="center"/>
      </w:pPr>
      <w:r>
        <w:rPr>
          <w:rFonts w:ascii="Calibri" w:cs="Calibri" w:eastAsia="Calibri" w:hAnsi="Calibri"/>
          <w:i/>
          <w:iCs/>
          <w:color w:val="6B6361"/>
          <w:sz w:val="18"/>
          <w:szCs w:val="18"/>
        </w:rPr>
        <w:t xml:space="preserve">Tabel 2: Ringkasan Struktur 12 Slide Pitch Deck Teateran</w:t>
      </w:r>
    </w:p>
    <w:p>
      <w:pPr>
        <w:spacing w:after="150" w:line="250"/>
      </w:pPr>
      <w:r>
        <w:rPr>
          <w:rFonts w:ascii="Calibri" w:cs="Calibri" w:eastAsia="Calibri" w:hAnsi="Calibri"/>
          <w:color w:val="3D3735"/>
          <w:sz w:val="22"/>
          <w:szCs w:val="22"/>
        </w:rPr>
        <w:t xml:space="preserve">Dokumen prompt ini disusun oleh Yuncha (YC Media) sebagai panduan lengkap untuk pembuatan pitch deck presentasi platform Teateran. Setiap slide telah dirancang dengan mempertimbangkan flow storytelling yang persuasif: dimulai dari identifikasi masalah, perkenalan solusi, penjelasan fitur, model bisnis, hingga call to action. Gunakan panduan ini sebagai referensi utama dan sesuaikan konten visual sesuai kebutuhan presentasi.</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361"/>
        <w:sz w:val="18"/>
        <w:szCs w:val="18"/>
      </w:rPr>
      <w:t xml:space="preserve">— </w:t>
    </w:r>
    <w:r>
      <w:rPr>
        <w:rFonts w:ascii="Calibri" w:cs="Calibri" w:eastAsia="Calibri" w:hAnsi="Calibri"/>
        <w:color w:val="6B6361"/>
        <w:sz w:val="18"/>
        <w:szCs w:val="18"/>
      </w:rPr>
      <w:fldChar w:fldCharType="begin"/>
      <w:instrText xml:space="preserve">PAGE</w:instrText>
      <w:fldChar w:fldCharType="separate"/>
      <w:fldChar w:fldCharType="end"/>
    </w:r>
    <w:r>
      <w:rPr>
        <w:rFonts w:ascii="Calibri" w:cs="Calibri" w:eastAsia="Calibri" w:hAnsi="Calibri"/>
        <w:color w:val="6B6361"/>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B6361"/>
        <w:sz w:val="18"/>
        <w:szCs w:val="18"/>
      </w:rPr>
      <w:t xml:space="preserve">Prompt Pitch Deck — Teateran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D373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50" w:before="500"/>
      <w:outlineLvl w:val="0"/>
    </w:pPr>
    <w:rPr>
      <w:rFonts w:ascii="Times New Roman" w:cs="Times New Roman" w:eastAsia="Times New Roman" w:hAnsi="Times New Roman"/>
      <w:b/>
      <w:bCs/>
      <w:color w:val="26211F"/>
      <w:sz w:val="36"/>
      <w:szCs w:val="36"/>
    </w:rPr>
  </w:style>
  <w:style w:type="paragraph" w:styleId="Heading2">
    <w:name w:val="Heading 2"/>
    <w:basedOn w:val="Normal"/>
    <w:next w:val="Normal"/>
    <w:qFormat/>
    <w:pPr>
      <w:spacing w:after="200" w:before="350"/>
      <w:outlineLvl w:val="1"/>
    </w:pPr>
    <w:rPr>
      <w:rFonts w:ascii="Times New Roman" w:cs="Times New Roman" w:eastAsia="Times New Roman" w:hAnsi="Times New Roman"/>
      <w:b/>
      <w:bCs/>
      <w:color w:val="6B636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2026-04-03T20:27:33.172Z</dcterms:created>
  <dcterms:modified xsi:type="dcterms:W3CDTF">2026-04-03T20:27:33.172Z</dcterms:modified>
</cp:coreProperties>
</file>

<file path=docProps/custom.xml><?xml version="1.0" encoding="utf-8"?>
<Properties xmlns="http://schemas.openxmlformats.org/officeDocument/2006/custom-properties" xmlns:vt="http://schemas.openxmlformats.org/officeDocument/2006/docPropsVTypes"/>
</file>