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  <w:t xml:space="preserve">All assets should be developed within a 1080x1920 environment.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All assets should fit into the general guidelines per category.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Assets with an outline may not be exact to their defined dimensions; known dimensions will be used for X.Y coordination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UI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All UI objects should contain functionality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All UI sprites should fit within a 100x100 grid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pause buttons should be 485x175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standard buttons should be 200x200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9750" cy="1590675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Selector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 Arrow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180x150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24000" cy="1304925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Left Arrow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150x120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09750" cy="15906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590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Level Selector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Arrow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180x150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24000" cy="1304925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304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Right Arrow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150x120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81200" cy="19812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Stage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Bonus Meter Spot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200x200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75% Fill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Display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display objects should be non-functional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display sprites should fit within a 500x500 grid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display notes should fit within a 350x350 grid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display objects should be named: Display_Type_Name_Dimensions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stage sprites should fit within a 300x300 grid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UI sprites should fit within a 100x100 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Backdrops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All backdrops should be 1050x1605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All stage notes should fit within a 250x250 grid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 display notes should fit within a 350x350 grid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