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TIBBİ ATIK YÖNETİM VE BERTARAF FORMU</w:t>
      </w:r>
    </w:p>
    <w:p>
      <w:pPr>
        <w:jc w:val="center"/>
      </w:pPr>
      <w:r>
        <w:rPr>
          <w:i/>
        </w:rPr>
        <w:t>(Tıbbi Atıkların Kontrolü Yönetmeliği kapsamında düzenlenmiştir)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2F2F2"/>
          </w:tcPr>
          <w:p>
            <w:r>
              <w:rPr>
                <w:b/>
              </w:rPr>
              <w:t>Sağlık Kuruluşunun Adı</w:t>
            </w:r>
          </w:p>
        </w:tc>
        <w:tc>
          <w:tcPr>
            <w:tcW w:type="dxa" w:w="3600"/>
          </w:tcPr>
          <w:p>
            <w:r>
              <w:t>{kurumAdi}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Doküman No</w:t>
            </w:r>
          </w:p>
        </w:tc>
        <w:tc>
          <w:tcPr>
            <w:tcW w:type="dxa" w:w="3600"/>
          </w:tcPr>
          <w:p>
            <w:r>
              <w:t>{dokumanNo}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Adres / İlçe-İl</w:t>
            </w:r>
          </w:p>
        </w:tc>
        <w:tc>
          <w:tcPr>
            <w:tcW w:type="dxa" w:w="3600"/>
          </w:tcPr>
          <w:p>
            <w:r>
              <w:t>{adres}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3600"/>
          </w:tcPr>
          <w:p>
            <w:r>
              <w:t>{yayinTarihi}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Atık Sorumlusu (Adı Soyadı / Unvan)</w:t>
            </w:r>
          </w:p>
        </w:tc>
        <w:tc>
          <w:tcPr>
            <w:tcW w:type="dxa" w:w="3600"/>
          </w:tcPr>
          <w:p>
            <w:r>
              <w:t>{atikSorumlusu}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Revizyon No</w:t>
            </w:r>
          </w:p>
        </w:tc>
        <w:tc>
          <w:tcPr>
            <w:tcW w:type="dxa" w:w="3600"/>
          </w:tcPr>
          <w:p>
            <w:r>
              <w:t>{revizyonNo}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Lisanslı Bertaraf / Taşıma Firması</w:t>
            </w:r>
          </w:p>
        </w:tc>
        <w:tc>
          <w:tcPr>
            <w:tcW w:type="dxa" w:w="3600"/>
          </w:tcPr>
          <w:p>
            <w:r>
              <w:t>{lisansliFirma}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Belge Ayı / Yılı</w:t>
            </w:r>
          </w:p>
        </w:tc>
        <w:tc>
          <w:tcPr>
            <w:tcW w:type="dxa" w:w="3600"/>
          </w:tcPr>
          <w:p>
            <w:r>
              <w:t>{belgeAyYil}</w:t>
            </w:r>
          </w:p>
        </w:tc>
      </w:tr>
    </w:tbl>
    <w:p/>
    <w:p>
      <w:pPr>
        <w:jc w:val="center"/>
      </w:pPr>
      <w:r>
        <w:rPr>
          <w:b/>
        </w:rPr>
        <w:t>GÜNLÜK TIBBİ ATIK ÜRETİM, TESLİM VE BERTARAF KAYIT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Tarih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Atığı Üreten Birim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Atık Türü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Torba / Kap Adedi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Miktar (kg)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Teslim Alan / UATF-Belge No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Bertaraf Yöntemi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</w:rPr>
              <w:t>Teslim Eden İmza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>{#atikListesi}{tarih}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{birim}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{atikTuru}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{adet}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{miktar}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{teslimAlan}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{yontem}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{imza}{/atikListesi}</w:t>
            </w:r>
          </w:p>
        </w:tc>
      </w:tr>
      <w:tr>
        <w:tc>
          <w:tcPr>
            <w:tcW w:type="dxa" w:w="1800"/>
          </w:tcPr>
          <w:p>
            <w:r>
              <w:rPr>
                <w:b/>
              </w:rPr>
              <w:t>TOPLAM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>
            <w:pPr>
              <w:jc w:val="center"/>
            </w:pPr>
            <w:r>
              <w:t>{toplamAdet}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{toplamMiktar}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Toplam Miktar (kg)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b/>
        </w:rPr>
        <w:t>Açıklamalar:</w:t>
      </w:r>
    </w:p>
    <w:p>
      <w:r>
        <w:t>1) Tıbbi atıklar kırmızı renkli, çift kat 100 mikron, «Uluslararası Biyotehlike» amblemli torbalarda; kesici-delici atıklar delinmeye dayanıklı özel kaplarda toplanır.</w:t>
      </w:r>
    </w:p>
    <w:p>
      <w:r>
        <w:t>2) Günlük 1 kg'dan fazla atık üretiminde UATF, 1 kg'a kadar üretimde tıbbi atık alındı belgesi/makbuzu düzenlenir. Atıklar lisanslı araçla taşınır.</w:t>
      </w:r>
    </w:p>
    <w:p>
      <w:r>
        <w:t>3) Atıklar tartılarak lisanslı bertaraf firmasına teslim edilir. Form çıktısı ve makbuzlar 5 (beş) yıl boyunca saklanır.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Düzenleyen (Atık Sorumlusu)</w:t>
            </w:r>
          </w:p>
        </w:tc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Teslim Alan (Lisanslı Firma Yetkilisi)</w:t>
            </w:r>
          </w:p>
        </w:tc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Onaylayan (Başhekim / İdare)</w:t>
            </w:r>
          </w:p>
        </w:tc>
      </w:tr>
      <w:tr>
        <w:tc>
          <w:tcPr>
            <w:tcW w:type="dxa" w:w="4800"/>
          </w:tcPr>
          <w:p>
            <w:r>
              <w:t>Adı Soyadı: {imzaAd0}</w:t>
              <w:br/>
              <w:t>İmza:</w:t>
              <w:br/>
              <w:br/>
            </w:r>
          </w:p>
        </w:tc>
        <w:tc>
          <w:tcPr>
            <w:tcW w:type="dxa" w:w="4800"/>
          </w:tcPr>
          <w:p>
            <w:r>
              <w:t>Adı Soyadı: {imzaAd1}</w:t>
              <w:br/>
              <w:t>İmza:</w:t>
              <w:br/>
              <w:br/>
            </w:r>
          </w:p>
        </w:tc>
        <w:tc>
          <w:tcPr>
            <w:tcW w:type="dxa" w:w="4800"/>
          </w:tcPr>
          <w:p>
            <w:r>
              <w:t>Adı Soyadı: {imzaAd2}</w:t>
              <w:br/>
              <w:t>İmza:</w:t>
              <w:br/>
              <w:br/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