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01" w:rsidRPr="00C34F1B" w:rsidRDefault="005D1CC3" w:rsidP="005D1CC3">
      <w:pPr>
        <w:spacing w:after="0" w:line="240" w:lineRule="auto"/>
      </w:pPr>
      <w:r>
        <w:rPr>
          <w:lang w:val="en-US"/>
        </w:rPr>
        <w:t>Castalia</w:t>
      </w:r>
    </w:p>
    <w:p w:rsidR="005D1CC3" w:rsidRPr="00C34F1B" w:rsidRDefault="005D1CC3" w:rsidP="005D1CC3">
      <w:pPr>
        <w:spacing w:after="0" w:line="240" w:lineRule="auto"/>
      </w:pPr>
    </w:p>
    <w:p w:rsidR="00BC65CC" w:rsidRDefault="005D1CC3" w:rsidP="005D1CC3">
      <w:pPr>
        <w:spacing w:after="0" w:line="240" w:lineRule="auto"/>
      </w:pPr>
      <w:r>
        <w:t xml:space="preserve">Έστω ότι υπάρχει ο εικονικός κόμβος 0 και ο εικονικός κόμβος 1. Κατα αντιστοιχία υπάρχει ο πραγματικός κόμβος Α ο οποίος είναι συνδεδεμένος στο </w:t>
      </w:r>
      <w:r>
        <w:rPr>
          <w:lang w:val="en-US"/>
        </w:rPr>
        <w:t>PC</w:t>
      </w:r>
      <w:r w:rsidRPr="005D1CC3">
        <w:t xml:space="preserve"> </w:t>
      </w:r>
      <w:r>
        <w:t xml:space="preserve">μέσω </w:t>
      </w:r>
      <w:r>
        <w:rPr>
          <w:lang w:val="en-US"/>
        </w:rPr>
        <w:t>USB</w:t>
      </w:r>
      <w:r w:rsidRPr="005D1CC3">
        <w:t xml:space="preserve"> </w:t>
      </w:r>
      <w:r>
        <w:t xml:space="preserve">και ο ασύρματος πραγματικός κόμβος </w:t>
      </w:r>
      <w:r>
        <w:rPr>
          <w:lang w:val="en-US"/>
        </w:rPr>
        <w:t>B</w:t>
      </w:r>
      <w:r>
        <w:t xml:space="preserve">. </w:t>
      </w:r>
    </w:p>
    <w:p w:rsidR="00BC65CC" w:rsidRDefault="00BC65CC" w:rsidP="005D1CC3">
      <w:pPr>
        <w:spacing w:after="0" w:line="240" w:lineRule="auto"/>
      </w:pPr>
    </w:p>
    <w:p w:rsidR="00BC65CC" w:rsidRDefault="00BC65CC" w:rsidP="005D1CC3">
      <w:pPr>
        <w:spacing w:after="0" w:line="240" w:lineRule="auto"/>
      </w:pPr>
      <w:r>
        <w:t xml:space="preserve">Έστω ότι ένα πακέτο φεύγει από τον κόμβο 0 και κατευθύνεται στον κόμβο 1. </w:t>
      </w:r>
      <w:r w:rsidR="00005F06">
        <w:t xml:space="preserve">Έχοντας θέσει στο </w:t>
      </w:r>
      <w:proofErr w:type="spellStart"/>
      <w:r w:rsidR="00005F06">
        <w:rPr>
          <w:lang w:val="en-US"/>
        </w:rPr>
        <w:t>omnetpp</w:t>
      </w:r>
      <w:proofErr w:type="spellEnd"/>
      <w:r w:rsidR="00005F06" w:rsidRPr="00005F06">
        <w:t>.</w:t>
      </w:r>
      <w:proofErr w:type="spellStart"/>
      <w:r w:rsidR="00005F06">
        <w:rPr>
          <w:lang w:val="en-US"/>
        </w:rPr>
        <w:t>ini</w:t>
      </w:r>
      <w:proofErr w:type="spellEnd"/>
      <w:r w:rsidR="00005F06" w:rsidRPr="00005F06">
        <w:t xml:space="preserve">, </w:t>
      </w:r>
      <w:r w:rsidR="00005F06">
        <w:t xml:space="preserve">την επιλογή </w:t>
      </w:r>
      <w:r w:rsidR="00005F06">
        <w:rPr>
          <w:lang w:val="en-US"/>
        </w:rPr>
        <w:t>SN</w:t>
      </w:r>
      <w:r w:rsidR="00005F06" w:rsidRPr="00005F06">
        <w:t>.</w:t>
      </w:r>
      <w:r w:rsidR="00005F06">
        <w:rPr>
          <w:lang w:val="en-US"/>
        </w:rPr>
        <w:t>node</w:t>
      </w:r>
      <w:r w:rsidR="00005F06" w:rsidRPr="00005F06">
        <w:t>[1].</w:t>
      </w:r>
      <w:r w:rsidR="00005F06">
        <w:rPr>
          <w:lang w:val="en-US"/>
        </w:rPr>
        <w:t>Communication</w:t>
      </w:r>
      <w:r w:rsidR="00005F06" w:rsidRPr="00005F06">
        <w:t>.</w:t>
      </w:r>
      <w:r w:rsidR="00005F06">
        <w:rPr>
          <w:lang w:val="en-US"/>
        </w:rPr>
        <w:t>Radio</w:t>
      </w:r>
      <w:r w:rsidR="00005F06" w:rsidRPr="00005F06">
        <w:t>.</w:t>
      </w:r>
      <w:proofErr w:type="spellStart"/>
      <w:r w:rsidR="00005F06">
        <w:rPr>
          <w:lang w:val="en-US"/>
        </w:rPr>
        <w:t>enablePERHil</w:t>
      </w:r>
      <w:proofErr w:type="spellEnd"/>
      <w:r w:rsidR="00005F06" w:rsidRPr="00005F06">
        <w:t xml:space="preserve"> = 0, </w:t>
      </w:r>
      <w:r w:rsidR="00005F06">
        <w:t xml:space="preserve">δίνουμε την οδηγία στο </w:t>
      </w:r>
      <w:r w:rsidR="00005F06">
        <w:rPr>
          <w:lang w:val="en-US"/>
        </w:rPr>
        <w:t>Castalia</w:t>
      </w:r>
      <w:r w:rsidR="00005F06" w:rsidRPr="00005F06">
        <w:t xml:space="preserve"> </w:t>
      </w:r>
      <w:r w:rsidR="00005F06">
        <w:t xml:space="preserve">κάθε φορά που ο κόμβος 1 λαμβάνει ένα εικονικό πακέτο από τον κόμβο 0, για τα χαρακτηριστικά του πακέτου όπως πχ το </w:t>
      </w:r>
      <w:r w:rsidR="00005F06">
        <w:rPr>
          <w:lang w:val="en-US"/>
        </w:rPr>
        <w:t>RSSI</w:t>
      </w:r>
      <w:r w:rsidR="00005F06" w:rsidRPr="00005F06">
        <w:t xml:space="preserve"> </w:t>
      </w:r>
      <w:r w:rsidR="00005F06">
        <w:t xml:space="preserve">χρησιμοποίησε το </w:t>
      </w:r>
      <w:proofErr w:type="spellStart"/>
      <w:r w:rsidR="00005F06">
        <w:rPr>
          <w:lang w:val="en-US"/>
        </w:rPr>
        <w:t>HiL</w:t>
      </w:r>
      <w:proofErr w:type="spellEnd"/>
      <w:r w:rsidR="00005F06" w:rsidRPr="00005F06">
        <w:t xml:space="preserve">. </w:t>
      </w:r>
      <w:r w:rsidR="00005F06">
        <w:t>Δηλαδή μια τιμή που προκύπτει από την ανταλλαγή ενός πραγματικού πακέτου μεταξύ των κόμβων Α και Β.</w:t>
      </w:r>
    </w:p>
    <w:p w:rsidR="00005F06" w:rsidRDefault="00005F06" w:rsidP="005D1CC3">
      <w:pPr>
        <w:spacing w:after="0" w:line="240" w:lineRule="auto"/>
      </w:pPr>
      <w:r>
        <w:t xml:space="preserve">Αντίστοιχα, έστω ότι ένα πακέτο φεύγει από τον κόμβο 1 και κατευθύνεται στον κόμβο 0. Έχοντας θέσει την αντίστοιχη επιλογή </w:t>
      </w:r>
      <w:r>
        <w:rPr>
          <w:lang w:val="en-US"/>
        </w:rPr>
        <w:t>SN</w:t>
      </w:r>
      <w:r w:rsidRPr="00005F06">
        <w:t>.</w:t>
      </w:r>
      <w:r>
        <w:rPr>
          <w:lang w:val="en-US"/>
        </w:rPr>
        <w:t>node</w:t>
      </w:r>
      <w:r w:rsidRPr="00005F06">
        <w:t>[</w:t>
      </w:r>
      <w:r>
        <w:t>0</w:t>
      </w:r>
      <w:r w:rsidRPr="00005F06">
        <w:t>].</w:t>
      </w:r>
      <w:r>
        <w:rPr>
          <w:lang w:val="en-US"/>
        </w:rPr>
        <w:t>Communication</w:t>
      </w:r>
      <w:r w:rsidRPr="00005F06">
        <w:t>.</w:t>
      </w:r>
      <w:r>
        <w:rPr>
          <w:lang w:val="en-US"/>
        </w:rPr>
        <w:t>Radio</w:t>
      </w:r>
      <w:r w:rsidRPr="00005F06">
        <w:t>.</w:t>
      </w:r>
      <w:proofErr w:type="spellStart"/>
      <w:r>
        <w:rPr>
          <w:lang w:val="en-US"/>
        </w:rPr>
        <w:t>enablePERHil</w:t>
      </w:r>
      <w:proofErr w:type="spellEnd"/>
      <w:r>
        <w:t xml:space="preserve"> = 1, τα χαρακτηριστικά του λαμβανόμενου πακέτου ανακτώνται μετά την ανταλλαγή ενός πραγματικού πακέτου μεταξύ των κόμβων Α και Β.</w:t>
      </w:r>
    </w:p>
    <w:p w:rsidR="00005F06" w:rsidRPr="00005F06" w:rsidRDefault="00005F06" w:rsidP="005D1CC3">
      <w:pPr>
        <w:spacing w:after="0" w:line="240" w:lineRule="auto"/>
      </w:pPr>
      <w:r>
        <w:t xml:space="preserve">Στη γενικότερη περίπτωση, το </w:t>
      </w:r>
      <w:r>
        <w:rPr>
          <w:lang w:val="en-US"/>
        </w:rPr>
        <w:t>SN</w:t>
      </w:r>
      <w:r w:rsidRPr="00005F06">
        <w:t>.</w:t>
      </w:r>
      <w:r>
        <w:rPr>
          <w:lang w:val="en-US"/>
        </w:rPr>
        <w:t>node</w:t>
      </w:r>
      <w:r w:rsidRPr="00005F06">
        <w:t>[</w:t>
      </w:r>
      <w:r>
        <w:t xml:space="preserve"> </w:t>
      </w:r>
      <w:r>
        <w:rPr>
          <w:lang w:val="en-US"/>
        </w:rPr>
        <w:t>x</w:t>
      </w:r>
      <w:r w:rsidRPr="00005F06">
        <w:t xml:space="preserve"> ].</w:t>
      </w:r>
      <w:r>
        <w:rPr>
          <w:lang w:val="en-US"/>
        </w:rPr>
        <w:t>Communication</w:t>
      </w:r>
      <w:r w:rsidRPr="00005F06">
        <w:t>.</w:t>
      </w:r>
      <w:r>
        <w:rPr>
          <w:lang w:val="en-US"/>
        </w:rPr>
        <w:t>Radio</w:t>
      </w:r>
      <w:r w:rsidRPr="00005F06">
        <w:t>.</w:t>
      </w:r>
      <w:proofErr w:type="spellStart"/>
      <w:r>
        <w:rPr>
          <w:lang w:val="en-US"/>
        </w:rPr>
        <w:t>enablePERHil</w:t>
      </w:r>
      <w:proofErr w:type="spellEnd"/>
      <w:r>
        <w:t xml:space="preserve"> = </w:t>
      </w:r>
      <w:r>
        <w:rPr>
          <w:lang w:val="en-US"/>
        </w:rPr>
        <w:t>y</w:t>
      </w:r>
      <w:r w:rsidRPr="00005F06">
        <w:t xml:space="preserve">, </w:t>
      </w:r>
      <w:r>
        <w:t xml:space="preserve">σημαίνει ότι κάθε φορά που ο κόμβος </w:t>
      </w:r>
      <w:r>
        <w:rPr>
          <w:lang w:val="en-US"/>
        </w:rPr>
        <w:t>x</w:t>
      </w:r>
      <w:r w:rsidRPr="00005F06">
        <w:t xml:space="preserve"> </w:t>
      </w:r>
      <w:r>
        <w:t xml:space="preserve">λαμβάνει ένα εικονικό πακέτο από τον κόμβο </w:t>
      </w:r>
      <w:r>
        <w:rPr>
          <w:lang w:val="en-US"/>
        </w:rPr>
        <w:t>y</w:t>
      </w:r>
      <w:r>
        <w:t xml:space="preserve">, ανακτά διάφορα χαρακτηριστικά αυτού του πακέτου με χρήση του </w:t>
      </w:r>
      <w:proofErr w:type="spellStart"/>
      <w:r>
        <w:rPr>
          <w:lang w:val="en-US"/>
        </w:rPr>
        <w:t>HiL</w:t>
      </w:r>
      <w:proofErr w:type="spellEnd"/>
      <w:r w:rsidRPr="00005F06">
        <w:t>.</w:t>
      </w:r>
    </w:p>
    <w:p w:rsidR="00005F06" w:rsidRDefault="00005F06" w:rsidP="005D1CC3">
      <w:pPr>
        <w:spacing w:after="0" w:line="240" w:lineRule="auto"/>
      </w:pPr>
      <w:r>
        <w:t xml:space="preserve">Τόσο το </w:t>
      </w:r>
      <w:r>
        <w:rPr>
          <w:lang w:val="en-US"/>
        </w:rPr>
        <w:t>x</w:t>
      </w:r>
      <w:r w:rsidRPr="00005F06">
        <w:t xml:space="preserve">, </w:t>
      </w:r>
      <w:r>
        <w:t xml:space="preserve">όσο και το </w:t>
      </w:r>
      <w:r>
        <w:rPr>
          <w:lang w:val="en-US"/>
        </w:rPr>
        <w:t>y</w:t>
      </w:r>
      <w:r w:rsidRPr="00005F06">
        <w:t xml:space="preserve">, </w:t>
      </w:r>
      <w:r>
        <w:t xml:space="preserve">πρέπει να είναι αριθμοί μεγαλύτεροι ή ίσοι με το 0. Μια τιμή μικρότερη από το 0 εννοεί πως το </w:t>
      </w:r>
      <w:proofErr w:type="spellStart"/>
      <w:r>
        <w:rPr>
          <w:lang w:val="en-US"/>
        </w:rPr>
        <w:t>HiL</w:t>
      </w:r>
      <w:proofErr w:type="spellEnd"/>
      <w:r w:rsidRPr="00005F06">
        <w:t xml:space="preserve"> </w:t>
      </w:r>
      <w:r>
        <w:t>είναι απενεργοποιημένο.</w:t>
      </w:r>
    </w:p>
    <w:p w:rsidR="00F35B4A" w:rsidRDefault="00F35B4A" w:rsidP="005D1CC3">
      <w:pPr>
        <w:spacing w:after="0" w:line="240" w:lineRule="auto"/>
      </w:pPr>
    </w:p>
    <w:p w:rsidR="00F35B4A" w:rsidRDefault="00F35B4A" w:rsidP="005D1CC3">
      <w:pPr>
        <w:spacing w:after="0" w:line="240" w:lineRule="auto"/>
      </w:pPr>
      <w:r>
        <w:t xml:space="preserve">Στον εικονικό κόμβο, υπάρχει το κανάλι ( 0,1 ) και το κανάλι ( 1,0 ). Ομοίως στον πραγματικό κόμβο υπάρχει το κανάλι ( Α, Β ) και το κανάλι (Β, Α). Με την παράμετρο </w:t>
      </w:r>
      <w:proofErr w:type="spellStart"/>
      <w:r>
        <w:rPr>
          <w:lang w:val="en-US"/>
        </w:rPr>
        <w:t>selectForward</w:t>
      </w:r>
      <w:proofErr w:type="spellEnd"/>
      <w:r w:rsidRPr="00F35B4A">
        <w:t xml:space="preserve"> </w:t>
      </w:r>
      <w:r>
        <w:t>θέλουμε να κάνουμε μια αντιστοίχηση μεταξύ των καναλιών του εικονικού και του πραγματικού περιβάλλοντος. Πιο συγκεκριμένα θέλουμε να απαντάμε στην ερώτηση : Το εικονικό κανάλι ( 0, 1) αντιστοιχεί στο κανάλι ( Α, Β ) ή στο ( Β,Α ) ;</w:t>
      </w:r>
    </w:p>
    <w:p w:rsidR="00F35B4A" w:rsidRPr="00C34F1B" w:rsidRDefault="00F35B4A" w:rsidP="005D1CC3">
      <w:pPr>
        <w:spacing w:after="0" w:line="240" w:lineRule="auto"/>
      </w:pPr>
      <w:r>
        <w:t>Επιλέγοντας</w:t>
      </w:r>
      <w:r w:rsidRPr="00F35B4A">
        <w:t xml:space="preserve">  </w:t>
      </w:r>
      <w:r>
        <w:rPr>
          <w:lang w:val="en-US"/>
        </w:rPr>
        <w:t>SN</w:t>
      </w:r>
      <w:r w:rsidRPr="00F35B4A">
        <w:t>.</w:t>
      </w:r>
      <w:r>
        <w:rPr>
          <w:lang w:val="en-US"/>
        </w:rPr>
        <w:t>node</w:t>
      </w:r>
      <w:r w:rsidRPr="00F35B4A">
        <w:t>[1].</w:t>
      </w:r>
      <w:r>
        <w:rPr>
          <w:lang w:val="en-US"/>
        </w:rPr>
        <w:t>communication</w:t>
      </w:r>
      <w:r w:rsidRPr="00F35B4A">
        <w:t>.</w:t>
      </w:r>
      <w:r>
        <w:rPr>
          <w:lang w:val="en-US"/>
        </w:rPr>
        <w:t>Radio</w:t>
      </w:r>
      <w:r w:rsidRPr="00F35B4A">
        <w:t>.</w:t>
      </w:r>
      <w:proofErr w:type="spellStart"/>
      <w:r>
        <w:rPr>
          <w:lang w:val="en-US"/>
        </w:rPr>
        <w:t>selectForward</w:t>
      </w:r>
      <w:proofErr w:type="spellEnd"/>
      <w:r w:rsidRPr="00F35B4A">
        <w:t xml:space="preserve"> = </w:t>
      </w:r>
      <w:r>
        <w:rPr>
          <w:lang w:val="en-US"/>
        </w:rPr>
        <w:t>true</w:t>
      </w:r>
      <w:r w:rsidRPr="00F35B4A">
        <w:t xml:space="preserve"> </w:t>
      </w:r>
      <w:r>
        <w:t xml:space="preserve">απαντάμε στην παραπάνω ερώτηση λέγοντας στο </w:t>
      </w:r>
      <w:r>
        <w:rPr>
          <w:lang w:val="en-US"/>
        </w:rPr>
        <w:t>Castalia</w:t>
      </w:r>
      <w:r w:rsidRPr="00F35B4A">
        <w:t xml:space="preserve"> </w:t>
      </w:r>
      <w:r>
        <w:t>ότι στην ουσία ο κόμβος 1 είναι ο κόμβος Β.</w:t>
      </w:r>
      <w:r w:rsidR="00C34F1B" w:rsidRPr="00C34F1B">
        <w:t xml:space="preserve"> </w:t>
      </w:r>
      <w:r w:rsidR="00C34F1B">
        <w:t xml:space="preserve"> Τα παραπάνω απεικονίζονται σχηματικά στην εικόνα που ακολουθεί.</w:t>
      </w:r>
    </w:p>
    <w:p w:rsidR="00C34F1B" w:rsidRPr="00C34F1B" w:rsidRDefault="00C34F1B" w:rsidP="005D1CC3">
      <w:pPr>
        <w:spacing w:after="0" w:line="240" w:lineRule="auto"/>
      </w:pPr>
    </w:p>
    <w:p w:rsidR="00C34F1B" w:rsidRPr="00C34F1B" w:rsidRDefault="00C34F1B" w:rsidP="005D1CC3">
      <w:pPr>
        <w:spacing w:after="0" w:line="240" w:lineRule="auto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269615"/>
            <wp:effectExtent l="19050" t="0" r="2540" b="0"/>
            <wp:docPr id="1" name="Picture 0" descr="tempS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ce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1B" w:rsidRPr="00C34F1B" w:rsidSect="00336F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D1CC3"/>
    <w:rsid w:val="00005F06"/>
    <w:rsid w:val="00336F7D"/>
    <w:rsid w:val="00365840"/>
    <w:rsid w:val="003D1B77"/>
    <w:rsid w:val="005D1CC3"/>
    <w:rsid w:val="00BC65CC"/>
    <w:rsid w:val="00C34F1B"/>
    <w:rsid w:val="00ED4DE5"/>
    <w:rsid w:val="00F3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AF3BB-8E76-4EB4-8893-2FE42987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UPatras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2015-04-06T09:58:00Z</dcterms:created>
  <dcterms:modified xsi:type="dcterms:W3CDTF">2015-04-06T11:26:00Z</dcterms:modified>
</cp:coreProperties>
</file>