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8B36" w14:textId="0ADF47B8" w:rsidR="004E55F3" w:rsidRDefault="006F484D" w:rsidP="0034306D">
      <w:pPr>
        <w:pStyle w:val="Title"/>
        <w:jc w:val="center"/>
        <w:rPr>
          <w:rFonts w:ascii="Times New Roman" w:hAnsi="Times New Roman" w:cs="Times New Roman"/>
          <w:b/>
          <w:bCs/>
          <w:sz w:val="28"/>
          <w:szCs w:val="28"/>
        </w:rPr>
      </w:pPr>
      <w:r w:rsidRPr="00735007">
        <w:rPr>
          <w:rFonts w:ascii="Times New Roman" w:hAnsi="Times New Roman" w:cs="Times New Roman"/>
          <w:b/>
          <w:bCs/>
          <w:sz w:val="28"/>
          <w:szCs w:val="28"/>
        </w:rPr>
        <w:t>GROCERY RECOMMENDER SYSTEM</w:t>
      </w:r>
    </w:p>
    <w:p w14:paraId="3B449BA4" w14:textId="4B0C9E3E" w:rsidR="00735007" w:rsidRPr="00735007" w:rsidRDefault="0053541E" w:rsidP="00735007">
      <w:r w:rsidRPr="00735007">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5676F06" wp14:editId="0CAC2E21">
                <wp:simplePos x="0" y="0"/>
                <wp:positionH relativeFrom="column">
                  <wp:posOffset>1440180</wp:posOffset>
                </wp:positionH>
                <wp:positionV relativeFrom="paragraph">
                  <wp:posOffset>278130</wp:posOffset>
                </wp:positionV>
                <wp:extent cx="1508760" cy="1219200"/>
                <wp:effectExtent l="0" t="0" r="15240" b="19050"/>
                <wp:wrapNone/>
                <wp:docPr id="393655341" name="Rectangle 3"/>
                <wp:cNvGraphicFramePr/>
                <a:graphic xmlns:a="http://schemas.openxmlformats.org/drawingml/2006/main">
                  <a:graphicData uri="http://schemas.microsoft.com/office/word/2010/wordprocessingShape">
                    <wps:wsp>
                      <wps:cNvSpPr/>
                      <wps:spPr>
                        <a:xfrm>
                          <a:off x="0" y="0"/>
                          <a:ext cx="1508760" cy="1219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4CA12A1" w14:textId="53B500E9" w:rsidR="004869B7" w:rsidRDefault="00735007" w:rsidP="004869B7">
                            <w:pPr>
                              <w:spacing w:after="0"/>
                              <w:jc w:val="center"/>
                            </w:pPr>
                            <w:r>
                              <w:t>P. Siva</w:t>
                            </w:r>
                            <w:r w:rsidR="004869B7">
                              <w:t xml:space="preserve"> Prakash</w:t>
                            </w:r>
                          </w:p>
                          <w:p w14:paraId="173993B1" w14:textId="11A73514" w:rsidR="004869B7" w:rsidRDefault="00735007" w:rsidP="004869B7">
                            <w:pPr>
                              <w:spacing w:after="0"/>
                              <w:jc w:val="center"/>
                            </w:pPr>
                            <w:r>
                              <w:t>School</w:t>
                            </w:r>
                            <w:r w:rsidR="004869B7">
                              <w:t xml:space="preserve"> of Computer</w:t>
                            </w:r>
                          </w:p>
                          <w:p w14:paraId="16E3A1AE" w14:textId="77777777" w:rsidR="004869B7" w:rsidRDefault="004869B7" w:rsidP="004869B7">
                            <w:pPr>
                              <w:spacing w:after="0"/>
                              <w:jc w:val="center"/>
                            </w:pPr>
                            <w:r>
                              <w:t>Science and</w:t>
                            </w:r>
                          </w:p>
                          <w:p w14:paraId="35BE426A" w14:textId="77777777" w:rsidR="004869B7" w:rsidRDefault="004869B7" w:rsidP="004869B7">
                            <w:pPr>
                              <w:spacing w:after="0"/>
                              <w:jc w:val="center"/>
                            </w:pPr>
                            <w:r>
                              <w:t>Engineering</w:t>
                            </w:r>
                          </w:p>
                          <w:p w14:paraId="5F06AACE" w14:textId="77777777" w:rsidR="004869B7" w:rsidRDefault="004869B7" w:rsidP="004869B7">
                            <w:pPr>
                              <w:spacing w:after="0"/>
                              <w:jc w:val="center"/>
                            </w:pPr>
                            <w:r>
                              <w:t>VIT Chennai, India</w:t>
                            </w:r>
                          </w:p>
                          <w:p w14:paraId="4F8381FE" w14:textId="56DD072D" w:rsidR="00735007" w:rsidRDefault="00735007" w:rsidP="004869B7">
                            <w:pPr>
                              <w:spacing w:after="0"/>
                              <w:jc w:val="center"/>
                            </w:pPr>
                            <w:r>
                              <w:t>Paturisiva.prakash2020@vitstudent.ac.in</w:t>
                            </w:r>
                          </w:p>
                          <w:p w14:paraId="1DD399EC" w14:textId="77777777" w:rsidR="004869B7" w:rsidRDefault="004869B7" w:rsidP="004869B7">
                            <w:pPr>
                              <w:jc w:val="center"/>
                            </w:pPr>
                          </w:p>
                          <w:p w14:paraId="59C4BA97" w14:textId="77777777" w:rsidR="004869B7" w:rsidRDefault="004869B7" w:rsidP="004869B7">
                            <w:pPr>
                              <w:jc w:val="center"/>
                            </w:pPr>
                          </w:p>
                          <w:p w14:paraId="6B37141C" w14:textId="77777777" w:rsidR="004869B7" w:rsidRDefault="004869B7" w:rsidP="004869B7">
                            <w:pPr>
                              <w:jc w:val="center"/>
                            </w:pPr>
                          </w:p>
                          <w:p w14:paraId="3B0B6D89" w14:textId="77777777" w:rsidR="004869B7" w:rsidRDefault="004869B7" w:rsidP="004869B7">
                            <w:pPr>
                              <w:jc w:val="center"/>
                            </w:pPr>
                            <w:r>
                              <w:t xml:space="preserve">VIT Chennai, </w:t>
                            </w:r>
                            <w:proofErr w:type="spellStart"/>
                            <w:r>
                              <w:t>IndiaVIT</w:t>
                            </w:r>
                            <w:proofErr w:type="spellEnd"/>
                            <w:r>
                              <w:t xml:space="preserve"> Chennai,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6F06" id="Rectangle 3" o:spid="_x0000_s1026" style="position:absolute;margin-left:113.4pt;margin-top:21.9pt;width:118.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" fillcolor="white [3201]" strokecolor="white [3212]" strokeweight="1pt">
                <v:textbox>
                  <w:txbxContent>
                    <w:p w14:paraId="44CA12A1" w14:textId="53B500E9" w:rsidR="004869B7" w:rsidRDefault="00735007" w:rsidP="004869B7">
                      <w:pPr>
                        <w:spacing w:after="0"/>
                        <w:jc w:val="center"/>
                      </w:pPr>
                      <w:r>
                        <w:t>P. Siva</w:t>
                      </w:r>
                      <w:r w:rsidR="004869B7">
                        <w:t xml:space="preserve"> Prakash</w:t>
                      </w:r>
                    </w:p>
                    <w:p w14:paraId="173993B1" w14:textId="11A73514" w:rsidR="004869B7" w:rsidRDefault="00735007" w:rsidP="004869B7">
                      <w:pPr>
                        <w:spacing w:after="0"/>
                        <w:jc w:val="center"/>
                      </w:pPr>
                      <w:r>
                        <w:t>School</w:t>
                      </w:r>
                      <w:r w:rsidR="004869B7">
                        <w:t xml:space="preserve"> of Computer</w:t>
                      </w:r>
                    </w:p>
                    <w:p w14:paraId="16E3A1AE" w14:textId="77777777" w:rsidR="004869B7" w:rsidRDefault="004869B7" w:rsidP="004869B7">
                      <w:pPr>
                        <w:spacing w:after="0"/>
                        <w:jc w:val="center"/>
                      </w:pPr>
                      <w:r>
                        <w:t>Science and</w:t>
                      </w:r>
                    </w:p>
                    <w:p w14:paraId="35BE426A" w14:textId="77777777" w:rsidR="004869B7" w:rsidRDefault="004869B7" w:rsidP="004869B7">
                      <w:pPr>
                        <w:spacing w:after="0"/>
                        <w:jc w:val="center"/>
                      </w:pPr>
                      <w:r>
                        <w:t>Engineering</w:t>
                      </w:r>
                    </w:p>
                    <w:p w14:paraId="5F06AACE" w14:textId="77777777" w:rsidR="004869B7" w:rsidRDefault="004869B7" w:rsidP="004869B7">
                      <w:pPr>
                        <w:spacing w:after="0"/>
                        <w:jc w:val="center"/>
                      </w:pPr>
                      <w:r>
                        <w:t>VIT Chennai, India</w:t>
                      </w:r>
                    </w:p>
                    <w:p w14:paraId="4F8381FE" w14:textId="56DD072D" w:rsidR="00735007" w:rsidRDefault="00735007" w:rsidP="004869B7">
                      <w:pPr>
                        <w:spacing w:after="0"/>
                        <w:jc w:val="center"/>
                      </w:pPr>
                      <w:r>
                        <w:t>Paturisiva.prakash2020@vitstudent.ac.in</w:t>
                      </w:r>
                    </w:p>
                    <w:p w14:paraId="1DD399EC" w14:textId="77777777" w:rsidR="004869B7" w:rsidRDefault="004869B7" w:rsidP="004869B7">
                      <w:pPr>
                        <w:jc w:val="center"/>
                      </w:pPr>
                    </w:p>
                    <w:p w14:paraId="59C4BA97" w14:textId="77777777" w:rsidR="004869B7" w:rsidRDefault="004869B7" w:rsidP="004869B7">
                      <w:pPr>
                        <w:jc w:val="center"/>
                      </w:pPr>
                    </w:p>
                    <w:p w14:paraId="6B37141C" w14:textId="77777777" w:rsidR="004869B7" w:rsidRDefault="004869B7" w:rsidP="004869B7">
                      <w:pPr>
                        <w:jc w:val="center"/>
                      </w:pPr>
                    </w:p>
                    <w:p w14:paraId="3B0B6D89" w14:textId="77777777" w:rsidR="004869B7" w:rsidRDefault="004869B7" w:rsidP="004869B7">
                      <w:pPr>
                        <w:jc w:val="center"/>
                      </w:pPr>
                      <w:r>
                        <w:t xml:space="preserve">VIT Chennai, </w:t>
                      </w:r>
                      <w:proofErr w:type="spellStart"/>
                      <w:r>
                        <w:t>IndiaVIT</w:t>
                      </w:r>
                      <w:proofErr w:type="spellEnd"/>
                      <w:r>
                        <w:t xml:space="preserve"> Chennai, India</w:t>
                      </w:r>
                    </w:p>
                  </w:txbxContent>
                </v:textbox>
              </v:rect>
            </w:pict>
          </mc:Fallback>
        </mc:AlternateContent>
      </w:r>
      <w:r w:rsidR="00721A39" w:rsidRPr="00735007">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26B08669" wp14:editId="48C64ABD">
                <wp:simplePos x="0" y="0"/>
                <wp:positionH relativeFrom="column">
                  <wp:posOffset>4450080</wp:posOffset>
                </wp:positionH>
                <wp:positionV relativeFrom="paragraph">
                  <wp:posOffset>163830</wp:posOffset>
                </wp:positionV>
                <wp:extent cx="1508760" cy="1394460"/>
                <wp:effectExtent l="0" t="0" r="15240" b="15240"/>
                <wp:wrapNone/>
                <wp:docPr id="1892551707" name="Rectangle 3"/>
                <wp:cNvGraphicFramePr/>
                <a:graphic xmlns:a="http://schemas.openxmlformats.org/drawingml/2006/main">
                  <a:graphicData uri="http://schemas.microsoft.com/office/word/2010/wordprocessingShape">
                    <wps:wsp>
                      <wps:cNvSpPr/>
                      <wps:spPr>
                        <a:xfrm>
                          <a:off x="0" y="0"/>
                          <a:ext cx="1508760" cy="1394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1643D6" w14:textId="3411A12C" w:rsidR="004869B7" w:rsidRDefault="004869B7" w:rsidP="004869B7">
                            <w:pPr>
                              <w:spacing w:after="0"/>
                              <w:jc w:val="center"/>
                            </w:pPr>
                            <w:r>
                              <w:t>K.Vihar</w:t>
                            </w:r>
                          </w:p>
                          <w:p w14:paraId="50355457" w14:textId="57340A17" w:rsidR="004869B7" w:rsidRDefault="00735007" w:rsidP="004869B7">
                            <w:pPr>
                              <w:spacing w:after="0"/>
                              <w:jc w:val="center"/>
                            </w:pPr>
                            <w:r>
                              <w:t xml:space="preserve">School </w:t>
                            </w:r>
                            <w:r w:rsidR="004869B7">
                              <w:t>of Computer</w:t>
                            </w:r>
                          </w:p>
                          <w:p w14:paraId="28F16127" w14:textId="77777777" w:rsidR="004869B7" w:rsidRDefault="004869B7" w:rsidP="004869B7">
                            <w:pPr>
                              <w:spacing w:after="0"/>
                              <w:jc w:val="center"/>
                            </w:pPr>
                            <w:r>
                              <w:t>Science and</w:t>
                            </w:r>
                          </w:p>
                          <w:p w14:paraId="4F28DCF3" w14:textId="77777777" w:rsidR="004869B7" w:rsidRDefault="004869B7" w:rsidP="004869B7">
                            <w:pPr>
                              <w:spacing w:after="0"/>
                              <w:jc w:val="center"/>
                            </w:pPr>
                            <w:r>
                              <w:t>Engineering</w:t>
                            </w:r>
                          </w:p>
                          <w:p w14:paraId="6DB13090" w14:textId="77777777" w:rsidR="004869B7" w:rsidRDefault="004869B7" w:rsidP="004869B7">
                            <w:pPr>
                              <w:spacing w:after="0"/>
                              <w:jc w:val="center"/>
                            </w:pPr>
                            <w:r>
                              <w:t>VIT Chennai, India</w:t>
                            </w:r>
                          </w:p>
                          <w:p w14:paraId="41A0FFCB" w14:textId="7BA46E29" w:rsidR="004869B7" w:rsidRDefault="00735007" w:rsidP="004869B7">
                            <w:pPr>
                              <w:jc w:val="center"/>
                            </w:pPr>
                            <w:r>
                              <w:t>Konda.vihar2020@vitstudent.ac.in</w:t>
                            </w:r>
                          </w:p>
                          <w:p w14:paraId="5881F5C5" w14:textId="77777777" w:rsidR="004869B7" w:rsidRDefault="004869B7" w:rsidP="004869B7">
                            <w:pPr>
                              <w:jc w:val="center"/>
                            </w:pPr>
                          </w:p>
                          <w:p w14:paraId="0CBE7D68" w14:textId="77777777" w:rsidR="004869B7" w:rsidRDefault="004869B7" w:rsidP="004869B7">
                            <w:pPr>
                              <w:jc w:val="center"/>
                            </w:pPr>
                          </w:p>
                          <w:p w14:paraId="02DDB568" w14:textId="77777777" w:rsidR="004869B7" w:rsidRDefault="004869B7" w:rsidP="004869B7">
                            <w:pPr>
                              <w:jc w:val="center"/>
                            </w:pPr>
                            <w:r>
                              <w:t xml:space="preserve">VIT Chennai, </w:t>
                            </w:r>
                            <w:proofErr w:type="spellStart"/>
                            <w:r>
                              <w:t>IndiaVIT</w:t>
                            </w:r>
                            <w:proofErr w:type="spellEnd"/>
                            <w:r>
                              <w:t xml:space="preserve"> Chennai,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08669" id="_x0000_s1027" style="position:absolute;margin-left:350.4pt;margin-top:12.9pt;width:118.8pt;height:10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FtbgIAAD8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" fillcolor="white [3201]" strokecolor="white [3212]" strokeweight="1pt">
                <v:textbox>
                  <w:txbxContent>
                    <w:p w14:paraId="6B1643D6" w14:textId="3411A12C" w:rsidR="004869B7" w:rsidRDefault="004869B7" w:rsidP="004869B7">
                      <w:pPr>
                        <w:spacing w:after="0"/>
                        <w:jc w:val="center"/>
                      </w:pPr>
                      <w:r>
                        <w:t>K.Vihar</w:t>
                      </w:r>
                    </w:p>
                    <w:p w14:paraId="50355457" w14:textId="57340A17" w:rsidR="004869B7" w:rsidRDefault="00735007" w:rsidP="004869B7">
                      <w:pPr>
                        <w:spacing w:after="0"/>
                        <w:jc w:val="center"/>
                      </w:pPr>
                      <w:r>
                        <w:t xml:space="preserve">School </w:t>
                      </w:r>
                      <w:r w:rsidR="004869B7">
                        <w:t>of Computer</w:t>
                      </w:r>
                    </w:p>
                    <w:p w14:paraId="28F16127" w14:textId="77777777" w:rsidR="004869B7" w:rsidRDefault="004869B7" w:rsidP="004869B7">
                      <w:pPr>
                        <w:spacing w:after="0"/>
                        <w:jc w:val="center"/>
                      </w:pPr>
                      <w:r>
                        <w:t>Science and</w:t>
                      </w:r>
                    </w:p>
                    <w:p w14:paraId="4F28DCF3" w14:textId="77777777" w:rsidR="004869B7" w:rsidRDefault="004869B7" w:rsidP="004869B7">
                      <w:pPr>
                        <w:spacing w:after="0"/>
                        <w:jc w:val="center"/>
                      </w:pPr>
                      <w:r>
                        <w:t>Engineering</w:t>
                      </w:r>
                    </w:p>
                    <w:p w14:paraId="6DB13090" w14:textId="77777777" w:rsidR="004869B7" w:rsidRDefault="004869B7" w:rsidP="004869B7">
                      <w:pPr>
                        <w:spacing w:after="0"/>
                        <w:jc w:val="center"/>
                      </w:pPr>
                      <w:r>
                        <w:t>VIT Chennai, India</w:t>
                      </w:r>
                    </w:p>
                    <w:p w14:paraId="41A0FFCB" w14:textId="7BA46E29" w:rsidR="004869B7" w:rsidRDefault="00735007" w:rsidP="004869B7">
                      <w:pPr>
                        <w:jc w:val="center"/>
                      </w:pPr>
                      <w:r>
                        <w:t>Konda.vihar2020@vitstudent.ac.in</w:t>
                      </w:r>
                    </w:p>
                    <w:p w14:paraId="5881F5C5" w14:textId="77777777" w:rsidR="004869B7" w:rsidRDefault="004869B7" w:rsidP="004869B7">
                      <w:pPr>
                        <w:jc w:val="center"/>
                      </w:pPr>
                    </w:p>
                    <w:p w14:paraId="0CBE7D68" w14:textId="77777777" w:rsidR="004869B7" w:rsidRDefault="004869B7" w:rsidP="004869B7">
                      <w:pPr>
                        <w:jc w:val="center"/>
                      </w:pPr>
                    </w:p>
                    <w:p w14:paraId="02DDB568" w14:textId="77777777" w:rsidR="004869B7" w:rsidRDefault="004869B7" w:rsidP="004869B7">
                      <w:pPr>
                        <w:jc w:val="center"/>
                      </w:pPr>
                      <w:r>
                        <w:t xml:space="preserve">VIT Chennai, </w:t>
                      </w:r>
                      <w:proofErr w:type="spellStart"/>
                      <w:r>
                        <w:t>IndiaVIT</w:t>
                      </w:r>
                      <w:proofErr w:type="spellEnd"/>
                      <w:r>
                        <w:t xml:space="preserve"> Chennai, India</w:t>
                      </w:r>
                    </w:p>
                  </w:txbxContent>
                </v:textbox>
              </v:rect>
            </w:pict>
          </mc:Fallback>
        </mc:AlternateContent>
      </w:r>
      <w:r w:rsidR="00721A39" w:rsidRPr="00735007">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3DAEEFE" wp14:editId="27C3178A">
                <wp:simplePos x="0" y="0"/>
                <wp:positionH relativeFrom="column">
                  <wp:posOffset>3086100</wp:posOffset>
                </wp:positionH>
                <wp:positionV relativeFrom="paragraph">
                  <wp:posOffset>156210</wp:posOffset>
                </wp:positionV>
                <wp:extent cx="1508760" cy="1371600"/>
                <wp:effectExtent l="0" t="0" r="15240" b="19050"/>
                <wp:wrapNone/>
                <wp:docPr id="1891231830" name="Rectangle 3"/>
                <wp:cNvGraphicFramePr/>
                <a:graphic xmlns:a="http://schemas.openxmlformats.org/drawingml/2006/main">
                  <a:graphicData uri="http://schemas.microsoft.com/office/word/2010/wordprocessingShape">
                    <wps:wsp>
                      <wps:cNvSpPr/>
                      <wps:spPr>
                        <a:xfrm>
                          <a:off x="0" y="0"/>
                          <a:ext cx="1508760" cy="1371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27046D" w14:textId="77777777" w:rsidR="004869B7" w:rsidRDefault="004869B7" w:rsidP="004869B7">
                            <w:pPr>
                              <w:spacing w:after="0"/>
                              <w:jc w:val="center"/>
                            </w:pPr>
                            <w:r>
                              <w:t>V. KasiNath</w:t>
                            </w:r>
                          </w:p>
                          <w:p w14:paraId="0AE177D5" w14:textId="2F596F8E" w:rsidR="004869B7" w:rsidRDefault="00735007" w:rsidP="004869B7">
                            <w:pPr>
                              <w:spacing w:after="0"/>
                              <w:jc w:val="center"/>
                            </w:pPr>
                            <w:r>
                              <w:t xml:space="preserve">School </w:t>
                            </w:r>
                            <w:r w:rsidR="004869B7">
                              <w:t>of Computer</w:t>
                            </w:r>
                          </w:p>
                          <w:p w14:paraId="06BEDCA2" w14:textId="77777777" w:rsidR="004869B7" w:rsidRDefault="004869B7" w:rsidP="004869B7">
                            <w:pPr>
                              <w:spacing w:after="0"/>
                              <w:jc w:val="center"/>
                            </w:pPr>
                            <w:r>
                              <w:t>Science and</w:t>
                            </w:r>
                          </w:p>
                          <w:p w14:paraId="6322EA70" w14:textId="77777777" w:rsidR="004869B7" w:rsidRDefault="004869B7" w:rsidP="004869B7">
                            <w:pPr>
                              <w:spacing w:after="0"/>
                              <w:jc w:val="center"/>
                            </w:pPr>
                            <w:r>
                              <w:t>Engineering</w:t>
                            </w:r>
                          </w:p>
                          <w:p w14:paraId="3BCC8A3A" w14:textId="4D88B317" w:rsidR="004869B7" w:rsidRDefault="004869B7" w:rsidP="004869B7">
                            <w:pPr>
                              <w:spacing w:after="0"/>
                              <w:jc w:val="center"/>
                            </w:pPr>
                            <w:r>
                              <w:t>VIT Chennai, India</w:t>
                            </w:r>
                          </w:p>
                          <w:p w14:paraId="12B440EA" w14:textId="43359B55" w:rsidR="004869B7" w:rsidRDefault="00735007" w:rsidP="004869B7">
                            <w:pPr>
                              <w:jc w:val="center"/>
                            </w:pPr>
                            <w:r>
                              <w:t>Vemula.kasinath2020@vitstudent.ac.in</w:t>
                            </w:r>
                          </w:p>
                          <w:p w14:paraId="1768C2ED" w14:textId="77777777" w:rsidR="004869B7" w:rsidRDefault="004869B7" w:rsidP="004869B7">
                            <w:pPr>
                              <w:jc w:val="center"/>
                            </w:pPr>
                          </w:p>
                          <w:p w14:paraId="1B92D755" w14:textId="77777777" w:rsidR="004869B7" w:rsidRDefault="004869B7" w:rsidP="004869B7">
                            <w:pPr>
                              <w:jc w:val="center"/>
                            </w:pPr>
                          </w:p>
                          <w:p w14:paraId="73B1576D" w14:textId="1372B7D4" w:rsidR="004869B7" w:rsidRDefault="004869B7" w:rsidP="004869B7">
                            <w:pPr>
                              <w:jc w:val="center"/>
                            </w:pPr>
                            <w:r>
                              <w:t xml:space="preserve">VIT Chennai, </w:t>
                            </w:r>
                            <w:proofErr w:type="spellStart"/>
                            <w:r>
                              <w:t>IndiaVIT</w:t>
                            </w:r>
                            <w:proofErr w:type="spellEnd"/>
                            <w:r>
                              <w:t xml:space="preserve"> Chennai,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AEEFE" id="_x0000_s1028" style="position:absolute;margin-left:243pt;margin-top:12.3pt;width:118.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" fillcolor="white [3201]" strokecolor="white [3212]" strokeweight="1pt">
                <v:textbox>
                  <w:txbxContent>
                    <w:p w14:paraId="0327046D" w14:textId="77777777" w:rsidR="004869B7" w:rsidRDefault="004869B7" w:rsidP="004869B7">
                      <w:pPr>
                        <w:spacing w:after="0"/>
                        <w:jc w:val="center"/>
                      </w:pPr>
                      <w:r>
                        <w:t>V. KasiNath</w:t>
                      </w:r>
                    </w:p>
                    <w:p w14:paraId="0AE177D5" w14:textId="2F596F8E" w:rsidR="004869B7" w:rsidRDefault="00735007" w:rsidP="004869B7">
                      <w:pPr>
                        <w:spacing w:after="0"/>
                        <w:jc w:val="center"/>
                      </w:pPr>
                      <w:r>
                        <w:t xml:space="preserve">School </w:t>
                      </w:r>
                      <w:r w:rsidR="004869B7">
                        <w:t>of Computer</w:t>
                      </w:r>
                    </w:p>
                    <w:p w14:paraId="06BEDCA2" w14:textId="77777777" w:rsidR="004869B7" w:rsidRDefault="004869B7" w:rsidP="004869B7">
                      <w:pPr>
                        <w:spacing w:after="0"/>
                        <w:jc w:val="center"/>
                      </w:pPr>
                      <w:r>
                        <w:t>Science and</w:t>
                      </w:r>
                    </w:p>
                    <w:p w14:paraId="6322EA70" w14:textId="77777777" w:rsidR="004869B7" w:rsidRDefault="004869B7" w:rsidP="004869B7">
                      <w:pPr>
                        <w:spacing w:after="0"/>
                        <w:jc w:val="center"/>
                      </w:pPr>
                      <w:r>
                        <w:t>Engineering</w:t>
                      </w:r>
                    </w:p>
                    <w:p w14:paraId="3BCC8A3A" w14:textId="4D88B317" w:rsidR="004869B7" w:rsidRDefault="004869B7" w:rsidP="004869B7">
                      <w:pPr>
                        <w:spacing w:after="0"/>
                        <w:jc w:val="center"/>
                      </w:pPr>
                      <w:r>
                        <w:t>VIT Chennai, India</w:t>
                      </w:r>
                    </w:p>
                    <w:p w14:paraId="12B440EA" w14:textId="43359B55" w:rsidR="004869B7" w:rsidRDefault="00735007" w:rsidP="004869B7">
                      <w:pPr>
                        <w:jc w:val="center"/>
                      </w:pPr>
                      <w:r>
                        <w:t>Vemula.kasinath2020@vitstudent.ac.in</w:t>
                      </w:r>
                    </w:p>
                    <w:p w14:paraId="1768C2ED" w14:textId="77777777" w:rsidR="004869B7" w:rsidRDefault="004869B7" w:rsidP="004869B7">
                      <w:pPr>
                        <w:jc w:val="center"/>
                      </w:pPr>
                    </w:p>
                    <w:p w14:paraId="1B92D755" w14:textId="77777777" w:rsidR="004869B7" w:rsidRDefault="004869B7" w:rsidP="004869B7">
                      <w:pPr>
                        <w:jc w:val="center"/>
                      </w:pPr>
                    </w:p>
                    <w:p w14:paraId="73B1576D" w14:textId="1372B7D4" w:rsidR="004869B7" w:rsidRDefault="004869B7" w:rsidP="004869B7">
                      <w:pPr>
                        <w:jc w:val="center"/>
                      </w:pPr>
                      <w:r>
                        <w:t xml:space="preserve">VIT Chennai, </w:t>
                      </w:r>
                      <w:proofErr w:type="spellStart"/>
                      <w:r>
                        <w:t>IndiaVIT</w:t>
                      </w:r>
                      <w:proofErr w:type="spellEnd"/>
                      <w:r>
                        <w:t xml:space="preserve"> Chennai, India</w:t>
                      </w:r>
                    </w:p>
                  </w:txbxContent>
                </v:textbox>
              </v:rect>
            </w:pict>
          </mc:Fallback>
        </mc:AlternateContent>
      </w:r>
    </w:p>
    <w:p w14:paraId="539DD4E0" w14:textId="65E987D3"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 xml:space="preserve">Dr. S. Sandosh                     </w:t>
      </w:r>
    </w:p>
    <w:p w14:paraId="68FC86F7" w14:textId="77777777"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Assistant Professor Sr.</w:t>
      </w:r>
    </w:p>
    <w:p w14:paraId="3AD299A8" w14:textId="53726AA8"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School of computer</w:t>
      </w:r>
    </w:p>
    <w:p w14:paraId="3C5D9966" w14:textId="4826DF52"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Science and Engineering,</w:t>
      </w:r>
    </w:p>
    <w:p w14:paraId="6DD2AFF3" w14:textId="77777777"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VIT Chennai, India</w:t>
      </w:r>
    </w:p>
    <w:p w14:paraId="12501E30" w14:textId="46B4EB92" w:rsidR="004869B7" w:rsidRPr="00735007" w:rsidRDefault="004869B7" w:rsidP="004869B7">
      <w:pPr>
        <w:spacing w:after="0"/>
        <w:rPr>
          <w:rFonts w:ascii="Times New Roman" w:hAnsi="Times New Roman" w:cs="Times New Roman"/>
          <w:sz w:val="20"/>
          <w:szCs w:val="20"/>
        </w:rPr>
      </w:pPr>
      <w:r w:rsidRPr="00735007">
        <w:rPr>
          <w:rFonts w:ascii="Times New Roman" w:hAnsi="Times New Roman" w:cs="Times New Roman"/>
          <w:sz w:val="20"/>
          <w:szCs w:val="20"/>
        </w:rPr>
        <w:t>sandosh.s@vit.ac.in</w:t>
      </w:r>
    </w:p>
    <w:p w14:paraId="2720893C" w14:textId="77777777" w:rsidR="0033673D" w:rsidRPr="00735007" w:rsidRDefault="0033673D" w:rsidP="008E767B">
      <w:pPr>
        <w:pStyle w:val="Heading1"/>
        <w:spacing w:line="276" w:lineRule="auto"/>
        <w:jc w:val="both"/>
        <w:rPr>
          <w:rFonts w:ascii="Times New Roman" w:hAnsi="Times New Roman" w:cs="Times New Roman"/>
          <w:b/>
          <w:bCs/>
          <w:sz w:val="20"/>
          <w:szCs w:val="20"/>
        </w:rPr>
        <w:sectPr w:rsidR="0033673D" w:rsidRPr="00735007" w:rsidSect="00735007">
          <w:pgSz w:w="11906" w:h="16838"/>
          <w:pgMar w:top="1440" w:right="1440" w:bottom="1440" w:left="1440" w:header="708" w:footer="708" w:gutter="0"/>
          <w:cols w:space="708"/>
          <w:docGrid w:linePitch="360"/>
        </w:sectPr>
      </w:pPr>
    </w:p>
    <w:p w14:paraId="0D5AC24F" w14:textId="628D3D93" w:rsidR="006F484D" w:rsidRPr="00735007" w:rsidRDefault="006F484D" w:rsidP="008E767B">
      <w:pPr>
        <w:pStyle w:val="Heading1"/>
        <w:spacing w:line="276" w:lineRule="auto"/>
        <w:jc w:val="both"/>
        <w:rPr>
          <w:rFonts w:ascii="Times New Roman" w:hAnsi="Times New Roman" w:cs="Times New Roman"/>
          <w:b/>
          <w:bCs/>
          <w:color w:val="auto"/>
          <w:sz w:val="20"/>
          <w:szCs w:val="20"/>
        </w:rPr>
      </w:pPr>
      <w:r w:rsidRPr="00286B96">
        <w:rPr>
          <w:rFonts w:ascii="Times New Roman" w:hAnsi="Times New Roman" w:cs="Times New Roman"/>
          <w:b/>
          <w:bCs/>
          <w:i/>
          <w:iCs/>
          <w:color w:val="auto"/>
          <w:sz w:val="24"/>
          <w:szCs w:val="24"/>
        </w:rPr>
        <w:t>A</w:t>
      </w:r>
      <w:r w:rsidR="0034306D" w:rsidRPr="00286B96">
        <w:rPr>
          <w:rFonts w:ascii="Times New Roman" w:hAnsi="Times New Roman" w:cs="Times New Roman"/>
          <w:b/>
          <w:bCs/>
          <w:i/>
          <w:iCs/>
          <w:color w:val="auto"/>
          <w:sz w:val="24"/>
          <w:szCs w:val="24"/>
        </w:rPr>
        <w:t>bstract</w:t>
      </w:r>
      <w:r w:rsidRPr="00735007">
        <w:rPr>
          <w:rFonts w:ascii="Times New Roman" w:hAnsi="Times New Roman" w:cs="Times New Roman"/>
          <w:b/>
          <w:bCs/>
          <w:color w:val="auto"/>
          <w:sz w:val="20"/>
          <w:szCs w:val="20"/>
        </w:rPr>
        <w:t>:</w:t>
      </w:r>
      <w:r w:rsidR="0034306D" w:rsidRPr="00735007">
        <w:rPr>
          <w:rFonts w:ascii="Times New Roman" w:hAnsi="Times New Roman" w:cs="Times New Roman"/>
          <w:b/>
          <w:bCs/>
          <w:color w:val="auto"/>
          <w:sz w:val="20"/>
          <w:szCs w:val="20"/>
        </w:rPr>
        <w:t xml:space="preserve"> </w:t>
      </w:r>
      <w:r w:rsidRPr="00735007">
        <w:rPr>
          <w:rFonts w:ascii="Times New Roman" w:hAnsi="Times New Roman" w:cs="Times New Roman"/>
          <w:b/>
          <w:bCs/>
          <w:color w:val="auto"/>
          <w:sz w:val="20"/>
          <w:szCs w:val="20"/>
        </w:rPr>
        <w:t xml:space="preserve"> -</w:t>
      </w:r>
    </w:p>
    <w:p w14:paraId="560EC5D0" w14:textId="3A3AA078" w:rsidR="006F484D" w:rsidRPr="00735007" w:rsidRDefault="006D693D" w:rsidP="008E767B">
      <w:pPr>
        <w:jc w:val="both"/>
        <w:rPr>
          <w:rFonts w:ascii="Times New Roman" w:hAnsi="Times New Roman" w:cs="Times New Roman"/>
          <w:b/>
          <w:bCs/>
          <w:sz w:val="20"/>
          <w:szCs w:val="20"/>
        </w:rPr>
      </w:pPr>
      <w:r w:rsidRPr="00735007">
        <w:rPr>
          <w:rFonts w:ascii="Times New Roman" w:hAnsi="Times New Roman" w:cs="Times New Roman"/>
          <w:b/>
          <w:bCs/>
          <w:sz w:val="20"/>
          <w:szCs w:val="20"/>
        </w:rPr>
        <w:t xml:space="preserve">The Grocery Recommender System (GRS) is a data-driven innovation revolutionizing grocery shopping. It employs data analysis to understand user preferences and </w:t>
      </w:r>
      <w:r w:rsidR="0034306D" w:rsidRPr="00735007">
        <w:rPr>
          <w:rFonts w:ascii="Times New Roman" w:hAnsi="Times New Roman" w:cs="Times New Roman"/>
          <w:b/>
          <w:bCs/>
          <w:sz w:val="20"/>
          <w:szCs w:val="20"/>
        </w:rPr>
        <w:t>behaviours</w:t>
      </w:r>
      <w:r w:rsidRPr="00735007">
        <w:rPr>
          <w:rFonts w:ascii="Times New Roman" w:hAnsi="Times New Roman" w:cs="Times New Roman"/>
          <w:b/>
          <w:bCs/>
          <w:sz w:val="20"/>
          <w:szCs w:val="20"/>
        </w:rPr>
        <w:t>, offering personalized product recommendations in real-time. This system seamlessly integrates with online grocery platforms, benefiting both customers and retailers. For consumers, GRS simplifies shopping, making it more enjoyable and efficient. For retailers, it boosts customer engagement and sales. GRS embodies the future of retail by using data to create tailored shopping experiences, setting a new standard for convenience and personalization in the grocery industry.</w:t>
      </w:r>
    </w:p>
    <w:p w14:paraId="2B6085F2" w14:textId="217BF8B1" w:rsidR="00B843D0" w:rsidRPr="00735007" w:rsidRDefault="00B843D0" w:rsidP="008E767B">
      <w:pPr>
        <w:jc w:val="both"/>
        <w:rPr>
          <w:rFonts w:ascii="Times New Roman" w:hAnsi="Times New Roman" w:cs="Times New Roman"/>
          <w:b/>
          <w:bCs/>
          <w:sz w:val="20"/>
          <w:szCs w:val="20"/>
        </w:rPr>
      </w:pPr>
      <w:r w:rsidRPr="00735007">
        <w:rPr>
          <w:rFonts w:ascii="Times New Roman" w:hAnsi="Times New Roman" w:cs="Times New Roman"/>
          <w:b/>
          <w:bCs/>
          <w:i/>
          <w:iCs/>
          <w:sz w:val="20"/>
          <w:szCs w:val="20"/>
        </w:rPr>
        <w:t>Key Words: -</w:t>
      </w:r>
      <w:r w:rsidRPr="00735007">
        <w:rPr>
          <w:rFonts w:ascii="Times New Roman" w:hAnsi="Times New Roman" w:cs="Times New Roman"/>
          <w:b/>
          <w:bCs/>
          <w:sz w:val="20"/>
          <w:szCs w:val="20"/>
        </w:rPr>
        <w:t xml:space="preserve"> Grocery shopping, Data-driven innovation, Customer engagement, Personalization, Data analysis, Data analysis</w:t>
      </w:r>
    </w:p>
    <w:p w14:paraId="27A53F45" w14:textId="77777777" w:rsidR="00054AFD" w:rsidRPr="00735007" w:rsidRDefault="00054AFD" w:rsidP="008E767B">
      <w:pPr>
        <w:pStyle w:val="Heading1"/>
        <w:spacing w:line="276" w:lineRule="auto"/>
        <w:jc w:val="both"/>
        <w:rPr>
          <w:rFonts w:ascii="Times New Roman" w:hAnsi="Times New Roman" w:cs="Times New Roman"/>
          <w:b/>
          <w:bCs/>
          <w:sz w:val="20"/>
          <w:szCs w:val="20"/>
        </w:rPr>
        <w:sectPr w:rsidR="00054AFD" w:rsidRPr="00735007" w:rsidSect="00735007">
          <w:type w:val="continuous"/>
          <w:pgSz w:w="11906" w:h="16838"/>
          <w:pgMar w:top="1440" w:right="1440" w:bottom="1440" w:left="1440" w:header="708" w:footer="708" w:gutter="0"/>
          <w:cols w:space="708"/>
          <w:docGrid w:linePitch="360"/>
        </w:sectPr>
      </w:pPr>
    </w:p>
    <w:p w14:paraId="691954DD" w14:textId="0AEDF88F" w:rsidR="0034306D" w:rsidRPr="00286B96" w:rsidRDefault="00735007" w:rsidP="008E767B">
      <w:pPr>
        <w:pStyle w:val="Heading1"/>
        <w:spacing w:line="276" w:lineRule="auto"/>
        <w:jc w:val="both"/>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 xml:space="preserve">I </w:t>
      </w:r>
      <w:r w:rsidR="006D693D" w:rsidRPr="00286B96">
        <w:rPr>
          <w:rFonts w:ascii="Times New Roman" w:hAnsi="Times New Roman" w:cs="Times New Roman"/>
          <w:b/>
          <w:bCs/>
          <w:color w:val="auto"/>
          <w:sz w:val="24"/>
          <w:szCs w:val="24"/>
        </w:rPr>
        <w:t>Introduction</w:t>
      </w:r>
    </w:p>
    <w:p w14:paraId="5BFDD6D0" w14:textId="03D889E4" w:rsidR="006D693D" w:rsidRPr="00735007" w:rsidRDefault="006D693D" w:rsidP="008E767B">
      <w:pPr>
        <w:jc w:val="both"/>
        <w:rPr>
          <w:rFonts w:ascii="Times New Roman" w:hAnsi="Times New Roman" w:cs="Times New Roman"/>
        </w:rPr>
      </w:pPr>
      <w:r w:rsidRPr="00735007">
        <w:rPr>
          <w:rFonts w:ascii="Times New Roman" w:hAnsi="Times New Roman" w:cs="Times New Roman"/>
          <w:sz w:val="20"/>
          <w:szCs w:val="20"/>
        </w:rPr>
        <w:t>The grocery sector, a staple of daily life, has undergone a profound transformation with the advent of online shopping platforms. This evolution has brought both opportunities and challenges, with consumers gaining unprecedented access to a wide range of products but also grappling with decision fatigue amidst the abundance of choices. Simultaneously, grocery retailers strive to provide a personalized and convenient shopping experience that mirrors in-store shopping. Data analytics and recommender systems have become crucial resources for navigating this dynamic environment.</w:t>
      </w:r>
      <w:r w:rsidR="00945979">
        <w:rPr>
          <w:rFonts w:ascii="Times New Roman" w:hAnsi="Times New Roman" w:cs="Times New Roman"/>
          <w:sz w:val="20"/>
          <w:szCs w:val="20"/>
        </w:rPr>
        <w:t>[1]</w:t>
      </w:r>
      <w:r w:rsidRPr="00735007">
        <w:rPr>
          <w:rFonts w:ascii="Times New Roman" w:hAnsi="Times New Roman" w:cs="Times New Roman"/>
          <w:sz w:val="20"/>
          <w:szCs w:val="20"/>
        </w:rPr>
        <w:t xml:space="preserve"> These innovations create personalised suggestions using algorithms, machine learning, and data-driven insights. This helps customers make wise decisions and enables merchants to increase engagement</w:t>
      </w:r>
      <w:r w:rsidRPr="00735007">
        <w:rPr>
          <w:rFonts w:ascii="Times New Roman" w:hAnsi="Times New Roman" w:cs="Times New Roman"/>
        </w:rPr>
        <w:t xml:space="preserve"> and sales.</w:t>
      </w:r>
      <w:r w:rsidR="00245EDF" w:rsidRPr="00735007">
        <w:rPr>
          <w:rFonts w:ascii="Times New Roman" w:hAnsi="Times New Roman" w:cs="Times New Roman"/>
        </w:rPr>
        <w:t xml:space="preserve"> </w:t>
      </w:r>
      <w:r w:rsidRPr="00735007">
        <w:rPr>
          <w:rFonts w:ascii="Times New Roman" w:hAnsi="Times New Roman" w:cs="Times New Roman"/>
        </w:rPr>
        <w:t>These studies examine personalised suggestions, consumer segmentation, inventory control, and a variety of other aspects of improving the grocery shopping experience. This study plays a crucial role as the grocery business develops, encouraging innovation and efficiency while ensuring that customers can easily and confidently navigate this always changing environment.</w:t>
      </w:r>
    </w:p>
    <w:p w14:paraId="0E6428D7" w14:textId="040C0CC3" w:rsidR="0034306D" w:rsidRPr="00286B96" w:rsidRDefault="00735007" w:rsidP="008E767B">
      <w:pPr>
        <w:pStyle w:val="Heading1"/>
        <w:spacing w:line="276" w:lineRule="auto"/>
        <w:jc w:val="both"/>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 xml:space="preserve">II </w:t>
      </w:r>
      <w:r w:rsidR="0034306D" w:rsidRPr="00286B96">
        <w:rPr>
          <w:rFonts w:ascii="Times New Roman" w:hAnsi="Times New Roman" w:cs="Times New Roman"/>
          <w:b/>
          <w:bCs/>
          <w:color w:val="auto"/>
          <w:sz w:val="24"/>
          <w:szCs w:val="24"/>
        </w:rPr>
        <w:t>Literature Survey</w:t>
      </w:r>
    </w:p>
    <w:p w14:paraId="02E274D9" w14:textId="77777777" w:rsidR="0034306D" w:rsidRPr="00286B96" w:rsidRDefault="0034306D" w:rsidP="008E767B">
      <w:pPr>
        <w:jc w:val="both"/>
        <w:rPr>
          <w:rFonts w:ascii="Times New Roman" w:hAnsi="Times New Roman" w:cs="Times New Roman"/>
          <w:sz w:val="20"/>
          <w:szCs w:val="20"/>
        </w:rPr>
      </w:pPr>
      <w:r w:rsidRPr="00735007">
        <w:rPr>
          <w:rFonts w:ascii="Times New Roman" w:hAnsi="Times New Roman" w:cs="Times New Roman"/>
        </w:rPr>
        <w:t xml:space="preserve"> </w:t>
      </w:r>
      <w:r w:rsidRPr="00286B96">
        <w:rPr>
          <w:rFonts w:ascii="Times New Roman" w:hAnsi="Times New Roman" w:cs="Times New Roman"/>
          <w:sz w:val="20"/>
          <w:szCs w:val="20"/>
        </w:rPr>
        <w:t>The grocery sector has witnessed significant transformations in recent years, particularly with the advent of online shopping platforms. To enhance the shopping experience for consumers and optimize operations in this industry, research efforts have delved into the development and application of recommender systems and data analytics. This abstract provides a concise overview of key findings and insights gleaned from a selection of research papers in this domain.</w:t>
      </w:r>
    </w:p>
    <w:p w14:paraId="0C4E7A55" w14:textId="77777777"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Title: "Recommender Systems for Online Grocery Shopping: A Comprehensive Review"</w:t>
      </w:r>
    </w:p>
    <w:p w14:paraId="44A969DF" w14:textId="39B7D90F"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 xml:space="preserve">Authors: Zhiwei Li, Hong Zhang, Zhiqiang Ma, and </w:t>
      </w:r>
      <w:proofErr w:type="spellStart"/>
      <w:r w:rsidRPr="00286B96">
        <w:rPr>
          <w:rStyle w:val="Emphasis"/>
          <w:rFonts w:ascii="Times New Roman" w:hAnsi="Times New Roman" w:cs="Times New Roman"/>
          <w:b/>
          <w:bCs/>
          <w:sz w:val="20"/>
          <w:szCs w:val="20"/>
        </w:rPr>
        <w:t>Jiafu</w:t>
      </w:r>
      <w:proofErr w:type="spellEnd"/>
      <w:r w:rsidRPr="00286B96">
        <w:rPr>
          <w:rStyle w:val="Emphasis"/>
          <w:rFonts w:ascii="Times New Roman" w:hAnsi="Times New Roman" w:cs="Times New Roman"/>
          <w:b/>
          <w:bCs/>
          <w:sz w:val="20"/>
          <w:szCs w:val="20"/>
        </w:rPr>
        <w:t xml:space="preserve"> Wan</w:t>
      </w:r>
    </w:p>
    <w:p w14:paraId="71C35367" w14:textId="77777777" w:rsidR="00BB0D84" w:rsidRPr="00286B96" w:rsidRDefault="00BB0D84" w:rsidP="008E767B">
      <w:pPr>
        <w:spacing w:after="0"/>
        <w:jc w:val="both"/>
        <w:rPr>
          <w:rFonts w:ascii="Times New Roman" w:hAnsi="Times New Roman" w:cs="Times New Roman"/>
          <w:sz w:val="20"/>
          <w:szCs w:val="20"/>
        </w:rPr>
      </w:pPr>
      <w:r w:rsidRPr="00286B96">
        <w:rPr>
          <w:rFonts w:ascii="Times New Roman" w:hAnsi="Times New Roman" w:cs="Times New Roman"/>
          <w:sz w:val="20"/>
          <w:szCs w:val="20"/>
        </w:rPr>
        <w:t xml:space="preserve">The study "Recommender Systems for Online Grocery Shopping: A Comprehensive Review," written by Zhiwei Li, Hong Zhang, Zhiqiang Ma, and </w:t>
      </w:r>
      <w:proofErr w:type="spellStart"/>
      <w:r w:rsidRPr="00286B96">
        <w:rPr>
          <w:rFonts w:ascii="Times New Roman" w:hAnsi="Times New Roman" w:cs="Times New Roman"/>
          <w:sz w:val="20"/>
          <w:szCs w:val="20"/>
        </w:rPr>
        <w:t>Jiafu</w:t>
      </w:r>
      <w:proofErr w:type="spellEnd"/>
      <w:r w:rsidRPr="00286B96">
        <w:rPr>
          <w:rFonts w:ascii="Times New Roman" w:hAnsi="Times New Roman" w:cs="Times New Roman"/>
          <w:sz w:val="20"/>
          <w:szCs w:val="20"/>
        </w:rPr>
        <w:t xml:space="preserve"> Wan, gives a comprehensive and in-depth examination of recommender systems particularly created for the world of online grocery buying. In-depth analysis of the several algorithms and approaches used in this field is done in this thorough assessment, which offers insightful information on the subtleties of customised grocery suggestions. The study serves as a priceless resource for scholars, practitioners, and stakeholders in the e-commerce and grocery industries by addressing the specific difficulties and possibilities related to recommending foods online. It fills in the knowledge gap about how recommender systems might improve user experience and boost productivity in the world of online grocery shopping.</w:t>
      </w:r>
    </w:p>
    <w:p w14:paraId="20F4FF2B" w14:textId="77777777" w:rsidR="00BB0D84" w:rsidRPr="00286B96" w:rsidRDefault="00BB0D84" w:rsidP="008E767B">
      <w:pPr>
        <w:spacing w:after="0"/>
        <w:jc w:val="both"/>
        <w:rPr>
          <w:rFonts w:ascii="Times New Roman" w:hAnsi="Times New Roman" w:cs="Times New Roman"/>
          <w:sz w:val="20"/>
          <w:szCs w:val="20"/>
        </w:rPr>
      </w:pPr>
    </w:p>
    <w:p w14:paraId="29929EAB" w14:textId="1000CCC1"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 xml:space="preserve">Title: "Grocery Shopping </w:t>
      </w:r>
      <w:r w:rsidR="00245EDF" w:rsidRPr="00286B96">
        <w:rPr>
          <w:rStyle w:val="Emphasis"/>
          <w:rFonts w:ascii="Times New Roman" w:hAnsi="Times New Roman" w:cs="Times New Roman"/>
          <w:b/>
          <w:bCs/>
          <w:sz w:val="20"/>
          <w:szCs w:val="20"/>
        </w:rPr>
        <w:t>Behaviour</w:t>
      </w:r>
      <w:r w:rsidRPr="00286B96">
        <w:rPr>
          <w:rStyle w:val="Emphasis"/>
          <w:rFonts w:ascii="Times New Roman" w:hAnsi="Times New Roman" w:cs="Times New Roman"/>
          <w:b/>
          <w:bCs/>
          <w:sz w:val="20"/>
          <w:szCs w:val="20"/>
        </w:rPr>
        <w:t xml:space="preserve"> Analysis and Prediction Using Deep Learning"</w:t>
      </w:r>
    </w:p>
    <w:p w14:paraId="29AE4F1E" w14:textId="78DDC4D5"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 xml:space="preserve">Authors: Jialin Wu, </w:t>
      </w:r>
      <w:proofErr w:type="spellStart"/>
      <w:r w:rsidRPr="00286B96">
        <w:rPr>
          <w:rStyle w:val="Emphasis"/>
          <w:rFonts w:ascii="Times New Roman" w:hAnsi="Times New Roman" w:cs="Times New Roman"/>
          <w:b/>
          <w:bCs/>
          <w:sz w:val="20"/>
          <w:szCs w:val="20"/>
        </w:rPr>
        <w:t>Xuewen</w:t>
      </w:r>
      <w:proofErr w:type="spellEnd"/>
      <w:r w:rsidRPr="00286B96">
        <w:rPr>
          <w:rStyle w:val="Emphasis"/>
          <w:rFonts w:ascii="Times New Roman" w:hAnsi="Times New Roman" w:cs="Times New Roman"/>
          <w:b/>
          <w:bCs/>
          <w:sz w:val="20"/>
          <w:szCs w:val="20"/>
        </w:rPr>
        <w:t xml:space="preserve"> Chen, Yushan Ma, and </w:t>
      </w:r>
      <w:proofErr w:type="spellStart"/>
      <w:r w:rsidRPr="00286B96">
        <w:rPr>
          <w:rStyle w:val="Emphasis"/>
          <w:rFonts w:ascii="Times New Roman" w:hAnsi="Times New Roman" w:cs="Times New Roman"/>
          <w:b/>
          <w:bCs/>
          <w:sz w:val="20"/>
          <w:szCs w:val="20"/>
        </w:rPr>
        <w:t>Jianqiang</w:t>
      </w:r>
      <w:proofErr w:type="spellEnd"/>
      <w:r w:rsidRPr="00286B96">
        <w:rPr>
          <w:rStyle w:val="Emphasis"/>
          <w:rFonts w:ascii="Times New Roman" w:hAnsi="Times New Roman" w:cs="Times New Roman"/>
          <w:b/>
          <w:bCs/>
          <w:sz w:val="20"/>
          <w:szCs w:val="20"/>
        </w:rPr>
        <w:t xml:space="preserve"> Huang</w:t>
      </w:r>
    </w:p>
    <w:p w14:paraId="68C1D742" w14:textId="77777777" w:rsidR="00737600" w:rsidRPr="00286B96" w:rsidRDefault="00737600" w:rsidP="008E767B">
      <w:pPr>
        <w:spacing w:after="0"/>
        <w:jc w:val="both"/>
        <w:rPr>
          <w:rFonts w:ascii="Times New Roman" w:hAnsi="Times New Roman" w:cs="Times New Roman"/>
          <w:sz w:val="20"/>
          <w:szCs w:val="20"/>
        </w:rPr>
      </w:pPr>
      <w:r w:rsidRPr="00286B96">
        <w:rPr>
          <w:rFonts w:ascii="Times New Roman" w:hAnsi="Times New Roman" w:cs="Times New Roman"/>
          <w:sz w:val="20"/>
          <w:szCs w:val="20"/>
        </w:rPr>
        <w:lastRenderedPageBreak/>
        <w:t xml:space="preserve">The authors of the study article "Grocery Shopping Behaviour Analysis and Prediction Using Deep Learning," Jialin Wu, </w:t>
      </w:r>
      <w:proofErr w:type="spellStart"/>
      <w:r w:rsidRPr="00286B96">
        <w:rPr>
          <w:rFonts w:ascii="Times New Roman" w:hAnsi="Times New Roman" w:cs="Times New Roman"/>
          <w:sz w:val="20"/>
          <w:szCs w:val="20"/>
        </w:rPr>
        <w:t>Xuewen</w:t>
      </w:r>
      <w:proofErr w:type="spellEnd"/>
      <w:r w:rsidRPr="00286B96">
        <w:rPr>
          <w:rFonts w:ascii="Times New Roman" w:hAnsi="Times New Roman" w:cs="Times New Roman"/>
          <w:sz w:val="20"/>
          <w:szCs w:val="20"/>
        </w:rPr>
        <w:t xml:space="preserve"> Chen, Yushan Ma, and </w:t>
      </w:r>
      <w:proofErr w:type="spellStart"/>
      <w:r w:rsidRPr="00286B96">
        <w:rPr>
          <w:rFonts w:ascii="Times New Roman" w:hAnsi="Times New Roman" w:cs="Times New Roman"/>
          <w:sz w:val="20"/>
          <w:szCs w:val="20"/>
        </w:rPr>
        <w:t>Jianqiang</w:t>
      </w:r>
      <w:proofErr w:type="spellEnd"/>
      <w:r w:rsidRPr="00286B96">
        <w:rPr>
          <w:rFonts w:ascii="Times New Roman" w:hAnsi="Times New Roman" w:cs="Times New Roman"/>
          <w:sz w:val="20"/>
          <w:szCs w:val="20"/>
        </w:rPr>
        <w:t xml:space="preserve"> Huang, use cutting-edge deep learning techniques to dig into the complex world of grocery shopping behaviour analysis and prediction. By highlighting the complexity of consumer preferences when it comes to grocery shopping, this study makes a significant addition to the subject. The authors give a solid basis for improving the accuracy and customization of suggestions in the grocery market by leveraging the capabilities of deep learning. Both customers and merchants stand to gain from their effort, which is expected to enhance operational effectiveness and the entire shopping experience.</w:t>
      </w:r>
    </w:p>
    <w:p w14:paraId="1974DB11" w14:textId="77777777" w:rsidR="00737600" w:rsidRPr="00286B96" w:rsidRDefault="00737600" w:rsidP="008E767B">
      <w:pPr>
        <w:spacing w:after="0"/>
        <w:jc w:val="both"/>
        <w:rPr>
          <w:rFonts w:ascii="Times New Roman" w:hAnsi="Times New Roman" w:cs="Times New Roman"/>
          <w:sz w:val="20"/>
          <w:szCs w:val="20"/>
        </w:rPr>
      </w:pPr>
    </w:p>
    <w:p w14:paraId="68209509" w14:textId="1A3AF51F"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Title:</w:t>
      </w:r>
      <w:r w:rsidR="00B843D0" w:rsidRPr="00286B96">
        <w:rPr>
          <w:rStyle w:val="Emphasis"/>
          <w:rFonts w:ascii="Times New Roman" w:hAnsi="Times New Roman" w:cs="Times New Roman"/>
          <w:b/>
          <w:bCs/>
          <w:sz w:val="20"/>
          <w:szCs w:val="20"/>
        </w:rPr>
        <w:t xml:space="preserve"> </w:t>
      </w:r>
      <w:r w:rsidRPr="00286B96">
        <w:rPr>
          <w:rStyle w:val="Emphasis"/>
          <w:rFonts w:ascii="Times New Roman" w:hAnsi="Times New Roman" w:cs="Times New Roman"/>
          <w:b/>
          <w:bCs/>
          <w:sz w:val="20"/>
          <w:szCs w:val="20"/>
        </w:rPr>
        <w:t>"Personalized Grocery Recommendations Based on Purchase History Data"</w:t>
      </w:r>
    </w:p>
    <w:p w14:paraId="5A45B66A" w14:textId="45026EB5"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 xml:space="preserve">Authors: Liana </w:t>
      </w:r>
      <w:proofErr w:type="spellStart"/>
      <w:r w:rsidRPr="00286B96">
        <w:rPr>
          <w:rStyle w:val="Emphasis"/>
          <w:rFonts w:ascii="Times New Roman" w:hAnsi="Times New Roman" w:cs="Times New Roman"/>
          <w:b/>
          <w:bCs/>
          <w:sz w:val="20"/>
          <w:szCs w:val="20"/>
        </w:rPr>
        <w:t>Loeppert</w:t>
      </w:r>
      <w:proofErr w:type="spellEnd"/>
      <w:r w:rsidRPr="00286B96">
        <w:rPr>
          <w:rStyle w:val="Emphasis"/>
          <w:rFonts w:ascii="Times New Roman" w:hAnsi="Times New Roman" w:cs="Times New Roman"/>
          <w:b/>
          <w:bCs/>
          <w:sz w:val="20"/>
          <w:szCs w:val="20"/>
        </w:rPr>
        <w:t xml:space="preserve">, Stephan </w:t>
      </w:r>
      <w:proofErr w:type="spellStart"/>
      <w:r w:rsidRPr="00286B96">
        <w:rPr>
          <w:rStyle w:val="Emphasis"/>
          <w:rFonts w:ascii="Times New Roman" w:hAnsi="Times New Roman" w:cs="Times New Roman"/>
          <w:b/>
          <w:bCs/>
          <w:sz w:val="20"/>
          <w:szCs w:val="20"/>
        </w:rPr>
        <w:t>Günnemann</w:t>
      </w:r>
      <w:proofErr w:type="spellEnd"/>
      <w:r w:rsidRPr="00286B96">
        <w:rPr>
          <w:rStyle w:val="Emphasis"/>
          <w:rFonts w:ascii="Times New Roman" w:hAnsi="Times New Roman" w:cs="Times New Roman"/>
          <w:b/>
          <w:bCs/>
          <w:sz w:val="20"/>
          <w:szCs w:val="20"/>
        </w:rPr>
        <w:t xml:space="preserve">, and Christos </w:t>
      </w:r>
      <w:proofErr w:type="spellStart"/>
      <w:r w:rsidRPr="00286B96">
        <w:rPr>
          <w:rStyle w:val="Emphasis"/>
          <w:rFonts w:ascii="Times New Roman" w:hAnsi="Times New Roman" w:cs="Times New Roman"/>
          <w:b/>
          <w:bCs/>
          <w:sz w:val="20"/>
          <w:szCs w:val="20"/>
        </w:rPr>
        <w:t>Faloutsos</w:t>
      </w:r>
      <w:proofErr w:type="spellEnd"/>
    </w:p>
    <w:p w14:paraId="03F6FE5C" w14:textId="5A33E887" w:rsidR="00737600" w:rsidRPr="00286B96" w:rsidRDefault="00737600" w:rsidP="008E767B">
      <w:pPr>
        <w:spacing w:after="0"/>
        <w:jc w:val="both"/>
        <w:rPr>
          <w:rFonts w:ascii="Times New Roman" w:hAnsi="Times New Roman" w:cs="Times New Roman"/>
          <w:sz w:val="20"/>
          <w:szCs w:val="20"/>
        </w:rPr>
      </w:pPr>
      <w:r w:rsidRPr="00286B96">
        <w:rPr>
          <w:rFonts w:ascii="Times New Roman" w:hAnsi="Times New Roman" w:cs="Times New Roman"/>
          <w:sz w:val="20"/>
          <w:szCs w:val="20"/>
        </w:rPr>
        <w:t xml:space="preserve">The authors of the study "Personalised Grocery Recommendations Based on Purchase History Data," Liana </w:t>
      </w:r>
      <w:proofErr w:type="spellStart"/>
      <w:r w:rsidRPr="00286B96">
        <w:rPr>
          <w:rFonts w:ascii="Times New Roman" w:hAnsi="Times New Roman" w:cs="Times New Roman"/>
          <w:sz w:val="20"/>
          <w:szCs w:val="20"/>
        </w:rPr>
        <w:t>Loeppert</w:t>
      </w:r>
      <w:proofErr w:type="spellEnd"/>
      <w:r w:rsidRPr="00286B96">
        <w:rPr>
          <w:rFonts w:ascii="Times New Roman" w:hAnsi="Times New Roman" w:cs="Times New Roman"/>
          <w:sz w:val="20"/>
          <w:szCs w:val="20"/>
        </w:rPr>
        <w:t xml:space="preserve">, Stephan </w:t>
      </w:r>
      <w:proofErr w:type="spellStart"/>
      <w:r w:rsidRPr="00286B96">
        <w:rPr>
          <w:rFonts w:ascii="Times New Roman" w:hAnsi="Times New Roman" w:cs="Times New Roman"/>
          <w:sz w:val="20"/>
          <w:szCs w:val="20"/>
        </w:rPr>
        <w:t>Günnemann</w:t>
      </w:r>
      <w:proofErr w:type="spellEnd"/>
      <w:r w:rsidRPr="00286B96">
        <w:rPr>
          <w:rFonts w:ascii="Times New Roman" w:hAnsi="Times New Roman" w:cs="Times New Roman"/>
          <w:sz w:val="20"/>
          <w:szCs w:val="20"/>
        </w:rPr>
        <w:t xml:space="preserve">, and Christos </w:t>
      </w:r>
      <w:proofErr w:type="spellStart"/>
      <w:r w:rsidRPr="00286B96">
        <w:rPr>
          <w:rFonts w:ascii="Times New Roman" w:hAnsi="Times New Roman" w:cs="Times New Roman"/>
          <w:sz w:val="20"/>
          <w:szCs w:val="20"/>
        </w:rPr>
        <w:t>Faloutsos</w:t>
      </w:r>
      <w:proofErr w:type="spellEnd"/>
      <w:r w:rsidRPr="00286B96">
        <w:rPr>
          <w:rFonts w:ascii="Times New Roman" w:hAnsi="Times New Roman" w:cs="Times New Roman"/>
          <w:sz w:val="20"/>
          <w:szCs w:val="20"/>
        </w:rPr>
        <w:t>, take a deep dive into the world of personalised grocery recommendations by leveraging the power of purchase history data. This study focuses on the use of sophisticated matrix factorization algorithms to provide individualised food suggestions. The authors provide useful insights into how user preferences may be derived from previous purchase behaviours by utilising collaborative filtering algorithms, improving the precision and relevancy of grocery advice. With enhanced personalization and satisfaction for customers as well as higher customer engagement and loyalty for merchants, this effort has the potential to completely transform the experience of online grocery shopping.</w:t>
      </w:r>
    </w:p>
    <w:p w14:paraId="3588BFD4" w14:textId="77777777" w:rsidR="00737600" w:rsidRPr="00286B96" w:rsidRDefault="00737600" w:rsidP="008E767B">
      <w:pPr>
        <w:spacing w:after="0"/>
        <w:jc w:val="both"/>
        <w:rPr>
          <w:rFonts w:ascii="Times New Roman" w:hAnsi="Times New Roman" w:cs="Times New Roman"/>
          <w:sz w:val="20"/>
          <w:szCs w:val="20"/>
        </w:rPr>
      </w:pPr>
    </w:p>
    <w:p w14:paraId="4CCC72DE" w14:textId="77777777" w:rsidR="0034306D" w:rsidRPr="00286B96" w:rsidRDefault="0034306D" w:rsidP="008E767B">
      <w:pPr>
        <w:spacing w:after="0"/>
        <w:jc w:val="both"/>
        <w:rPr>
          <w:rFonts w:ascii="Times New Roman" w:hAnsi="Times New Roman" w:cs="Times New Roman"/>
          <w:b/>
          <w:bCs/>
          <w:i/>
          <w:iCs/>
          <w:sz w:val="20"/>
          <w:szCs w:val="20"/>
        </w:rPr>
      </w:pPr>
      <w:r w:rsidRPr="00286B96">
        <w:rPr>
          <w:rFonts w:ascii="Times New Roman" w:hAnsi="Times New Roman" w:cs="Times New Roman"/>
          <w:b/>
          <w:bCs/>
          <w:i/>
          <w:iCs/>
          <w:sz w:val="20"/>
          <w:szCs w:val="20"/>
        </w:rPr>
        <w:t>Title: "A Comparative Analysis of Collaborative Filtering Algorithms for Grocery Recommendations"</w:t>
      </w:r>
    </w:p>
    <w:p w14:paraId="5CF65E33" w14:textId="5A5F8FD4" w:rsidR="0034306D" w:rsidRPr="00286B96" w:rsidRDefault="0034306D" w:rsidP="008E767B">
      <w:pPr>
        <w:spacing w:after="0"/>
        <w:jc w:val="both"/>
        <w:rPr>
          <w:rFonts w:ascii="Times New Roman" w:hAnsi="Times New Roman" w:cs="Times New Roman"/>
          <w:b/>
          <w:bCs/>
          <w:i/>
          <w:iCs/>
          <w:sz w:val="20"/>
          <w:szCs w:val="20"/>
        </w:rPr>
      </w:pPr>
      <w:r w:rsidRPr="00286B96">
        <w:rPr>
          <w:rFonts w:ascii="Times New Roman" w:hAnsi="Times New Roman" w:cs="Times New Roman"/>
          <w:b/>
          <w:bCs/>
          <w:i/>
          <w:iCs/>
          <w:sz w:val="20"/>
          <w:szCs w:val="20"/>
        </w:rPr>
        <w:t>Authors: Samuel Amponsah, Isaac Darko, Eric Adom, and Isaac Oduro</w:t>
      </w:r>
    </w:p>
    <w:p w14:paraId="41EDCB81" w14:textId="77777777" w:rsidR="00737600" w:rsidRPr="00286B96" w:rsidRDefault="00737600" w:rsidP="008E767B">
      <w:pPr>
        <w:spacing w:after="0"/>
        <w:jc w:val="both"/>
        <w:rPr>
          <w:rFonts w:ascii="Times New Roman" w:hAnsi="Times New Roman" w:cs="Times New Roman"/>
          <w:sz w:val="20"/>
          <w:szCs w:val="20"/>
        </w:rPr>
      </w:pPr>
      <w:r w:rsidRPr="00286B96">
        <w:rPr>
          <w:rFonts w:ascii="Times New Roman" w:hAnsi="Times New Roman" w:cs="Times New Roman"/>
          <w:sz w:val="20"/>
          <w:szCs w:val="20"/>
        </w:rPr>
        <w:t>A comprehensive analysis of collaborative filtering algorithms is carried out in the context of grocery retail in the research article titled "A Comparative Analysis of Collaborative Filtering Algorithms for Grocery Recommendations," written by Samuel Amponsah, Isaac Darko, Eric Adom, and Isaac Oduro. This thorough investigation emphasises how important algorithm selection is to the creation of efficient recommendation systems for the grocery sector. The study offers insightful information that can guide decision-making for recommendation system design by methodically analysing the efficacy of various collaborative filtering techniques. This study helps to improve grocery suggestions while also improving the whole shopping experience for customers, which might result in higher customer happiness and loyalty.</w:t>
      </w:r>
    </w:p>
    <w:p w14:paraId="5AA4D9FF" w14:textId="77777777" w:rsidR="00737600" w:rsidRPr="00286B96" w:rsidRDefault="00737600" w:rsidP="008E767B">
      <w:pPr>
        <w:spacing w:after="0"/>
        <w:jc w:val="both"/>
        <w:rPr>
          <w:rFonts w:ascii="Times New Roman" w:hAnsi="Times New Roman" w:cs="Times New Roman"/>
          <w:sz w:val="20"/>
          <w:szCs w:val="20"/>
        </w:rPr>
      </w:pPr>
    </w:p>
    <w:p w14:paraId="3AD4C161" w14:textId="77777777"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Title: "Customer Segmentation in Grocery Retail: A Review and Research Agenda"</w:t>
      </w:r>
    </w:p>
    <w:p w14:paraId="7E7862EE" w14:textId="0F0B76DD" w:rsidR="0034306D" w:rsidRPr="00286B96" w:rsidRDefault="0034306D" w:rsidP="008E767B">
      <w:pPr>
        <w:spacing w:after="0"/>
        <w:jc w:val="both"/>
        <w:rPr>
          <w:rStyle w:val="Emphasis"/>
          <w:rFonts w:ascii="Times New Roman" w:hAnsi="Times New Roman" w:cs="Times New Roman"/>
          <w:b/>
          <w:bCs/>
          <w:sz w:val="20"/>
          <w:szCs w:val="20"/>
        </w:rPr>
      </w:pPr>
      <w:r w:rsidRPr="00286B96">
        <w:rPr>
          <w:rStyle w:val="Emphasis"/>
          <w:rFonts w:ascii="Times New Roman" w:hAnsi="Times New Roman" w:cs="Times New Roman"/>
          <w:b/>
          <w:bCs/>
          <w:sz w:val="20"/>
          <w:szCs w:val="20"/>
        </w:rPr>
        <w:t xml:space="preserve">Authors: Bart Larivière, Iris </w:t>
      </w:r>
      <w:proofErr w:type="spellStart"/>
      <w:r w:rsidRPr="00286B96">
        <w:rPr>
          <w:rStyle w:val="Emphasis"/>
          <w:rFonts w:ascii="Times New Roman" w:hAnsi="Times New Roman" w:cs="Times New Roman"/>
          <w:b/>
          <w:bCs/>
          <w:sz w:val="20"/>
          <w:szCs w:val="20"/>
        </w:rPr>
        <w:t>Vermeir</w:t>
      </w:r>
      <w:proofErr w:type="spellEnd"/>
      <w:r w:rsidRPr="00286B96">
        <w:rPr>
          <w:rStyle w:val="Emphasis"/>
          <w:rFonts w:ascii="Times New Roman" w:hAnsi="Times New Roman" w:cs="Times New Roman"/>
          <w:b/>
          <w:bCs/>
          <w:sz w:val="20"/>
          <w:szCs w:val="20"/>
        </w:rPr>
        <w:t>, and David Van den Poel</w:t>
      </w:r>
    </w:p>
    <w:p w14:paraId="1E8B55C9" w14:textId="5F641297" w:rsidR="00737600" w:rsidRPr="00286B96" w:rsidRDefault="00737600" w:rsidP="008E767B">
      <w:pPr>
        <w:jc w:val="both"/>
        <w:rPr>
          <w:rFonts w:ascii="Times New Roman" w:hAnsi="Times New Roman" w:cs="Times New Roman"/>
          <w:sz w:val="20"/>
          <w:szCs w:val="20"/>
        </w:rPr>
      </w:pPr>
      <w:r w:rsidRPr="00286B96">
        <w:rPr>
          <w:rFonts w:ascii="Times New Roman" w:hAnsi="Times New Roman" w:cs="Times New Roman"/>
          <w:sz w:val="20"/>
          <w:szCs w:val="20"/>
        </w:rPr>
        <w:t xml:space="preserve">The authors of the study "Personalised Grocery Recommendations Based on Purchase History Data," Liana </w:t>
      </w:r>
      <w:proofErr w:type="spellStart"/>
      <w:r w:rsidRPr="00286B96">
        <w:rPr>
          <w:rFonts w:ascii="Times New Roman" w:hAnsi="Times New Roman" w:cs="Times New Roman"/>
          <w:sz w:val="20"/>
          <w:szCs w:val="20"/>
        </w:rPr>
        <w:t>Loeppert</w:t>
      </w:r>
      <w:proofErr w:type="spellEnd"/>
      <w:r w:rsidRPr="00286B96">
        <w:rPr>
          <w:rFonts w:ascii="Times New Roman" w:hAnsi="Times New Roman" w:cs="Times New Roman"/>
          <w:sz w:val="20"/>
          <w:szCs w:val="20"/>
        </w:rPr>
        <w:t xml:space="preserve">, Stephan </w:t>
      </w:r>
      <w:proofErr w:type="spellStart"/>
      <w:r w:rsidRPr="00286B96">
        <w:rPr>
          <w:rFonts w:ascii="Times New Roman" w:hAnsi="Times New Roman" w:cs="Times New Roman"/>
          <w:sz w:val="20"/>
          <w:szCs w:val="20"/>
        </w:rPr>
        <w:t>Günnemann</w:t>
      </w:r>
      <w:proofErr w:type="spellEnd"/>
      <w:r w:rsidRPr="00286B96">
        <w:rPr>
          <w:rFonts w:ascii="Times New Roman" w:hAnsi="Times New Roman" w:cs="Times New Roman"/>
          <w:sz w:val="20"/>
          <w:szCs w:val="20"/>
        </w:rPr>
        <w:t xml:space="preserve">, and Christos </w:t>
      </w:r>
      <w:proofErr w:type="spellStart"/>
      <w:r w:rsidRPr="00286B96">
        <w:rPr>
          <w:rFonts w:ascii="Times New Roman" w:hAnsi="Times New Roman" w:cs="Times New Roman"/>
          <w:sz w:val="20"/>
          <w:szCs w:val="20"/>
        </w:rPr>
        <w:t>Faloutsos</w:t>
      </w:r>
      <w:proofErr w:type="spellEnd"/>
      <w:r w:rsidRPr="00286B96">
        <w:rPr>
          <w:rFonts w:ascii="Times New Roman" w:hAnsi="Times New Roman" w:cs="Times New Roman"/>
          <w:sz w:val="20"/>
          <w:szCs w:val="20"/>
        </w:rPr>
        <w:t xml:space="preserve">, take a deep dive into the world of personalised grocery recommendations by leveraging the power of purchase history data. This study focuses on the use of sophisticated matrix factorization algorithms to provide individualised food suggestions. The authors provide useful insights into how user preferences may be derived from previous purchase behaviours by utilising collaborative filtering algorithms, improving the precision and relevancy of grocery advice. </w:t>
      </w:r>
    </w:p>
    <w:p w14:paraId="471E318F" w14:textId="77777777" w:rsidR="0053541E" w:rsidRDefault="0053541E" w:rsidP="008E767B">
      <w:pPr>
        <w:jc w:val="both"/>
        <w:rPr>
          <w:rFonts w:ascii="Times New Roman" w:hAnsi="Times New Roman" w:cs="Times New Roman"/>
          <w:sz w:val="20"/>
          <w:szCs w:val="20"/>
        </w:rPr>
        <w:sectPr w:rsidR="0053541E" w:rsidSect="0048427A">
          <w:type w:val="continuous"/>
          <w:pgSz w:w="11906" w:h="16838"/>
          <w:pgMar w:top="1440" w:right="1440" w:bottom="1440" w:left="1440" w:header="708" w:footer="708" w:gutter="0"/>
          <w:cols w:space="708"/>
          <w:docGrid w:linePitch="360"/>
        </w:sectPr>
      </w:pPr>
    </w:p>
    <w:p w14:paraId="1F6D40D7" w14:textId="77777777" w:rsidR="0033673D" w:rsidRDefault="0033673D" w:rsidP="008E767B">
      <w:pPr>
        <w:jc w:val="both"/>
        <w:rPr>
          <w:rFonts w:ascii="Times New Roman" w:hAnsi="Times New Roman" w:cs="Times New Roman"/>
          <w:sz w:val="20"/>
          <w:szCs w:val="20"/>
        </w:rPr>
      </w:pPr>
    </w:p>
    <w:p w14:paraId="3B9CD672" w14:textId="77777777" w:rsidR="00286B96" w:rsidRDefault="00286B96" w:rsidP="008E767B">
      <w:pPr>
        <w:jc w:val="both"/>
        <w:rPr>
          <w:rFonts w:ascii="Times New Roman" w:hAnsi="Times New Roman" w:cs="Times New Roman"/>
          <w:sz w:val="20"/>
          <w:szCs w:val="20"/>
        </w:rPr>
      </w:pPr>
    </w:p>
    <w:p w14:paraId="28F14405" w14:textId="77777777" w:rsidR="00286B96" w:rsidRDefault="00286B96" w:rsidP="008E767B">
      <w:pPr>
        <w:jc w:val="both"/>
        <w:rPr>
          <w:rFonts w:ascii="Times New Roman" w:hAnsi="Times New Roman" w:cs="Times New Roman"/>
          <w:sz w:val="20"/>
          <w:szCs w:val="20"/>
        </w:rPr>
      </w:pPr>
    </w:p>
    <w:p w14:paraId="713BBC8F" w14:textId="77777777" w:rsidR="00286B96" w:rsidRDefault="00286B96" w:rsidP="008E767B">
      <w:pPr>
        <w:jc w:val="both"/>
        <w:rPr>
          <w:rFonts w:ascii="Times New Roman" w:hAnsi="Times New Roman" w:cs="Times New Roman"/>
          <w:sz w:val="20"/>
          <w:szCs w:val="20"/>
        </w:rPr>
      </w:pPr>
    </w:p>
    <w:p w14:paraId="5653B618" w14:textId="77777777" w:rsidR="00286B96" w:rsidRDefault="00286B96" w:rsidP="008E767B">
      <w:pPr>
        <w:jc w:val="both"/>
        <w:rPr>
          <w:rFonts w:ascii="Times New Roman" w:hAnsi="Times New Roman" w:cs="Times New Roman"/>
          <w:sz w:val="20"/>
          <w:szCs w:val="20"/>
        </w:rPr>
      </w:pPr>
    </w:p>
    <w:p w14:paraId="3EF1BD33" w14:textId="77777777" w:rsidR="00286B96" w:rsidRDefault="00286B96" w:rsidP="008E767B">
      <w:pPr>
        <w:jc w:val="both"/>
        <w:rPr>
          <w:rFonts w:ascii="Times New Roman" w:hAnsi="Times New Roman" w:cs="Times New Roman"/>
          <w:sz w:val="20"/>
          <w:szCs w:val="20"/>
        </w:rPr>
      </w:pPr>
    </w:p>
    <w:p w14:paraId="6520E11A" w14:textId="77777777" w:rsidR="00286B96" w:rsidRDefault="00286B96" w:rsidP="008E767B">
      <w:pPr>
        <w:jc w:val="both"/>
        <w:rPr>
          <w:rFonts w:ascii="Times New Roman" w:hAnsi="Times New Roman" w:cs="Times New Roman"/>
          <w:sz w:val="20"/>
          <w:szCs w:val="20"/>
        </w:rPr>
      </w:pPr>
    </w:p>
    <w:p w14:paraId="7A045C36" w14:textId="77777777" w:rsidR="00286B96" w:rsidRDefault="00286B96" w:rsidP="008E767B">
      <w:pPr>
        <w:jc w:val="both"/>
        <w:rPr>
          <w:rFonts w:ascii="Times New Roman" w:hAnsi="Times New Roman" w:cs="Times New Roman"/>
          <w:sz w:val="20"/>
          <w:szCs w:val="20"/>
        </w:rPr>
      </w:pPr>
    </w:p>
    <w:p w14:paraId="3CEB3D36" w14:textId="77777777" w:rsidR="00286B96" w:rsidRDefault="00286B96" w:rsidP="008E767B">
      <w:pPr>
        <w:jc w:val="both"/>
        <w:rPr>
          <w:rFonts w:ascii="Times New Roman" w:hAnsi="Times New Roman" w:cs="Times New Roman"/>
          <w:sz w:val="20"/>
          <w:szCs w:val="20"/>
        </w:rPr>
      </w:pPr>
    </w:p>
    <w:p w14:paraId="263D84A9" w14:textId="77777777" w:rsidR="00286B96" w:rsidRPr="00286B96" w:rsidRDefault="00286B96" w:rsidP="008E767B">
      <w:pPr>
        <w:jc w:val="both"/>
        <w:rPr>
          <w:rFonts w:ascii="Times New Roman" w:hAnsi="Times New Roman" w:cs="Times New Roman"/>
          <w:sz w:val="20"/>
          <w:szCs w:val="20"/>
        </w:rPr>
        <w:sectPr w:rsidR="00286B96" w:rsidRPr="00286B96" w:rsidSect="00735007">
          <w:type w:val="continuous"/>
          <w:pgSz w:w="11906" w:h="16838"/>
          <w:pgMar w:top="1440" w:right="1440" w:bottom="1440" w:left="1440" w:header="708" w:footer="708" w:gutter="0"/>
          <w:cols w:space="708"/>
          <w:docGrid w:linePitch="360"/>
        </w:sectPr>
      </w:pPr>
    </w:p>
    <w:p w14:paraId="6266BB66" w14:textId="77777777" w:rsidR="00737600" w:rsidRPr="00286B96" w:rsidRDefault="00737600" w:rsidP="008E767B">
      <w:pPr>
        <w:jc w:val="both"/>
        <w:rPr>
          <w:rFonts w:ascii="Times New Roman" w:hAnsi="Times New Roman" w:cs="Times New Roman"/>
          <w:sz w:val="20"/>
          <w:szCs w:val="20"/>
        </w:rPr>
      </w:pPr>
    </w:p>
    <w:p w14:paraId="1A30232B" w14:textId="1CAD4989" w:rsidR="00737600" w:rsidRPr="00286B96" w:rsidRDefault="00735007" w:rsidP="008E767B">
      <w:pPr>
        <w:pStyle w:val="Heading1"/>
        <w:jc w:val="center"/>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lastRenderedPageBreak/>
        <w:t xml:space="preserve">III </w:t>
      </w:r>
      <w:r w:rsidR="000E0EFB" w:rsidRPr="00286B96">
        <w:rPr>
          <w:rFonts w:ascii="Times New Roman" w:hAnsi="Times New Roman" w:cs="Times New Roman"/>
          <w:b/>
          <w:bCs/>
          <w:color w:val="auto"/>
          <w:sz w:val="24"/>
          <w:szCs w:val="24"/>
        </w:rPr>
        <w:t>Existing works</w:t>
      </w:r>
    </w:p>
    <w:p w14:paraId="3D910F34" w14:textId="77777777" w:rsidR="000E0EFB" w:rsidRPr="00286B96" w:rsidRDefault="000E0EFB" w:rsidP="008E767B">
      <w:pPr>
        <w:jc w:val="both"/>
        <w:rPr>
          <w:rFonts w:ascii="Times New Roman" w:hAnsi="Times New Roman" w:cs="Times New Roman"/>
          <w:sz w:val="20"/>
          <w:szCs w:val="20"/>
        </w:rPr>
      </w:pPr>
    </w:p>
    <w:tbl>
      <w:tblPr>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466"/>
        <w:gridCol w:w="1642"/>
        <w:gridCol w:w="1012"/>
        <w:gridCol w:w="1411"/>
        <w:gridCol w:w="1747"/>
      </w:tblGrid>
      <w:tr w:rsidR="000E0EFB" w:rsidRPr="00286B96" w14:paraId="1F6C5F7C" w14:textId="77777777" w:rsidTr="0033673D">
        <w:trPr>
          <w:trHeight w:val="511"/>
        </w:trPr>
        <w:tc>
          <w:tcPr>
            <w:tcW w:w="1870" w:type="dxa"/>
            <w:shd w:val="clear" w:color="000000" w:fill="F7F7F8"/>
            <w:vAlign w:val="bottom"/>
            <w:hideMark/>
          </w:tcPr>
          <w:p w14:paraId="0B7EADC5"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Title</w:t>
            </w:r>
          </w:p>
        </w:tc>
        <w:tc>
          <w:tcPr>
            <w:tcW w:w="1466" w:type="dxa"/>
            <w:shd w:val="clear" w:color="000000" w:fill="F7F7F8"/>
            <w:vAlign w:val="bottom"/>
            <w:hideMark/>
          </w:tcPr>
          <w:p w14:paraId="15DD236E"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Authors</w:t>
            </w:r>
          </w:p>
        </w:tc>
        <w:tc>
          <w:tcPr>
            <w:tcW w:w="1642" w:type="dxa"/>
            <w:shd w:val="clear" w:color="000000" w:fill="F7F7F8"/>
            <w:vAlign w:val="bottom"/>
            <w:hideMark/>
          </w:tcPr>
          <w:p w14:paraId="5FA4E3AA"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Algorithms</w:t>
            </w:r>
          </w:p>
        </w:tc>
        <w:tc>
          <w:tcPr>
            <w:tcW w:w="1012" w:type="dxa"/>
            <w:shd w:val="clear" w:color="000000" w:fill="F7F7F8"/>
            <w:vAlign w:val="bottom"/>
            <w:hideMark/>
          </w:tcPr>
          <w:p w14:paraId="53BECD25"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Dataset</w:t>
            </w:r>
          </w:p>
        </w:tc>
        <w:tc>
          <w:tcPr>
            <w:tcW w:w="1411" w:type="dxa"/>
            <w:shd w:val="clear" w:color="000000" w:fill="F7F7F8"/>
            <w:vAlign w:val="bottom"/>
            <w:hideMark/>
          </w:tcPr>
          <w:p w14:paraId="59D0DCDB"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Accuracy</w:t>
            </w:r>
          </w:p>
        </w:tc>
        <w:tc>
          <w:tcPr>
            <w:tcW w:w="1747" w:type="dxa"/>
            <w:shd w:val="clear" w:color="000000" w:fill="F7F7F8"/>
            <w:vAlign w:val="bottom"/>
            <w:hideMark/>
          </w:tcPr>
          <w:p w14:paraId="3CB5A449" w14:textId="77777777" w:rsidR="000E0EFB" w:rsidRPr="00286B96" w:rsidRDefault="000E0EFB" w:rsidP="008E767B">
            <w:pPr>
              <w:spacing w:after="0" w:line="240" w:lineRule="auto"/>
              <w:jc w:val="both"/>
              <w:rPr>
                <w:rFonts w:ascii="Times New Roman" w:eastAsia="Times New Roman" w:hAnsi="Times New Roman" w:cs="Times New Roman"/>
                <w:b/>
                <w:bCs/>
                <w:color w:val="374151"/>
                <w:kern w:val="0"/>
                <w:sz w:val="20"/>
                <w:szCs w:val="20"/>
                <w:lang w:eastAsia="en-IN"/>
                <w14:ligatures w14:val="none"/>
              </w:rPr>
            </w:pPr>
            <w:r w:rsidRPr="00286B96">
              <w:rPr>
                <w:rFonts w:ascii="Times New Roman" w:eastAsia="Times New Roman" w:hAnsi="Times New Roman" w:cs="Times New Roman"/>
                <w:b/>
                <w:bCs/>
                <w:color w:val="374151"/>
                <w:kern w:val="0"/>
                <w:sz w:val="20"/>
                <w:szCs w:val="20"/>
                <w:lang w:eastAsia="en-IN"/>
                <w14:ligatures w14:val="none"/>
              </w:rPr>
              <w:t>Focused On</w:t>
            </w:r>
          </w:p>
        </w:tc>
      </w:tr>
      <w:tr w:rsidR="000E0EFB" w:rsidRPr="00286B96" w14:paraId="2EDD70CD" w14:textId="77777777" w:rsidTr="0033673D">
        <w:trPr>
          <w:trHeight w:val="1445"/>
        </w:trPr>
        <w:tc>
          <w:tcPr>
            <w:tcW w:w="1870" w:type="dxa"/>
            <w:shd w:val="clear" w:color="000000" w:fill="F7F7F8"/>
            <w:vAlign w:val="center"/>
            <w:hideMark/>
          </w:tcPr>
          <w:p w14:paraId="1B97DF28"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"Recommender Systems for Online Grocery Shopping: A Comprehensive Review"</w:t>
            </w:r>
          </w:p>
        </w:tc>
        <w:tc>
          <w:tcPr>
            <w:tcW w:w="1466" w:type="dxa"/>
            <w:shd w:val="clear" w:color="000000" w:fill="F7F7F8"/>
            <w:vAlign w:val="center"/>
            <w:hideMark/>
          </w:tcPr>
          <w:p w14:paraId="2C58C378"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Zhiwei Li, Hong Zhang, Zhiqiang Ma, and </w:t>
            </w:r>
            <w:proofErr w:type="spellStart"/>
            <w:r w:rsidRPr="00286B96">
              <w:rPr>
                <w:rFonts w:ascii="Times New Roman" w:eastAsia="Times New Roman" w:hAnsi="Times New Roman" w:cs="Times New Roman"/>
                <w:color w:val="374151"/>
                <w:kern w:val="0"/>
                <w:sz w:val="20"/>
                <w:szCs w:val="20"/>
                <w:lang w:eastAsia="en-IN"/>
                <w14:ligatures w14:val="none"/>
              </w:rPr>
              <w:t>Jiafu</w:t>
            </w:r>
            <w:proofErr w:type="spellEnd"/>
            <w:r w:rsidRPr="00286B96">
              <w:rPr>
                <w:rFonts w:ascii="Times New Roman" w:eastAsia="Times New Roman" w:hAnsi="Times New Roman" w:cs="Times New Roman"/>
                <w:color w:val="374151"/>
                <w:kern w:val="0"/>
                <w:sz w:val="20"/>
                <w:szCs w:val="20"/>
                <w:lang w:eastAsia="en-IN"/>
                <w14:ligatures w14:val="none"/>
              </w:rPr>
              <w:t xml:space="preserve"> Wan</w:t>
            </w:r>
          </w:p>
        </w:tc>
        <w:tc>
          <w:tcPr>
            <w:tcW w:w="1642" w:type="dxa"/>
            <w:shd w:val="clear" w:color="000000" w:fill="F7F7F8"/>
            <w:vAlign w:val="center"/>
            <w:hideMark/>
          </w:tcPr>
          <w:p w14:paraId="644FA670"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Various recommender systems</w:t>
            </w:r>
          </w:p>
        </w:tc>
        <w:tc>
          <w:tcPr>
            <w:tcW w:w="1012" w:type="dxa"/>
            <w:shd w:val="clear" w:color="000000" w:fill="F7F7F8"/>
            <w:vAlign w:val="center"/>
            <w:hideMark/>
          </w:tcPr>
          <w:p w14:paraId="5EB0FA57"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Online grocery data</w:t>
            </w:r>
          </w:p>
        </w:tc>
        <w:tc>
          <w:tcPr>
            <w:tcW w:w="1411" w:type="dxa"/>
            <w:shd w:val="clear" w:color="000000" w:fill="F7F7F8"/>
            <w:vAlign w:val="center"/>
            <w:hideMark/>
          </w:tcPr>
          <w:p w14:paraId="4680CBC6"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N/A</w:t>
            </w:r>
          </w:p>
        </w:tc>
        <w:tc>
          <w:tcPr>
            <w:tcW w:w="1747" w:type="dxa"/>
            <w:shd w:val="clear" w:color="000000" w:fill="F7F7F8"/>
            <w:vAlign w:val="center"/>
            <w:hideMark/>
          </w:tcPr>
          <w:p w14:paraId="5616418C"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Review of recommender systems for grocery shopping</w:t>
            </w:r>
          </w:p>
        </w:tc>
      </w:tr>
      <w:tr w:rsidR="000E0EFB" w:rsidRPr="00286B96" w14:paraId="0130C9F3" w14:textId="77777777" w:rsidTr="0033673D">
        <w:trPr>
          <w:trHeight w:val="1409"/>
        </w:trPr>
        <w:tc>
          <w:tcPr>
            <w:tcW w:w="1870" w:type="dxa"/>
            <w:shd w:val="clear" w:color="000000" w:fill="F7F7F8"/>
            <w:vAlign w:val="center"/>
            <w:hideMark/>
          </w:tcPr>
          <w:p w14:paraId="003D3341"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"Grocery Shopping Behaviour Analysis and Prediction Using Deep Learning"</w:t>
            </w:r>
          </w:p>
        </w:tc>
        <w:tc>
          <w:tcPr>
            <w:tcW w:w="1466" w:type="dxa"/>
            <w:shd w:val="clear" w:color="000000" w:fill="F7F7F8"/>
            <w:vAlign w:val="center"/>
            <w:hideMark/>
          </w:tcPr>
          <w:p w14:paraId="46E402BB"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Jialin Wu, </w:t>
            </w:r>
            <w:proofErr w:type="spellStart"/>
            <w:r w:rsidRPr="00286B96">
              <w:rPr>
                <w:rFonts w:ascii="Times New Roman" w:eastAsia="Times New Roman" w:hAnsi="Times New Roman" w:cs="Times New Roman"/>
                <w:color w:val="374151"/>
                <w:kern w:val="0"/>
                <w:sz w:val="20"/>
                <w:szCs w:val="20"/>
                <w:lang w:eastAsia="en-IN"/>
                <w14:ligatures w14:val="none"/>
              </w:rPr>
              <w:t>Xuewen</w:t>
            </w:r>
            <w:proofErr w:type="spellEnd"/>
            <w:r w:rsidRPr="00286B96">
              <w:rPr>
                <w:rFonts w:ascii="Times New Roman" w:eastAsia="Times New Roman" w:hAnsi="Times New Roman" w:cs="Times New Roman"/>
                <w:color w:val="374151"/>
                <w:kern w:val="0"/>
                <w:sz w:val="20"/>
                <w:szCs w:val="20"/>
                <w:lang w:eastAsia="en-IN"/>
                <w14:ligatures w14:val="none"/>
              </w:rPr>
              <w:t xml:space="preserve"> Chen, Yushan Ma, and </w:t>
            </w:r>
            <w:proofErr w:type="spellStart"/>
            <w:r w:rsidRPr="00286B96">
              <w:rPr>
                <w:rFonts w:ascii="Times New Roman" w:eastAsia="Times New Roman" w:hAnsi="Times New Roman" w:cs="Times New Roman"/>
                <w:color w:val="374151"/>
                <w:kern w:val="0"/>
                <w:sz w:val="20"/>
                <w:szCs w:val="20"/>
                <w:lang w:eastAsia="en-IN"/>
                <w14:ligatures w14:val="none"/>
              </w:rPr>
              <w:t>Jianqiang</w:t>
            </w:r>
            <w:proofErr w:type="spellEnd"/>
            <w:r w:rsidRPr="00286B96">
              <w:rPr>
                <w:rFonts w:ascii="Times New Roman" w:eastAsia="Times New Roman" w:hAnsi="Times New Roman" w:cs="Times New Roman"/>
                <w:color w:val="374151"/>
                <w:kern w:val="0"/>
                <w:sz w:val="20"/>
                <w:szCs w:val="20"/>
                <w:lang w:eastAsia="en-IN"/>
                <w14:ligatures w14:val="none"/>
              </w:rPr>
              <w:t xml:space="preserve"> Huang</w:t>
            </w:r>
          </w:p>
        </w:tc>
        <w:tc>
          <w:tcPr>
            <w:tcW w:w="1642" w:type="dxa"/>
            <w:shd w:val="clear" w:color="000000" w:fill="F7F7F8"/>
            <w:vAlign w:val="center"/>
            <w:hideMark/>
          </w:tcPr>
          <w:p w14:paraId="344989AA"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Deep Learning</w:t>
            </w:r>
          </w:p>
        </w:tc>
        <w:tc>
          <w:tcPr>
            <w:tcW w:w="1012" w:type="dxa"/>
            <w:shd w:val="clear" w:color="000000" w:fill="F7F7F8"/>
            <w:vAlign w:val="center"/>
            <w:hideMark/>
          </w:tcPr>
          <w:p w14:paraId="04331CCC"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Grocery shopping </w:t>
            </w:r>
            <w:proofErr w:type="spellStart"/>
            <w:r w:rsidRPr="00286B96">
              <w:rPr>
                <w:rFonts w:ascii="Times New Roman" w:eastAsia="Times New Roman" w:hAnsi="Times New Roman" w:cs="Times New Roman"/>
                <w:color w:val="374151"/>
                <w:kern w:val="0"/>
                <w:sz w:val="20"/>
                <w:szCs w:val="20"/>
                <w:lang w:eastAsia="en-IN"/>
                <w14:ligatures w14:val="none"/>
              </w:rPr>
              <w:t>behavior</w:t>
            </w:r>
            <w:proofErr w:type="spellEnd"/>
            <w:r w:rsidRPr="00286B96">
              <w:rPr>
                <w:rFonts w:ascii="Times New Roman" w:eastAsia="Times New Roman" w:hAnsi="Times New Roman" w:cs="Times New Roman"/>
                <w:color w:val="374151"/>
                <w:kern w:val="0"/>
                <w:sz w:val="20"/>
                <w:szCs w:val="20"/>
                <w:lang w:eastAsia="en-IN"/>
                <w14:ligatures w14:val="none"/>
              </w:rPr>
              <w:t xml:space="preserve"> data</w:t>
            </w:r>
          </w:p>
        </w:tc>
        <w:tc>
          <w:tcPr>
            <w:tcW w:w="1411" w:type="dxa"/>
            <w:shd w:val="clear" w:color="000000" w:fill="F7F7F8"/>
            <w:vAlign w:val="center"/>
            <w:hideMark/>
          </w:tcPr>
          <w:p w14:paraId="37E47003"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N/A</w:t>
            </w:r>
          </w:p>
        </w:tc>
        <w:tc>
          <w:tcPr>
            <w:tcW w:w="1747" w:type="dxa"/>
            <w:shd w:val="clear" w:color="000000" w:fill="F7F7F8"/>
            <w:vAlign w:val="center"/>
            <w:hideMark/>
          </w:tcPr>
          <w:p w14:paraId="51A9FBE1"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Analysis and prediction of shopping </w:t>
            </w:r>
            <w:proofErr w:type="spellStart"/>
            <w:r w:rsidRPr="00286B96">
              <w:rPr>
                <w:rFonts w:ascii="Times New Roman" w:eastAsia="Times New Roman" w:hAnsi="Times New Roman" w:cs="Times New Roman"/>
                <w:color w:val="374151"/>
                <w:kern w:val="0"/>
                <w:sz w:val="20"/>
                <w:szCs w:val="20"/>
                <w:lang w:eastAsia="en-IN"/>
                <w14:ligatures w14:val="none"/>
              </w:rPr>
              <w:t>behaviors</w:t>
            </w:r>
            <w:proofErr w:type="spellEnd"/>
          </w:p>
        </w:tc>
      </w:tr>
      <w:tr w:rsidR="000E0EFB" w:rsidRPr="00286B96" w14:paraId="1925CC78" w14:textId="77777777" w:rsidTr="0033673D">
        <w:trPr>
          <w:trHeight w:val="1543"/>
        </w:trPr>
        <w:tc>
          <w:tcPr>
            <w:tcW w:w="1870" w:type="dxa"/>
            <w:shd w:val="clear" w:color="000000" w:fill="F7F7F8"/>
            <w:vAlign w:val="center"/>
            <w:hideMark/>
          </w:tcPr>
          <w:p w14:paraId="47C00F46"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"Personalized Grocery Recommendations Based on Purchase History Data"</w:t>
            </w:r>
          </w:p>
        </w:tc>
        <w:tc>
          <w:tcPr>
            <w:tcW w:w="1466" w:type="dxa"/>
            <w:shd w:val="clear" w:color="000000" w:fill="F7F7F8"/>
            <w:vAlign w:val="center"/>
            <w:hideMark/>
          </w:tcPr>
          <w:p w14:paraId="2E16B96A"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Liana </w:t>
            </w:r>
            <w:proofErr w:type="spellStart"/>
            <w:r w:rsidRPr="00286B96">
              <w:rPr>
                <w:rFonts w:ascii="Times New Roman" w:eastAsia="Times New Roman" w:hAnsi="Times New Roman" w:cs="Times New Roman"/>
                <w:color w:val="374151"/>
                <w:kern w:val="0"/>
                <w:sz w:val="20"/>
                <w:szCs w:val="20"/>
                <w:lang w:eastAsia="en-IN"/>
                <w14:ligatures w14:val="none"/>
              </w:rPr>
              <w:t>Loeppert</w:t>
            </w:r>
            <w:proofErr w:type="spellEnd"/>
            <w:r w:rsidRPr="00286B96">
              <w:rPr>
                <w:rFonts w:ascii="Times New Roman" w:eastAsia="Times New Roman" w:hAnsi="Times New Roman" w:cs="Times New Roman"/>
                <w:color w:val="374151"/>
                <w:kern w:val="0"/>
                <w:sz w:val="20"/>
                <w:szCs w:val="20"/>
                <w:lang w:eastAsia="en-IN"/>
                <w14:ligatures w14:val="none"/>
              </w:rPr>
              <w:t xml:space="preserve">, Stephan </w:t>
            </w:r>
            <w:proofErr w:type="spellStart"/>
            <w:r w:rsidRPr="00286B96">
              <w:rPr>
                <w:rFonts w:ascii="Times New Roman" w:eastAsia="Times New Roman" w:hAnsi="Times New Roman" w:cs="Times New Roman"/>
                <w:color w:val="374151"/>
                <w:kern w:val="0"/>
                <w:sz w:val="20"/>
                <w:szCs w:val="20"/>
                <w:lang w:eastAsia="en-IN"/>
                <w14:ligatures w14:val="none"/>
              </w:rPr>
              <w:t>Günnemann</w:t>
            </w:r>
            <w:proofErr w:type="spellEnd"/>
            <w:r w:rsidRPr="00286B96">
              <w:rPr>
                <w:rFonts w:ascii="Times New Roman" w:eastAsia="Times New Roman" w:hAnsi="Times New Roman" w:cs="Times New Roman"/>
                <w:color w:val="374151"/>
                <w:kern w:val="0"/>
                <w:sz w:val="20"/>
                <w:szCs w:val="20"/>
                <w:lang w:eastAsia="en-IN"/>
                <w14:ligatures w14:val="none"/>
              </w:rPr>
              <w:t xml:space="preserve">, and Christos </w:t>
            </w:r>
            <w:proofErr w:type="spellStart"/>
            <w:r w:rsidRPr="00286B96">
              <w:rPr>
                <w:rFonts w:ascii="Times New Roman" w:eastAsia="Times New Roman" w:hAnsi="Times New Roman" w:cs="Times New Roman"/>
                <w:color w:val="374151"/>
                <w:kern w:val="0"/>
                <w:sz w:val="20"/>
                <w:szCs w:val="20"/>
                <w:lang w:eastAsia="en-IN"/>
                <w14:ligatures w14:val="none"/>
              </w:rPr>
              <w:t>Faloutsos</w:t>
            </w:r>
            <w:proofErr w:type="spellEnd"/>
          </w:p>
        </w:tc>
        <w:tc>
          <w:tcPr>
            <w:tcW w:w="1642" w:type="dxa"/>
            <w:shd w:val="clear" w:color="000000" w:fill="F7F7F8"/>
            <w:vAlign w:val="center"/>
            <w:hideMark/>
          </w:tcPr>
          <w:p w14:paraId="38D3D34D"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Matrix factorization, collaborative filtering</w:t>
            </w:r>
          </w:p>
        </w:tc>
        <w:tc>
          <w:tcPr>
            <w:tcW w:w="1012" w:type="dxa"/>
            <w:shd w:val="clear" w:color="000000" w:fill="F7F7F8"/>
            <w:vAlign w:val="center"/>
            <w:hideMark/>
          </w:tcPr>
          <w:p w14:paraId="315E08DD"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Purchase history data</w:t>
            </w:r>
          </w:p>
        </w:tc>
        <w:tc>
          <w:tcPr>
            <w:tcW w:w="1411" w:type="dxa"/>
            <w:shd w:val="clear" w:color="000000" w:fill="F7F7F8"/>
            <w:vAlign w:val="center"/>
            <w:hideMark/>
          </w:tcPr>
          <w:p w14:paraId="7F86E298"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N/A</w:t>
            </w:r>
          </w:p>
        </w:tc>
        <w:tc>
          <w:tcPr>
            <w:tcW w:w="1747" w:type="dxa"/>
            <w:shd w:val="clear" w:color="000000" w:fill="F7F7F8"/>
            <w:vAlign w:val="center"/>
            <w:hideMark/>
          </w:tcPr>
          <w:p w14:paraId="74AFD907"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Personalized grocery recommendations based on history</w:t>
            </w:r>
          </w:p>
        </w:tc>
      </w:tr>
      <w:tr w:rsidR="000E0EFB" w:rsidRPr="00286B96" w14:paraId="46E68D11" w14:textId="77777777" w:rsidTr="0033673D">
        <w:trPr>
          <w:trHeight w:val="1976"/>
        </w:trPr>
        <w:tc>
          <w:tcPr>
            <w:tcW w:w="1870" w:type="dxa"/>
            <w:shd w:val="clear" w:color="000000" w:fill="F7F7F8"/>
            <w:vAlign w:val="center"/>
            <w:hideMark/>
          </w:tcPr>
          <w:p w14:paraId="5A21D2DC"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"A Comparative Analysis of Collaborative Filtering Algorithms for Grocery Recommendations"</w:t>
            </w:r>
          </w:p>
        </w:tc>
        <w:tc>
          <w:tcPr>
            <w:tcW w:w="1466" w:type="dxa"/>
            <w:shd w:val="clear" w:color="000000" w:fill="F7F7F8"/>
            <w:vAlign w:val="center"/>
            <w:hideMark/>
          </w:tcPr>
          <w:p w14:paraId="5EA335C2"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Samuel Amponsah, Isaac Darko, Eric Adom, and Isaac Oduro</w:t>
            </w:r>
          </w:p>
        </w:tc>
        <w:tc>
          <w:tcPr>
            <w:tcW w:w="1642" w:type="dxa"/>
            <w:shd w:val="clear" w:color="000000" w:fill="F7F7F8"/>
            <w:vAlign w:val="center"/>
            <w:hideMark/>
          </w:tcPr>
          <w:p w14:paraId="36524CA3"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Collaborative filtering algorithms</w:t>
            </w:r>
          </w:p>
        </w:tc>
        <w:tc>
          <w:tcPr>
            <w:tcW w:w="1012" w:type="dxa"/>
            <w:shd w:val="clear" w:color="000000" w:fill="F7F7F8"/>
            <w:vAlign w:val="center"/>
            <w:hideMark/>
          </w:tcPr>
          <w:p w14:paraId="0E52D80B"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Grocery purchase data</w:t>
            </w:r>
          </w:p>
        </w:tc>
        <w:tc>
          <w:tcPr>
            <w:tcW w:w="1411" w:type="dxa"/>
            <w:shd w:val="clear" w:color="000000" w:fill="F7F7F8"/>
            <w:vAlign w:val="center"/>
            <w:hideMark/>
          </w:tcPr>
          <w:p w14:paraId="1B36D4C5"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Performance comparison</w:t>
            </w:r>
          </w:p>
        </w:tc>
        <w:tc>
          <w:tcPr>
            <w:tcW w:w="1747" w:type="dxa"/>
            <w:shd w:val="clear" w:color="000000" w:fill="F7F7F8"/>
            <w:vAlign w:val="center"/>
            <w:hideMark/>
          </w:tcPr>
          <w:p w14:paraId="218D5AF1" w14:textId="77777777" w:rsidR="000E0EFB" w:rsidRPr="00286B96" w:rsidRDefault="000E0EFB" w:rsidP="0033673D">
            <w:pPr>
              <w:spacing w:after="0" w:line="240" w:lineRule="auto"/>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Collaborative filtering algorithm analysis</w:t>
            </w:r>
          </w:p>
        </w:tc>
      </w:tr>
      <w:tr w:rsidR="000E0EFB" w:rsidRPr="00286B96" w14:paraId="39FC99AD" w14:textId="77777777" w:rsidTr="0033673D">
        <w:trPr>
          <w:trHeight w:val="2514"/>
        </w:trPr>
        <w:tc>
          <w:tcPr>
            <w:tcW w:w="1870" w:type="dxa"/>
            <w:shd w:val="clear" w:color="000000" w:fill="F7F7F8"/>
            <w:vAlign w:val="center"/>
            <w:hideMark/>
          </w:tcPr>
          <w:p w14:paraId="15BEA3E3"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"Customer Segmentation in Grocery Retail: A Review and Research Agenda"</w:t>
            </w:r>
          </w:p>
        </w:tc>
        <w:tc>
          <w:tcPr>
            <w:tcW w:w="1466" w:type="dxa"/>
            <w:shd w:val="clear" w:color="000000" w:fill="F7F7F8"/>
            <w:vAlign w:val="center"/>
            <w:hideMark/>
          </w:tcPr>
          <w:p w14:paraId="4DA205B8"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 xml:space="preserve">Bart Larivière, Iris </w:t>
            </w:r>
            <w:proofErr w:type="spellStart"/>
            <w:r w:rsidRPr="00286B96">
              <w:rPr>
                <w:rFonts w:ascii="Times New Roman" w:eastAsia="Times New Roman" w:hAnsi="Times New Roman" w:cs="Times New Roman"/>
                <w:color w:val="374151"/>
                <w:kern w:val="0"/>
                <w:sz w:val="20"/>
                <w:szCs w:val="20"/>
                <w:lang w:eastAsia="en-IN"/>
                <w14:ligatures w14:val="none"/>
              </w:rPr>
              <w:t>Vermeir</w:t>
            </w:r>
            <w:proofErr w:type="spellEnd"/>
            <w:r w:rsidRPr="00286B96">
              <w:rPr>
                <w:rFonts w:ascii="Times New Roman" w:eastAsia="Times New Roman" w:hAnsi="Times New Roman" w:cs="Times New Roman"/>
                <w:color w:val="374151"/>
                <w:kern w:val="0"/>
                <w:sz w:val="20"/>
                <w:szCs w:val="20"/>
                <w:lang w:eastAsia="en-IN"/>
                <w14:ligatures w14:val="none"/>
              </w:rPr>
              <w:t>, and David Van den Poel</w:t>
            </w:r>
          </w:p>
        </w:tc>
        <w:tc>
          <w:tcPr>
            <w:tcW w:w="1642" w:type="dxa"/>
            <w:shd w:val="clear" w:color="000000" w:fill="F7F7F8"/>
            <w:vAlign w:val="center"/>
            <w:hideMark/>
          </w:tcPr>
          <w:p w14:paraId="5BC23DE8"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Customer segmentation techniques</w:t>
            </w:r>
          </w:p>
        </w:tc>
        <w:tc>
          <w:tcPr>
            <w:tcW w:w="1012" w:type="dxa"/>
            <w:shd w:val="clear" w:color="000000" w:fill="F7F7F8"/>
            <w:vAlign w:val="center"/>
            <w:hideMark/>
          </w:tcPr>
          <w:p w14:paraId="45CDD3DC"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Grocery retail data</w:t>
            </w:r>
          </w:p>
        </w:tc>
        <w:tc>
          <w:tcPr>
            <w:tcW w:w="1411" w:type="dxa"/>
            <w:shd w:val="clear" w:color="000000" w:fill="F7F7F8"/>
            <w:vAlign w:val="center"/>
            <w:hideMark/>
          </w:tcPr>
          <w:p w14:paraId="04456BF4"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N/A</w:t>
            </w:r>
          </w:p>
        </w:tc>
        <w:tc>
          <w:tcPr>
            <w:tcW w:w="1747" w:type="dxa"/>
            <w:shd w:val="clear" w:color="000000" w:fill="F7F7F8"/>
            <w:vAlign w:val="center"/>
            <w:hideMark/>
          </w:tcPr>
          <w:p w14:paraId="764B18A0" w14:textId="77777777" w:rsidR="000E0EFB" w:rsidRPr="00286B96" w:rsidRDefault="000E0EFB" w:rsidP="008E767B">
            <w:pPr>
              <w:spacing w:after="0" w:line="240" w:lineRule="auto"/>
              <w:jc w:val="both"/>
              <w:rPr>
                <w:rFonts w:ascii="Times New Roman" w:eastAsia="Times New Roman" w:hAnsi="Times New Roman" w:cs="Times New Roman"/>
                <w:color w:val="374151"/>
                <w:kern w:val="0"/>
                <w:sz w:val="20"/>
                <w:szCs w:val="20"/>
                <w:lang w:eastAsia="en-IN"/>
                <w14:ligatures w14:val="none"/>
              </w:rPr>
            </w:pPr>
            <w:r w:rsidRPr="00286B96">
              <w:rPr>
                <w:rFonts w:ascii="Times New Roman" w:eastAsia="Times New Roman" w:hAnsi="Times New Roman" w:cs="Times New Roman"/>
                <w:color w:val="374151"/>
                <w:kern w:val="0"/>
                <w:sz w:val="20"/>
                <w:szCs w:val="20"/>
                <w:lang w:eastAsia="en-IN"/>
                <w14:ligatures w14:val="none"/>
              </w:rPr>
              <w:t>Review and research agenda for customer segmentation in grocery retail</w:t>
            </w:r>
          </w:p>
        </w:tc>
      </w:tr>
    </w:tbl>
    <w:p w14:paraId="673EFF29" w14:textId="77777777" w:rsidR="00B843D0" w:rsidRPr="00286B96" w:rsidRDefault="00B843D0" w:rsidP="00B843D0">
      <w:pPr>
        <w:rPr>
          <w:rFonts w:ascii="Times New Roman" w:hAnsi="Times New Roman" w:cs="Times New Roman"/>
          <w:sz w:val="20"/>
          <w:szCs w:val="20"/>
        </w:rPr>
      </w:pPr>
    </w:p>
    <w:p w14:paraId="1DA63008" w14:textId="77777777" w:rsidR="00B843D0" w:rsidRPr="00286B96" w:rsidRDefault="00B843D0" w:rsidP="00B843D0">
      <w:pPr>
        <w:rPr>
          <w:rFonts w:ascii="Times New Roman" w:hAnsi="Times New Roman" w:cs="Times New Roman"/>
          <w:sz w:val="20"/>
          <w:szCs w:val="20"/>
        </w:rPr>
        <w:sectPr w:rsidR="00B843D0" w:rsidRPr="00286B96" w:rsidSect="00735007">
          <w:type w:val="continuous"/>
          <w:pgSz w:w="11906" w:h="16838"/>
          <w:pgMar w:top="1440" w:right="1440" w:bottom="1440" w:left="1440" w:header="708" w:footer="708" w:gutter="0"/>
          <w:cols w:space="708"/>
          <w:docGrid w:linePitch="360"/>
        </w:sectPr>
      </w:pPr>
    </w:p>
    <w:p w14:paraId="1D5C690B" w14:textId="6DC7C266" w:rsidR="000E0EFB" w:rsidRPr="00286B96" w:rsidRDefault="00735007" w:rsidP="008E767B">
      <w:pPr>
        <w:pStyle w:val="Heading1"/>
        <w:jc w:val="both"/>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 xml:space="preserve">IV </w:t>
      </w:r>
      <w:r w:rsidR="000E0EFB" w:rsidRPr="00286B96">
        <w:rPr>
          <w:rFonts w:ascii="Times New Roman" w:hAnsi="Times New Roman" w:cs="Times New Roman"/>
          <w:b/>
          <w:bCs/>
          <w:color w:val="auto"/>
          <w:sz w:val="24"/>
          <w:szCs w:val="24"/>
        </w:rPr>
        <w:t>Problem Definition</w:t>
      </w:r>
    </w:p>
    <w:p w14:paraId="2AAD01C1" w14:textId="4F2958C6" w:rsidR="00D82DB4" w:rsidRPr="00286B96" w:rsidRDefault="008E767B" w:rsidP="008E767B">
      <w:pPr>
        <w:jc w:val="both"/>
        <w:rPr>
          <w:rFonts w:ascii="Times New Roman" w:hAnsi="Times New Roman" w:cs="Times New Roman"/>
          <w:sz w:val="20"/>
          <w:szCs w:val="20"/>
        </w:rPr>
      </w:pPr>
      <w:proofErr w:type="spellStart"/>
      <w:r w:rsidRPr="00286B96">
        <w:rPr>
          <w:rFonts w:ascii="Times New Roman" w:hAnsi="Times New Roman" w:cs="Times New Roman"/>
          <w:sz w:val="20"/>
          <w:szCs w:val="20"/>
        </w:rPr>
        <w:t>DollarKirana</w:t>
      </w:r>
      <w:proofErr w:type="spellEnd"/>
      <w:r w:rsidR="00D82DB4" w:rsidRPr="00286B96">
        <w:rPr>
          <w:rFonts w:ascii="Times New Roman" w:hAnsi="Times New Roman" w:cs="Times New Roman"/>
          <w:sz w:val="20"/>
          <w:szCs w:val="20"/>
        </w:rPr>
        <w:t>, a grocery store with a developing online buying platform, is dealing with the changing dynamics of the food market, which are mostly being pushed by the increasing popularity of online shopping. One of the most significant challenges it faces is overcoming option overload, which is a common issue for online grocery consumers when confronted with a large product range.</w:t>
      </w:r>
      <w:r w:rsidR="00945979">
        <w:rPr>
          <w:rFonts w:ascii="Times New Roman" w:hAnsi="Times New Roman" w:cs="Times New Roman"/>
          <w:sz w:val="20"/>
          <w:szCs w:val="20"/>
        </w:rPr>
        <w:t>[2]</w:t>
      </w:r>
      <w:r w:rsidR="00D82DB4" w:rsidRPr="00286B96">
        <w:rPr>
          <w:rFonts w:ascii="Times New Roman" w:hAnsi="Times New Roman" w:cs="Times New Roman"/>
          <w:sz w:val="20"/>
          <w:szCs w:val="20"/>
        </w:rPr>
        <w:t xml:space="preserve"> </w:t>
      </w:r>
      <w:proofErr w:type="spellStart"/>
      <w:r w:rsidR="00D82DB4" w:rsidRPr="00286B96">
        <w:rPr>
          <w:rFonts w:ascii="Times New Roman" w:hAnsi="Times New Roman" w:cs="Times New Roman"/>
          <w:sz w:val="20"/>
          <w:szCs w:val="20"/>
        </w:rPr>
        <w:t>DollarKirana's</w:t>
      </w:r>
      <w:proofErr w:type="spellEnd"/>
      <w:r w:rsidR="00D82DB4" w:rsidRPr="00286B96">
        <w:rPr>
          <w:rFonts w:ascii="Times New Roman" w:hAnsi="Times New Roman" w:cs="Times New Roman"/>
          <w:sz w:val="20"/>
          <w:szCs w:val="20"/>
        </w:rPr>
        <w:t xml:space="preserve"> answer is to provide personalised purchasing experiences that are tailored to individual preferences. </w:t>
      </w:r>
      <w:proofErr w:type="spellStart"/>
      <w:r w:rsidR="00D82DB4" w:rsidRPr="00286B96">
        <w:rPr>
          <w:rFonts w:ascii="Times New Roman" w:hAnsi="Times New Roman" w:cs="Times New Roman"/>
          <w:sz w:val="20"/>
          <w:szCs w:val="20"/>
        </w:rPr>
        <w:t>DollarKirana</w:t>
      </w:r>
      <w:proofErr w:type="spellEnd"/>
      <w:r w:rsidR="00D82DB4" w:rsidRPr="00286B96">
        <w:rPr>
          <w:rFonts w:ascii="Times New Roman" w:hAnsi="Times New Roman" w:cs="Times New Roman"/>
          <w:sz w:val="20"/>
          <w:szCs w:val="20"/>
        </w:rPr>
        <w:t xml:space="preserve"> plans to develop its product offers through client segmentation utilising supermarket purchase data to effectively address these difficulties. This segmentation will allow the store to deliver personalised product recommendations when users conduct keyword searches, as well as advise complementary items to add to their shopping carts. </w:t>
      </w:r>
      <w:proofErr w:type="spellStart"/>
      <w:r w:rsidR="00D82DB4" w:rsidRPr="00286B96">
        <w:rPr>
          <w:rFonts w:ascii="Times New Roman" w:hAnsi="Times New Roman" w:cs="Times New Roman"/>
          <w:sz w:val="20"/>
          <w:szCs w:val="20"/>
        </w:rPr>
        <w:t>DollarKirana's</w:t>
      </w:r>
      <w:proofErr w:type="spellEnd"/>
      <w:r w:rsidR="00D82DB4" w:rsidRPr="00286B96">
        <w:rPr>
          <w:rFonts w:ascii="Times New Roman" w:hAnsi="Times New Roman" w:cs="Times New Roman"/>
          <w:sz w:val="20"/>
          <w:szCs w:val="20"/>
        </w:rPr>
        <w:t xml:space="preserve"> mission in this ever-changing landscape is to streamline the online grocery buying experience, reducing choice overload and increasing customer happiness. </w:t>
      </w:r>
      <w:proofErr w:type="spellStart"/>
      <w:r w:rsidR="00D82DB4" w:rsidRPr="00286B96">
        <w:rPr>
          <w:rFonts w:ascii="Times New Roman" w:hAnsi="Times New Roman" w:cs="Times New Roman"/>
          <w:sz w:val="20"/>
          <w:szCs w:val="20"/>
        </w:rPr>
        <w:t>DollarKirana</w:t>
      </w:r>
      <w:proofErr w:type="spellEnd"/>
      <w:r w:rsidR="00D82DB4" w:rsidRPr="00286B96">
        <w:rPr>
          <w:rFonts w:ascii="Times New Roman" w:hAnsi="Times New Roman" w:cs="Times New Roman"/>
          <w:sz w:val="20"/>
          <w:szCs w:val="20"/>
        </w:rPr>
        <w:t xml:space="preserve"> hopes to remain competitive and suit the changing needs of its consumer base through these measures in an increasingly online-driven supermarket sector.</w:t>
      </w:r>
    </w:p>
    <w:p w14:paraId="265CE5C1" w14:textId="736900C3" w:rsidR="00D82DB4" w:rsidRPr="00286B96" w:rsidRDefault="00735007" w:rsidP="008E767B">
      <w:pPr>
        <w:pStyle w:val="Heading1"/>
        <w:jc w:val="both"/>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lastRenderedPageBreak/>
        <w:t xml:space="preserve">V </w:t>
      </w:r>
      <w:r w:rsidR="00D82DB4" w:rsidRPr="00286B96">
        <w:rPr>
          <w:rFonts w:ascii="Times New Roman" w:hAnsi="Times New Roman" w:cs="Times New Roman"/>
          <w:b/>
          <w:bCs/>
          <w:color w:val="auto"/>
          <w:sz w:val="24"/>
          <w:szCs w:val="24"/>
        </w:rPr>
        <w:t>Proposed Work</w:t>
      </w:r>
    </w:p>
    <w:p w14:paraId="7327B2FF" w14:textId="3DA594CB" w:rsidR="00D82DB4" w:rsidRPr="00286B96" w:rsidRDefault="00D82DB4" w:rsidP="008E767B">
      <w:pPr>
        <w:jc w:val="both"/>
        <w:rPr>
          <w:rFonts w:ascii="Times New Roman" w:hAnsi="Times New Roman" w:cs="Times New Roman"/>
          <w:sz w:val="20"/>
          <w:szCs w:val="20"/>
        </w:rPr>
      </w:pPr>
      <w:r w:rsidRPr="00286B96">
        <w:rPr>
          <w:rFonts w:ascii="Times New Roman" w:hAnsi="Times New Roman" w:cs="Times New Roman"/>
          <w:sz w:val="20"/>
          <w:szCs w:val="20"/>
        </w:rPr>
        <w:t xml:space="preserve">In this research paper, we introduce a grocery recommender system that leverages machine learning algorithms, including Random Forest, Regression Analysis, </w:t>
      </w:r>
      <w:proofErr w:type="spellStart"/>
      <w:r w:rsidRPr="00286B96">
        <w:rPr>
          <w:rFonts w:ascii="Times New Roman" w:hAnsi="Times New Roman" w:cs="Times New Roman"/>
          <w:sz w:val="20"/>
          <w:szCs w:val="20"/>
        </w:rPr>
        <w:t>XGBoost</w:t>
      </w:r>
      <w:proofErr w:type="spellEnd"/>
      <w:r w:rsidRPr="00286B96">
        <w:rPr>
          <w:rFonts w:ascii="Times New Roman" w:hAnsi="Times New Roman" w:cs="Times New Roman"/>
          <w:sz w:val="20"/>
          <w:szCs w:val="20"/>
        </w:rPr>
        <w:t xml:space="preserve">, and Logistic Regression. Our study aims to assess the effectiveness of these algorithms in the context of optimizing grocery recommendations. To achieve this, we will evaluate the performance of each model using a dataset containing historical grocery purchase and customer data. Our research extends to the practical application of these models in the grocery industry, where we will assess their performance in providing accurate product recommendations to customers based on their past shopping </w:t>
      </w:r>
      <w:proofErr w:type="spellStart"/>
      <w:r w:rsidRPr="00286B96">
        <w:rPr>
          <w:rFonts w:ascii="Times New Roman" w:hAnsi="Times New Roman" w:cs="Times New Roman"/>
          <w:sz w:val="20"/>
          <w:szCs w:val="20"/>
        </w:rPr>
        <w:t>behaviors</w:t>
      </w:r>
      <w:proofErr w:type="spellEnd"/>
      <w:r w:rsidRPr="00286B96">
        <w:rPr>
          <w:rFonts w:ascii="Times New Roman" w:hAnsi="Times New Roman" w:cs="Times New Roman"/>
          <w:sz w:val="20"/>
          <w:szCs w:val="20"/>
        </w:rPr>
        <w:t>. By measuring the accuracy of each algorithm in predicting customer preferences and purchase patterns, we will determine the most suitable model for enhancing the grocery shopping experience. Ultimately, the goal of this research is to contribute to the development of an efficient and accurate grocery recommender system, helping both customers and grocery stores make informed choices.</w:t>
      </w:r>
      <w:r w:rsidR="00945979">
        <w:rPr>
          <w:rFonts w:ascii="Times New Roman" w:hAnsi="Times New Roman" w:cs="Times New Roman"/>
          <w:sz w:val="20"/>
          <w:szCs w:val="20"/>
        </w:rPr>
        <w:t>[3]</w:t>
      </w:r>
      <w:r w:rsidRPr="00286B96">
        <w:rPr>
          <w:rFonts w:ascii="Times New Roman" w:hAnsi="Times New Roman" w:cs="Times New Roman"/>
          <w:sz w:val="20"/>
          <w:szCs w:val="20"/>
        </w:rPr>
        <w:t xml:space="preserve"> The selection of the most effective machine learning algorithm will be based on its predictive accuracy and potential to improve personalized grocery recommendations.</w:t>
      </w:r>
    </w:p>
    <w:p w14:paraId="42A3EE64" w14:textId="2B5B3578" w:rsidR="008E767B" w:rsidRPr="00286B96" w:rsidRDefault="00735007" w:rsidP="008E767B">
      <w:pPr>
        <w:pStyle w:val="Heading1"/>
        <w:jc w:val="both"/>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 xml:space="preserve">VI </w:t>
      </w:r>
      <w:r w:rsidR="008E767B" w:rsidRPr="00286B96">
        <w:rPr>
          <w:rFonts w:ascii="Times New Roman" w:hAnsi="Times New Roman" w:cs="Times New Roman"/>
          <w:b/>
          <w:bCs/>
          <w:color w:val="auto"/>
          <w:sz w:val="24"/>
          <w:szCs w:val="24"/>
        </w:rPr>
        <w:t>System Architecture</w:t>
      </w:r>
    </w:p>
    <w:p w14:paraId="5F8C76DE" w14:textId="77777777" w:rsidR="008E767B" w:rsidRPr="00286B96" w:rsidRDefault="008E767B" w:rsidP="008E767B">
      <w:pPr>
        <w:pStyle w:val="ListParagraph"/>
        <w:jc w:val="both"/>
        <w:rPr>
          <w:rFonts w:ascii="Times New Roman" w:hAnsi="Times New Roman" w:cs="Times New Roman"/>
          <w:sz w:val="20"/>
          <w:szCs w:val="20"/>
        </w:rPr>
      </w:pPr>
    </w:p>
    <w:p w14:paraId="6F9238AC" w14:textId="146C8286" w:rsidR="008E767B" w:rsidRPr="00286B96" w:rsidRDefault="008E767B" w:rsidP="008E767B">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Data Collection</w:t>
      </w:r>
      <w:r w:rsidRPr="00286B96">
        <w:rPr>
          <w:rStyle w:val="Heading2Char"/>
          <w:rFonts w:ascii="Times New Roman" w:hAnsi="Times New Roman" w:cs="Times New Roman"/>
          <w:color w:val="auto"/>
          <w:sz w:val="20"/>
          <w:szCs w:val="20"/>
        </w:rPr>
        <w:t>:</w:t>
      </w:r>
      <w:r w:rsidRPr="00286B96">
        <w:rPr>
          <w:rFonts w:ascii="Times New Roman" w:hAnsi="Times New Roman" w:cs="Times New Roman"/>
          <w:sz w:val="20"/>
          <w:szCs w:val="20"/>
        </w:rPr>
        <w:t xml:space="preserve"> Here we used </w:t>
      </w:r>
      <w:proofErr w:type="spellStart"/>
      <w:r w:rsidRPr="00286B96">
        <w:rPr>
          <w:rFonts w:ascii="Times New Roman" w:hAnsi="Times New Roman" w:cs="Times New Roman"/>
          <w:sz w:val="20"/>
          <w:szCs w:val="20"/>
        </w:rPr>
        <w:t>Dollarkirana’s</w:t>
      </w:r>
      <w:proofErr w:type="spellEnd"/>
      <w:r w:rsidRPr="00286B96">
        <w:rPr>
          <w:rFonts w:ascii="Times New Roman" w:hAnsi="Times New Roman" w:cs="Times New Roman"/>
          <w:sz w:val="20"/>
          <w:szCs w:val="20"/>
        </w:rPr>
        <w:t xml:space="preserve"> Online grocery store Dataset, here we used </w:t>
      </w:r>
      <w:proofErr w:type="spellStart"/>
      <w:r w:rsidRPr="00286B96">
        <w:rPr>
          <w:rFonts w:ascii="Times New Roman" w:hAnsi="Times New Roman" w:cs="Times New Roman"/>
          <w:sz w:val="20"/>
          <w:szCs w:val="20"/>
        </w:rPr>
        <w:t>Dollarkirana’s</w:t>
      </w:r>
      <w:proofErr w:type="spellEnd"/>
      <w:r w:rsidRPr="00286B96">
        <w:rPr>
          <w:rFonts w:ascii="Times New Roman" w:hAnsi="Times New Roman" w:cs="Times New Roman"/>
          <w:sz w:val="20"/>
          <w:szCs w:val="20"/>
        </w:rPr>
        <w:t xml:space="preserve"> real time data of our own customers.</w:t>
      </w:r>
    </w:p>
    <w:p w14:paraId="0EB8B869" w14:textId="4638C9F3" w:rsidR="008E767B" w:rsidRPr="00286B96" w:rsidRDefault="008E767B" w:rsidP="008E767B">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Data Preprocessing:</w:t>
      </w:r>
      <w:r w:rsidRPr="00286B96">
        <w:rPr>
          <w:rFonts w:ascii="Times New Roman" w:hAnsi="Times New Roman" w:cs="Times New Roman"/>
          <w:sz w:val="20"/>
          <w:szCs w:val="20"/>
        </w:rPr>
        <w:t xml:space="preserve"> Data preprocessing involves cleaning and refining the collected data. This step addresses issues like missing values, outliers, and data transformation. It also includes feature engineering, where relevant attributes are extracted or created to enhance model input.</w:t>
      </w:r>
    </w:p>
    <w:p w14:paraId="632F97CE" w14:textId="2F569EA8" w:rsidR="008E767B" w:rsidRPr="00286B96" w:rsidRDefault="008E767B" w:rsidP="008E767B">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Machine Learning Models:</w:t>
      </w:r>
      <w:r w:rsidRPr="00286B96">
        <w:rPr>
          <w:rFonts w:ascii="Times New Roman" w:hAnsi="Times New Roman" w:cs="Times New Roman"/>
          <w:sz w:val="20"/>
          <w:szCs w:val="20"/>
        </w:rPr>
        <w:t xml:space="preserve"> Machine learning models, including Random Forest, </w:t>
      </w:r>
      <w:proofErr w:type="spellStart"/>
      <w:r w:rsidRPr="00286B96">
        <w:rPr>
          <w:rFonts w:ascii="Times New Roman" w:hAnsi="Times New Roman" w:cs="Times New Roman"/>
          <w:sz w:val="20"/>
          <w:szCs w:val="20"/>
        </w:rPr>
        <w:t>XGBoost</w:t>
      </w:r>
      <w:proofErr w:type="spellEnd"/>
      <w:r w:rsidRPr="00286B96">
        <w:rPr>
          <w:rFonts w:ascii="Times New Roman" w:hAnsi="Times New Roman" w:cs="Times New Roman"/>
          <w:sz w:val="20"/>
          <w:szCs w:val="20"/>
        </w:rPr>
        <w:t xml:space="preserve">, and Logistic Regression, are employed to make predictions and generate grocery recommendations based on historical data and customer </w:t>
      </w:r>
      <w:proofErr w:type="spellStart"/>
      <w:r w:rsidRPr="00286B96">
        <w:rPr>
          <w:rFonts w:ascii="Times New Roman" w:hAnsi="Times New Roman" w:cs="Times New Roman"/>
          <w:sz w:val="20"/>
          <w:szCs w:val="20"/>
        </w:rPr>
        <w:t>behavior</w:t>
      </w:r>
      <w:proofErr w:type="spellEnd"/>
      <w:r w:rsidRPr="00286B96">
        <w:rPr>
          <w:rFonts w:ascii="Times New Roman" w:hAnsi="Times New Roman" w:cs="Times New Roman"/>
          <w:sz w:val="20"/>
          <w:szCs w:val="20"/>
        </w:rPr>
        <w:t xml:space="preserve"> patterns.</w:t>
      </w:r>
    </w:p>
    <w:p w14:paraId="23D4FE26" w14:textId="7E04894B" w:rsidR="008E767B" w:rsidRPr="00286B96" w:rsidRDefault="008E767B" w:rsidP="008E767B">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Model Evaluation:</w:t>
      </w:r>
      <w:r w:rsidRPr="00286B96">
        <w:rPr>
          <w:rFonts w:ascii="Times New Roman" w:hAnsi="Times New Roman" w:cs="Times New Roman"/>
          <w:sz w:val="20"/>
          <w:szCs w:val="20"/>
        </w:rPr>
        <w:t xml:space="preserve"> This component assesses the performance of machine learning models. Metrics like accuracy, precision, and recall are used to determine how well the models predict customer preferences and product associations.</w:t>
      </w:r>
    </w:p>
    <w:p w14:paraId="071E78F7" w14:textId="6B7237D7" w:rsidR="00B843D0" w:rsidRPr="00286B96" w:rsidRDefault="008E767B" w:rsidP="002B1FC9">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Model Selection:</w:t>
      </w:r>
      <w:r w:rsidRPr="00286B96">
        <w:rPr>
          <w:rFonts w:ascii="Times New Roman" w:hAnsi="Times New Roman" w:cs="Times New Roman"/>
          <w:sz w:val="20"/>
          <w:szCs w:val="20"/>
        </w:rPr>
        <w:t xml:space="preserve"> Based on evaluation results, the best-performing machine learning algorithm is chosen. This step ensures that the most accurate and effective model is employed in the recommendation engine.</w:t>
      </w:r>
    </w:p>
    <w:p w14:paraId="6C366DF7" w14:textId="6C5FD920" w:rsidR="008E767B" w:rsidRPr="00286B96" w:rsidRDefault="008E767B" w:rsidP="008E767B">
      <w:pPr>
        <w:pStyle w:val="ListParagraph"/>
        <w:numPr>
          <w:ilvl w:val="0"/>
          <w:numId w:val="2"/>
        </w:numPr>
        <w:jc w:val="both"/>
        <w:rPr>
          <w:rFonts w:ascii="Times New Roman" w:hAnsi="Times New Roman" w:cs="Times New Roman"/>
          <w:sz w:val="20"/>
          <w:szCs w:val="20"/>
        </w:rPr>
      </w:pPr>
      <w:r w:rsidRPr="00286B96">
        <w:rPr>
          <w:rStyle w:val="Heading2Char"/>
          <w:rFonts w:ascii="Times New Roman" w:hAnsi="Times New Roman" w:cs="Times New Roman"/>
          <w:b/>
          <w:bCs/>
          <w:color w:val="auto"/>
          <w:sz w:val="20"/>
          <w:szCs w:val="20"/>
        </w:rPr>
        <w:t>Recommendation Engine:</w:t>
      </w:r>
      <w:r w:rsidRPr="00286B96">
        <w:rPr>
          <w:rFonts w:ascii="Times New Roman" w:hAnsi="Times New Roman" w:cs="Times New Roman"/>
          <w:sz w:val="20"/>
          <w:szCs w:val="20"/>
        </w:rPr>
        <w:t xml:space="preserve"> The recommendation engine is the core of the system. It utilizes the selected machine learning model to offer personalized grocery product suggestions to customers during interactions with the platform.</w:t>
      </w:r>
    </w:p>
    <w:p w14:paraId="46EED370" w14:textId="77777777" w:rsidR="0048427A" w:rsidRDefault="0048427A" w:rsidP="008E767B">
      <w:pPr>
        <w:jc w:val="both"/>
        <w:rPr>
          <w:rFonts w:ascii="Times New Roman" w:hAnsi="Times New Roman" w:cs="Times New Roman"/>
          <w:sz w:val="20"/>
          <w:szCs w:val="20"/>
        </w:rPr>
        <w:sectPr w:rsidR="0048427A" w:rsidSect="0048427A">
          <w:type w:val="continuous"/>
          <w:pgSz w:w="11906" w:h="16838"/>
          <w:pgMar w:top="1440" w:right="1440" w:bottom="1440" w:left="1440" w:header="708" w:footer="708" w:gutter="0"/>
          <w:cols w:space="708"/>
          <w:docGrid w:linePitch="360"/>
        </w:sectPr>
      </w:pPr>
    </w:p>
    <w:p w14:paraId="760E1CA0" w14:textId="77777777" w:rsidR="0033673D" w:rsidRPr="00286B96" w:rsidRDefault="0033673D" w:rsidP="008E767B">
      <w:pPr>
        <w:jc w:val="both"/>
        <w:rPr>
          <w:rFonts w:ascii="Times New Roman" w:hAnsi="Times New Roman" w:cs="Times New Roman"/>
          <w:sz w:val="20"/>
          <w:szCs w:val="20"/>
        </w:rPr>
      </w:pPr>
    </w:p>
    <w:p w14:paraId="0B8D62C0" w14:textId="77777777" w:rsidR="002B1FC9" w:rsidRPr="00286B96" w:rsidRDefault="002B1FC9" w:rsidP="008E767B">
      <w:pPr>
        <w:jc w:val="both"/>
        <w:rPr>
          <w:rFonts w:ascii="Times New Roman" w:hAnsi="Times New Roman" w:cs="Times New Roman"/>
          <w:sz w:val="20"/>
          <w:szCs w:val="20"/>
        </w:rPr>
        <w:sectPr w:rsidR="002B1FC9" w:rsidRPr="00286B96" w:rsidSect="0048427A">
          <w:type w:val="continuous"/>
          <w:pgSz w:w="11906" w:h="16838"/>
          <w:pgMar w:top="1440" w:right="1440" w:bottom="1440" w:left="1440" w:header="708" w:footer="708" w:gutter="0"/>
          <w:cols w:space="708"/>
          <w:docGrid w:linePitch="360"/>
        </w:sectPr>
      </w:pPr>
    </w:p>
    <w:p w14:paraId="53817D87" w14:textId="3A9ED285" w:rsidR="008E767B" w:rsidRPr="00286B96" w:rsidRDefault="00735007" w:rsidP="002B1FC9">
      <w:pPr>
        <w:jc w:val="center"/>
        <w:rPr>
          <w:rFonts w:ascii="Times New Roman" w:hAnsi="Times New Roman" w:cs="Times New Roman"/>
          <w:sz w:val="20"/>
          <w:szCs w:val="20"/>
        </w:rPr>
      </w:pPr>
      <w:r w:rsidRPr="00286B96">
        <w:rPr>
          <w:rFonts w:ascii="Times New Roman" w:hAnsi="Times New Roman" w:cs="Times New Roman"/>
          <w:noProof/>
          <w:sz w:val="20"/>
          <w:szCs w:val="20"/>
        </w:rPr>
        <w:drawing>
          <wp:inline distT="0" distB="0" distL="0" distR="0" wp14:anchorId="79FF038B" wp14:editId="4737D36C">
            <wp:extent cx="3354293" cy="1475509"/>
            <wp:effectExtent l="0" t="0" r="0" b="0"/>
            <wp:docPr id="73574118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41182" name="Picture 1" descr="A diagram of a model&#10;&#10;Description automatically generated"/>
                    <pic:cNvPicPr/>
                  </pic:nvPicPr>
                  <pic:blipFill>
                    <a:blip r:embed="rId5"/>
                    <a:stretch>
                      <a:fillRect/>
                    </a:stretch>
                  </pic:blipFill>
                  <pic:spPr>
                    <a:xfrm>
                      <a:off x="0" y="0"/>
                      <a:ext cx="3402985" cy="1496928"/>
                    </a:xfrm>
                    <a:prstGeom prst="rect">
                      <a:avLst/>
                    </a:prstGeom>
                  </pic:spPr>
                </pic:pic>
              </a:graphicData>
            </a:graphic>
          </wp:inline>
        </w:drawing>
      </w:r>
    </w:p>
    <w:p w14:paraId="4DD2D4F8" w14:textId="4A561981" w:rsidR="002B1FC9" w:rsidRPr="00286B96" w:rsidRDefault="002B1FC9" w:rsidP="002B1FC9">
      <w:pPr>
        <w:pStyle w:val="BodyText"/>
        <w:spacing w:before="60"/>
        <w:ind w:right="108"/>
        <w:jc w:val="center"/>
        <w:rPr>
          <w:b/>
          <w:bCs/>
          <w:i/>
          <w:iCs/>
          <w:color w:val="1F1F1F"/>
          <w:shd w:val="clear" w:color="auto" w:fill="FFFFFF"/>
        </w:rPr>
      </w:pPr>
      <w:r w:rsidRPr="00286B96">
        <w:rPr>
          <w:b/>
          <w:bCs/>
          <w:i/>
          <w:iCs/>
          <w:color w:val="1F1F1F"/>
          <w:shd w:val="clear" w:color="auto" w:fill="FFFFFF"/>
        </w:rPr>
        <w:t xml:space="preserve">Figure 1: Grocery Recommendation System </w:t>
      </w:r>
      <w:r w:rsidR="00735007" w:rsidRPr="00286B96">
        <w:rPr>
          <w:b/>
          <w:bCs/>
          <w:i/>
          <w:iCs/>
          <w:color w:val="1F1F1F"/>
          <w:shd w:val="clear" w:color="auto" w:fill="FFFFFF"/>
        </w:rPr>
        <w:t xml:space="preserve">Architecture </w:t>
      </w:r>
    </w:p>
    <w:p w14:paraId="54BA98AC" w14:textId="77777777" w:rsidR="002B1FC9" w:rsidRPr="00286B96" w:rsidRDefault="002B1FC9" w:rsidP="002B1FC9">
      <w:pPr>
        <w:pStyle w:val="BodyText"/>
        <w:spacing w:before="60"/>
        <w:ind w:right="108"/>
        <w:rPr>
          <w:b/>
          <w:bCs/>
          <w:i/>
          <w:iCs/>
          <w:color w:val="1F1F1F"/>
          <w:shd w:val="clear" w:color="auto" w:fill="FFFFFF"/>
        </w:rPr>
      </w:pPr>
    </w:p>
    <w:p w14:paraId="533250A5" w14:textId="77777777" w:rsidR="0048427A" w:rsidRDefault="0048427A" w:rsidP="002B1FC9">
      <w:pPr>
        <w:rPr>
          <w:rFonts w:ascii="Times New Roman" w:hAnsi="Times New Roman" w:cs="Times New Roman"/>
          <w:sz w:val="20"/>
          <w:szCs w:val="20"/>
          <w:shd w:val="clear" w:color="auto" w:fill="FFFFFF"/>
        </w:rPr>
        <w:sectPr w:rsidR="0048427A" w:rsidSect="0048427A">
          <w:type w:val="continuous"/>
          <w:pgSz w:w="11906" w:h="16838"/>
          <w:pgMar w:top="1440" w:right="1440" w:bottom="1440" w:left="1440" w:header="708" w:footer="708" w:gutter="0"/>
          <w:cols w:space="708"/>
          <w:docGrid w:linePitch="360"/>
        </w:sectPr>
      </w:pPr>
    </w:p>
    <w:p w14:paraId="4298BC35" w14:textId="77777777" w:rsidR="002B1FC9" w:rsidRPr="00286B96" w:rsidRDefault="002B1FC9" w:rsidP="002B1FC9">
      <w:pPr>
        <w:rPr>
          <w:rFonts w:ascii="Times New Roman" w:hAnsi="Times New Roman" w:cs="Times New Roman"/>
          <w:sz w:val="20"/>
          <w:szCs w:val="20"/>
          <w:shd w:val="clear" w:color="auto" w:fill="FFFFFF"/>
        </w:rPr>
      </w:pPr>
    </w:p>
    <w:p w14:paraId="097904EC" w14:textId="77777777" w:rsidR="00054AFD" w:rsidRPr="00286B96" w:rsidRDefault="00054AFD" w:rsidP="00054AFD">
      <w:pPr>
        <w:pStyle w:val="Heading1"/>
        <w:tabs>
          <w:tab w:val="left" w:pos="4111"/>
        </w:tabs>
        <w:jc w:val="both"/>
        <w:rPr>
          <w:rFonts w:ascii="Times New Roman" w:hAnsi="Times New Roman" w:cs="Times New Roman"/>
          <w:b/>
          <w:bCs/>
          <w:color w:val="auto"/>
          <w:sz w:val="20"/>
          <w:szCs w:val="20"/>
        </w:rPr>
        <w:sectPr w:rsidR="00054AFD" w:rsidRPr="00286B96" w:rsidSect="0053541E">
          <w:type w:val="continuous"/>
          <w:pgSz w:w="11906" w:h="16838"/>
          <w:pgMar w:top="1440" w:right="1440" w:bottom="1440" w:left="1440" w:header="708" w:footer="708" w:gutter="0"/>
          <w:cols w:num="2" w:space="708"/>
          <w:docGrid w:linePitch="360"/>
        </w:sectPr>
      </w:pPr>
    </w:p>
    <w:p w14:paraId="0CE522EB" w14:textId="32ACF642" w:rsidR="00054AFD" w:rsidRPr="00286B96" w:rsidRDefault="00735007" w:rsidP="00421B26">
      <w:pPr>
        <w:pStyle w:val="Heading1"/>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VII</w:t>
      </w:r>
      <w:r w:rsidR="00286B96">
        <w:rPr>
          <w:rFonts w:ascii="Times New Roman" w:hAnsi="Times New Roman" w:cs="Times New Roman"/>
          <w:b/>
          <w:bCs/>
          <w:color w:val="auto"/>
          <w:sz w:val="24"/>
          <w:szCs w:val="24"/>
        </w:rPr>
        <w:t xml:space="preserve"> </w:t>
      </w:r>
      <w:r w:rsidR="00054AFD" w:rsidRPr="00286B96">
        <w:rPr>
          <w:rFonts w:ascii="Times New Roman" w:hAnsi="Times New Roman" w:cs="Times New Roman"/>
          <w:b/>
          <w:bCs/>
          <w:color w:val="auto"/>
          <w:sz w:val="24"/>
          <w:szCs w:val="24"/>
        </w:rPr>
        <w:t>IMPLEMENTATION</w:t>
      </w:r>
    </w:p>
    <w:p w14:paraId="4D794825" w14:textId="651EF5E9" w:rsidR="00054AFD" w:rsidRPr="00286B96" w:rsidRDefault="00735007" w:rsidP="00421B26">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7</w:t>
      </w:r>
      <w:r w:rsidR="00054AFD" w:rsidRPr="00286B96">
        <w:rPr>
          <w:rFonts w:ascii="Times New Roman" w:hAnsi="Times New Roman" w:cs="Times New Roman"/>
          <w:b/>
          <w:bCs/>
          <w:color w:val="auto"/>
          <w:sz w:val="24"/>
          <w:szCs w:val="24"/>
        </w:rPr>
        <w:t>.1 EXPLORATORY DATA ANALYTICS</w:t>
      </w:r>
    </w:p>
    <w:p w14:paraId="4F288854" w14:textId="626EBAFB"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7.1.1</w:t>
      </w:r>
      <w:r w:rsidR="00421B26" w:rsidRPr="00286B96">
        <w:rPr>
          <w:rFonts w:ascii="Times New Roman" w:hAnsi="Times New Roman" w:cs="Times New Roman"/>
          <w:b/>
          <w:bCs/>
          <w:color w:val="auto"/>
        </w:rPr>
        <w:t xml:space="preserve"> Data Exploration</w:t>
      </w:r>
    </w:p>
    <w:p w14:paraId="0CF4F80A" w14:textId="62603AE5" w:rsidR="00421B26"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 xml:space="preserve">At the outset of our analysis, we meticulously imported six distinct datasets—aisles, departments, order products prior, order  products train, orders, and products. These datasets collectively represent a comprehensive view of </w:t>
      </w:r>
      <w:r w:rsidRPr="00286B96">
        <w:rPr>
          <w:rFonts w:ascii="Times New Roman" w:hAnsi="Times New Roman" w:cs="Times New Roman"/>
          <w:sz w:val="20"/>
          <w:szCs w:val="20"/>
        </w:rPr>
        <w:lastRenderedPageBreak/>
        <w:t>our grocery store data. By inspecting the initial rows of each dataset, we aimed to gain an initial understanding of the data's structure, identifying key variables and potential relationships that form the basis of our exploration.</w:t>
      </w:r>
    </w:p>
    <w:p w14:paraId="55E42A06" w14:textId="4D28C4FB"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421B26" w:rsidRPr="00286B96">
        <w:rPr>
          <w:rFonts w:ascii="Times New Roman" w:hAnsi="Times New Roman" w:cs="Times New Roman"/>
          <w:b/>
          <w:bCs/>
          <w:color w:val="auto"/>
        </w:rPr>
        <w:t>.1.2 Missing Values Analysis</w:t>
      </w:r>
    </w:p>
    <w:p w14:paraId="16B1BE87" w14:textId="1C22C3C3" w:rsidR="00421B26"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The integrity of our data is crucial, and our initial assessment of missing values reveals a generally robust foundation. The 'aisles' and 'departments' datasets demonstrated completeness, with no missing values. Similarly, the 'products' dataset is pristine.</w:t>
      </w:r>
      <w:r w:rsidR="00945979">
        <w:rPr>
          <w:rFonts w:ascii="Times New Roman" w:hAnsi="Times New Roman" w:cs="Times New Roman"/>
          <w:sz w:val="20"/>
          <w:szCs w:val="20"/>
        </w:rPr>
        <w:t>[4]</w:t>
      </w:r>
      <w:r w:rsidRPr="00286B96">
        <w:rPr>
          <w:rFonts w:ascii="Times New Roman" w:hAnsi="Times New Roman" w:cs="Times New Roman"/>
          <w:sz w:val="20"/>
          <w:szCs w:val="20"/>
        </w:rPr>
        <w:t xml:space="preserve"> However, a closer examination of the 'orders' dataset uncovered 50 missing values in the '</w:t>
      </w:r>
      <w:proofErr w:type="spellStart"/>
      <w:r w:rsidRPr="00286B96">
        <w:rPr>
          <w:rFonts w:ascii="Times New Roman" w:hAnsi="Times New Roman" w:cs="Times New Roman"/>
          <w:sz w:val="20"/>
          <w:szCs w:val="20"/>
        </w:rPr>
        <w:t>days_since_prior_order</w:t>
      </w:r>
      <w:proofErr w:type="spellEnd"/>
      <w:r w:rsidRPr="00286B96">
        <w:rPr>
          <w:rFonts w:ascii="Times New Roman" w:hAnsi="Times New Roman" w:cs="Times New Roman"/>
          <w:sz w:val="20"/>
          <w:szCs w:val="20"/>
        </w:rPr>
        <w:t>' column. Decisions on addressing these gaps will be made judiciously, considering potential impacts on subsequent analyses.</w:t>
      </w:r>
    </w:p>
    <w:p w14:paraId="0DF8E0C1" w14:textId="671B704F"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700CED" w:rsidRPr="00286B96">
        <w:rPr>
          <w:rFonts w:ascii="Times New Roman" w:hAnsi="Times New Roman" w:cs="Times New Roman"/>
          <w:b/>
          <w:bCs/>
          <w:color w:val="auto"/>
        </w:rPr>
        <w:t>.1</w:t>
      </w:r>
      <w:r w:rsidR="00421B26" w:rsidRPr="00286B96">
        <w:rPr>
          <w:rFonts w:ascii="Times New Roman" w:hAnsi="Times New Roman" w:cs="Times New Roman"/>
          <w:b/>
          <w:bCs/>
          <w:color w:val="auto"/>
        </w:rPr>
        <w:t>.3 Days Since Prior Order Distribution</w:t>
      </w:r>
    </w:p>
    <w:p w14:paraId="68C7C083" w14:textId="77777777" w:rsidR="00421169" w:rsidRPr="00286B96" w:rsidRDefault="00421B26" w:rsidP="00421B26">
      <w:pPr>
        <w:jc w:val="both"/>
        <w:rPr>
          <w:rFonts w:ascii="Times New Roman" w:hAnsi="Times New Roman" w:cs="Times New Roman"/>
          <w:sz w:val="20"/>
          <w:szCs w:val="20"/>
        </w:rPr>
        <w:sectPr w:rsidR="00421169" w:rsidRPr="00286B96" w:rsidSect="0048427A">
          <w:type w:val="continuous"/>
          <w:pgSz w:w="11906" w:h="16838"/>
          <w:pgMar w:top="1440" w:right="1440" w:bottom="1440" w:left="1440" w:header="708" w:footer="708" w:gutter="0"/>
          <w:cols w:space="708"/>
          <w:docGrid w:linePitch="360"/>
        </w:sectPr>
      </w:pPr>
      <w:r w:rsidRPr="00286B96">
        <w:rPr>
          <w:rFonts w:ascii="Times New Roman" w:hAnsi="Times New Roman" w:cs="Times New Roman"/>
          <w:sz w:val="20"/>
          <w:szCs w:val="20"/>
        </w:rPr>
        <w:t>A deeper dive into the temporal aspects of our data led us to scrutinize the distribution of '</w:t>
      </w:r>
      <w:proofErr w:type="spellStart"/>
      <w:r w:rsidRPr="00286B96">
        <w:rPr>
          <w:rFonts w:ascii="Times New Roman" w:hAnsi="Times New Roman" w:cs="Times New Roman"/>
          <w:sz w:val="20"/>
          <w:szCs w:val="20"/>
        </w:rPr>
        <w:t>days_since_prior_order</w:t>
      </w:r>
      <w:proofErr w:type="spellEnd"/>
      <w:r w:rsidRPr="00286B96">
        <w:rPr>
          <w:rFonts w:ascii="Times New Roman" w:hAnsi="Times New Roman" w:cs="Times New Roman"/>
          <w:sz w:val="20"/>
          <w:szCs w:val="20"/>
        </w:rPr>
        <w:t xml:space="preserve">' within the 'orders' dataset. The analysis brought forth fascinating </w:t>
      </w:r>
    </w:p>
    <w:p w14:paraId="4B731B10" w14:textId="32459385" w:rsidR="00421169" w:rsidRPr="00286B96" w:rsidRDefault="00421169" w:rsidP="00421B26">
      <w:pPr>
        <w:jc w:val="both"/>
        <w:rPr>
          <w:rFonts w:ascii="Times New Roman" w:hAnsi="Times New Roman" w:cs="Times New Roman"/>
          <w:sz w:val="20"/>
          <w:szCs w:val="20"/>
        </w:rPr>
      </w:pPr>
      <w:r w:rsidRPr="00286B96">
        <w:rPr>
          <w:rFonts w:ascii="Times New Roman" w:hAnsi="Times New Roman" w:cs="Times New Roman"/>
          <w:noProof/>
          <w:sz w:val="20"/>
          <w:szCs w:val="20"/>
        </w:rPr>
        <w:drawing>
          <wp:inline distT="0" distB="0" distL="0" distR="0" wp14:anchorId="645F102D" wp14:editId="6780D420">
            <wp:extent cx="4982845" cy="2598097"/>
            <wp:effectExtent l="0" t="0" r="8255" b="0"/>
            <wp:docPr id="191469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718" cy="2616801"/>
                    </a:xfrm>
                    <a:prstGeom prst="rect">
                      <a:avLst/>
                    </a:prstGeom>
                    <a:noFill/>
                    <a:ln>
                      <a:noFill/>
                    </a:ln>
                  </pic:spPr>
                </pic:pic>
              </a:graphicData>
            </a:graphic>
          </wp:inline>
        </w:drawing>
      </w:r>
    </w:p>
    <w:p w14:paraId="39F71AB5" w14:textId="72453C82" w:rsidR="00421169" w:rsidRPr="00286B96" w:rsidRDefault="00421169" w:rsidP="00421169">
      <w:pPr>
        <w:jc w:val="center"/>
        <w:rPr>
          <w:rFonts w:ascii="Times New Roman" w:hAnsi="Times New Roman" w:cs="Times New Roman"/>
          <w:sz w:val="20"/>
          <w:szCs w:val="20"/>
        </w:rPr>
      </w:pPr>
      <w:r w:rsidRPr="00286B96">
        <w:rPr>
          <w:rFonts w:ascii="Times New Roman" w:hAnsi="Times New Roman" w:cs="Times New Roman"/>
          <w:b/>
          <w:bCs/>
          <w:i/>
          <w:iCs/>
          <w:color w:val="1F1F1F"/>
          <w:sz w:val="20"/>
          <w:szCs w:val="20"/>
          <w:shd w:val="clear" w:color="auto" w:fill="FFFFFF"/>
        </w:rPr>
        <w:t xml:space="preserve">Figure </w:t>
      </w:r>
      <w:r w:rsidR="004B7FE7" w:rsidRPr="00286B96">
        <w:rPr>
          <w:rFonts w:ascii="Times New Roman" w:hAnsi="Times New Roman" w:cs="Times New Roman"/>
          <w:b/>
          <w:bCs/>
          <w:i/>
          <w:iCs/>
          <w:color w:val="1F1F1F"/>
          <w:sz w:val="20"/>
          <w:szCs w:val="20"/>
          <w:shd w:val="clear" w:color="auto" w:fill="FFFFFF"/>
        </w:rPr>
        <w:t>2</w:t>
      </w:r>
      <w:r w:rsidRPr="00286B96">
        <w:rPr>
          <w:rFonts w:ascii="Times New Roman" w:hAnsi="Times New Roman" w:cs="Times New Roman"/>
          <w:b/>
          <w:bCs/>
          <w:i/>
          <w:iCs/>
          <w:color w:val="1F1F1F"/>
          <w:sz w:val="20"/>
          <w:szCs w:val="20"/>
          <w:shd w:val="clear" w:color="auto" w:fill="FFFFFF"/>
        </w:rPr>
        <w:t>: Grocery Department</w:t>
      </w:r>
    </w:p>
    <w:p w14:paraId="04D97115" w14:textId="77777777" w:rsidR="00421169" w:rsidRPr="00286B96" w:rsidRDefault="00421169" w:rsidP="00421B26">
      <w:pPr>
        <w:jc w:val="both"/>
        <w:rPr>
          <w:rFonts w:ascii="Times New Roman" w:hAnsi="Times New Roman" w:cs="Times New Roman"/>
          <w:sz w:val="20"/>
          <w:szCs w:val="20"/>
        </w:rPr>
        <w:sectPr w:rsidR="00421169" w:rsidRPr="00286B96" w:rsidSect="0048427A">
          <w:type w:val="continuous"/>
          <w:pgSz w:w="11906" w:h="16838"/>
          <w:pgMar w:top="1440" w:right="1440" w:bottom="1440" w:left="1440" w:header="708" w:footer="708" w:gutter="0"/>
          <w:cols w:space="708"/>
          <w:docGrid w:linePitch="360"/>
        </w:sectPr>
      </w:pPr>
    </w:p>
    <w:p w14:paraId="0DF45F6A" w14:textId="5231616B" w:rsidR="00421B26"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 xml:space="preserve">patterns, with a notable peak at 30 days. This suggests a significant segment of customers </w:t>
      </w:r>
      <w:proofErr w:type="spellStart"/>
      <w:r w:rsidRPr="00286B96">
        <w:rPr>
          <w:rFonts w:ascii="Times New Roman" w:hAnsi="Times New Roman" w:cs="Times New Roman"/>
          <w:sz w:val="20"/>
          <w:szCs w:val="20"/>
        </w:rPr>
        <w:t>favors</w:t>
      </w:r>
      <w:proofErr w:type="spellEnd"/>
      <w:r w:rsidRPr="00286B96">
        <w:rPr>
          <w:rFonts w:ascii="Times New Roman" w:hAnsi="Times New Roman" w:cs="Times New Roman"/>
          <w:sz w:val="20"/>
          <w:szCs w:val="20"/>
        </w:rPr>
        <w:t xml:space="preserve"> a monthly ordering frequency. Complementing this analysis with a histogram visually enhanced our comprehension, providing a nuanced perspective on the temporal dynamics of customer purchasing </w:t>
      </w:r>
      <w:proofErr w:type="spellStart"/>
      <w:r w:rsidRPr="00286B96">
        <w:rPr>
          <w:rFonts w:ascii="Times New Roman" w:hAnsi="Times New Roman" w:cs="Times New Roman"/>
          <w:sz w:val="20"/>
          <w:szCs w:val="20"/>
        </w:rPr>
        <w:t>behavior</w:t>
      </w:r>
      <w:proofErr w:type="spellEnd"/>
      <w:r w:rsidRPr="00286B96">
        <w:rPr>
          <w:rFonts w:ascii="Times New Roman" w:hAnsi="Times New Roman" w:cs="Times New Roman"/>
          <w:sz w:val="20"/>
          <w:szCs w:val="20"/>
        </w:rPr>
        <w:t>.</w:t>
      </w:r>
    </w:p>
    <w:p w14:paraId="48F90B2B" w14:textId="69119F24"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700CED" w:rsidRPr="00286B96">
        <w:rPr>
          <w:rFonts w:ascii="Times New Roman" w:hAnsi="Times New Roman" w:cs="Times New Roman"/>
          <w:b/>
          <w:bCs/>
          <w:color w:val="auto"/>
        </w:rPr>
        <w:t>.1</w:t>
      </w:r>
      <w:r w:rsidR="00421B26" w:rsidRPr="00286B96">
        <w:rPr>
          <w:rFonts w:ascii="Times New Roman" w:hAnsi="Times New Roman" w:cs="Times New Roman"/>
          <w:b/>
          <w:bCs/>
          <w:color w:val="auto"/>
        </w:rPr>
        <w:t>.4 Product Information Analysis</w:t>
      </w:r>
    </w:p>
    <w:p w14:paraId="7AF69A6D" w14:textId="5667EEF2" w:rsidR="00421B26"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Our examination of product-related information initiated with a thorough analysis of the 'products' dataset. This dataset encapsulates details on 207 unique products distributed across 23 aisles and 11 departments. Merging this information with 'aisles' and 'departments' datasets facilitated the creation of a consolidated '</w:t>
      </w:r>
      <w:proofErr w:type="spellStart"/>
      <w:r w:rsidRPr="00286B96">
        <w:rPr>
          <w:rFonts w:ascii="Times New Roman" w:hAnsi="Times New Roman" w:cs="Times New Roman"/>
          <w:sz w:val="20"/>
          <w:szCs w:val="20"/>
        </w:rPr>
        <w:t>products_desc</w:t>
      </w:r>
      <w:proofErr w:type="spellEnd"/>
      <w:r w:rsidRPr="00286B96">
        <w:rPr>
          <w:rFonts w:ascii="Times New Roman" w:hAnsi="Times New Roman" w:cs="Times New Roman"/>
          <w:sz w:val="20"/>
          <w:szCs w:val="20"/>
        </w:rPr>
        <w:t>' dataset.</w:t>
      </w:r>
      <w:r w:rsidR="00945979">
        <w:rPr>
          <w:rFonts w:ascii="Times New Roman" w:hAnsi="Times New Roman" w:cs="Times New Roman"/>
          <w:sz w:val="20"/>
          <w:szCs w:val="20"/>
        </w:rPr>
        <w:t>[5]</w:t>
      </w:r>
      <w:r w:rsidRPr="00286B96">
        <w:rPr>
          <w:rFonts w:ascii="Times New Roman" w:hAnsi="Times New Roman" w:cs="Times New Roman"/>
          <w:sz w:val="20"/>
          <w:szCs w:val="20"/>
        </w:rPr>
        <w:t xml:space="preserve"> This comprehensive dataset offers an enriched view of each product's associations, serving as a valuable resource for subsequent analyses exploring the intricate relationships between products, aisles, and departments.</w:t>
      </w:r>
    </w:p>
    <w:p w14:paraId="5600864B" w14:textId="49D593AE"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700CED" w:rsidRPr="00286B96">
        <w:rPr>
          <w:rFonts w:ascii="Times New Roman" w:hAnsi="Times New Roman" w:cs="Times New Roman"/>
          <w:b/>
          <w:bCs/>
          <w:color w:val="auto"/>
        </w:rPr>
        <w:t>.1</w:t>
      </w:r>
      <w:r w:rsidR="00421B26" w:rsidRPr="00286B96">
        <w:rPr>
          <w:rFonts w:ascii="Times New Roman" w:hAnsi="Times New Roman" w:cs="Times New Roman"/>
          <w:b/>
          <w:bCs/>
          <w:color w:val="auto"/>
        </w:rPr>
        <w:t>.5 Summary Statistics</w:t>
      </w:r>
    </w:p>
    <w:p w14:paraId="3B0DBFEB" w14:textId="6D2CD558" w:rsidR="00421B26"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Quantifying the essential characteristics of our datasets, we calculated and presented summary statistics for relevant columns. These statistics, including measures of central tendency and variability, offer a concise yet informative snapshot of each dataset's characteristics. Armed with this quantitative overview, we have gained a deeper understanding of the intrinsic features of our data, providing a solid foundation for more nuanced and informed analyses.</w:t>
      </w:r>
    </w:p>
    <w:p w14:paraId="3CF8A75A" w14:textId="77777777" w:rsidR="00862009" w:rsidRPr="00286B96" w:rsidRDefault="00862009" w:rsidP="00C46F61">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1C244B5D" w14:textId="746B9485" w:rsidR="00C46F61" w:rsidRPr="00286B96" w:rsidRDefault="00C46F61" w:rsidP="00C46F61">
      <w:pPr>
        <w:jc w:val="center"/>
        <w:rPr>
          <w:rFonts w:ascii="Times New Roman" w:hAnsi="Times New Roman" w:cs="Times New Roman"/>
          <w:sz w:val="20"/>
          <w:szCs w:val="20"/>
        </w:rPr>
      </w:pPr>
      <w:r w:rsidRPr="00286B96">
        <w:rPr>
          <w:rFonts w:ascii="Times New Roman" w:hAnsi="Times New Roman" w:cs="Times New Roman"/>
          <w:noProof/>
          <w:sz w:val="20"/>
          <w:szCs w:val="20"/>
        </w:rPr>
        <w:lastRenderedPageBreak/>
        <w:drawing>
          <wp:inline distT="0" distB="0" distL="0" distR="0" wp14:anchorId="5E2DB60A" wp14:editId="27388BDB">
            <wp:extent cx="3474720" cy="1186471"/>
            <wp:effectExtent l="0" t="0" r="0" b="0"/>
            <wp:docPr id="165902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27529" name=""/>
                    <pic:cNvPicPr/>
                  </pic:nvPicPr>
                  <pic:blipFill>
                    <a:blip r:embed="rId7"/>
                    <a:stretch>
                      <a:fillRect/>
                    </a:stretch>
                  </pic:blipFill>
                  <pic:spPr>
                    <a:xfrm>
                      <a:off x="0" y="0"/>
                      <a:ext cx="3522310" cy="1202721"/>
                    </a:xfrm>
                    <a:prstGeom prst="rect">
                      <a:avLst/>
                    </a:prstGeom>
                  </pic:spPr>
                </pic:pic>
              </a:graphicData>
            </a:graphic>
          </wp:inline>
        </w:drawing>
      </w:r>
    </w:p>
    <w:p w14:paraId="2A390701" w14:textId="77777777" w:rsidR="00862009" w:rsidRPr="00286B96" w:rsidRDefault="00862009" w:rsidP="00421B26">
      <w:pPr>
        <w:pStyle w:val="Heading3"/>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34A33BF3" w14:textId="111159FC" w:rsidR="00421B26" w:rsidRPr="00286B96" w:rsidRDefault="00735007" w:rsidP="00421B26">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700CED" w:rsidRPr="00286B96">
        <w:rPr>
          <w:rFonts w:ascii="Times New Roman" w:hAnsi="Times New Roman" w:cs="Times New Roman"/>
          <w:b/>
          <w:bCs/>
          <w:color w:val="auto"/>
        </w:rPr>
        <w:t>.1</w:t>
      </w:r>
      <w:r w:rsidR="00421B26" w:rsidRPr="00286B96">
        <w:rPr>
          <w:rFonts w:ascii="Times New Roman" w:hAnsi="Times New Roman" w:cs="Times New Roman"/>
          <w:b/>
          <w:bCs/>
          <w:color w:val="auto"/>
        </w:rPr>
        <w:t>.6 Concluding Remarks</w:t>
      </w:r>
    </w:p>
    <w:p w14:paraId="09CD7067" w14:textId="58565251" w:rsidR="00421169" w:rsidRPr="00286B96" w:rsidRDefault="00421B26" w:rsidP="00421B26">
      <w:pPr>
        <w:jc w:val="both"/>
        <w:rPr>
          <w:rFonts w:ascii="Times New Roman" w:hAnsi="Times New Roman" w:cs="Times New Roman"/>
          <w:sz w:val="20"/>
          <w:szCs w:val="20"/>
        </w:rPr>
      </w:pPr>
      <w:r w:rsidRPr="00286B96">
        <w:rPr>
          <w:rFonts w:ascii="Times New Roman" w:hAnsi="Times New Roman" w:cs="Times New Roman"/>
          <w:sz w:val="20"/>
          <w:szCs w:val="20"/>
        </w:rPr>
        <w:t>In conclusion, our exploratory data analysis has unveiled valuable insights into the complex dynamics of the grocery store dataset.</w:t>
      </w:r>
      <w:r w:rsidR="00945979">
        <w:rPr>
          <w:rFonts w:ascii="Times New Roman" w:hAnsi="Times New Roman" w:cs="Times New Roman"/>
          <w:sz w:val="20"/>
          <w:szCs w:val="20"/>
        </w:rPr>
        <w:t>[6]</w:t>
      </w:r>
      <w:r w:rsidRPr="00286B96">
        <w:rPr>
          <w:rFonts w:ascii="Times New Roman" w:hAnsi="Times New Roman" w:cs="Times New Roman"/>
          <w:sz w:val="20"/>
          <w:szCs w:val="20"/>
        </w:rPr>
        <w:t xml:space="preserve"> By identifying patterns in customer </w:t>
      </w:r>
      <w:proofErr w:type="spellStart"/>
      <w:r w:rsidRPr="00286B96">
        <w:rPr>
          <w:rFonts w:ascii="Times New Roman" w:hAnsi="Times New Roman" w:cs="Times New Roman"/>
          <w:sz w:val="20"/>
          <w:szCs w:val="20"/>
        </w:rPr>
        <w:t>behavior</w:t>
      </w:r>
      <w:proofErr w:type="spellEnd"/>
      <w:r w:rsidRPr="00286B96">
        <w:rPr>
          <w:rFonts w:ascii="Times New Roman" w:hAnsi="Times New Roman" w:cs="Times New Roman"/>
          <w:sz w:val="20"/>
          <w:szCs w:val="20"/>
        </w:rPr>
        <w:t>, elucidating product landscape characteristics, and addressing data completeness, we have established a solid foundation for subsequent analyses. These foundational insights will guide us as we delve into more advanced analyses, fostering a deeper exploration of the intricacies inherent in our dataset.</w:t>
      </w:r>
    </w:p>
    <w:p w14:paraId="1CE87F14" w14:textId="3DDBEB28" w:rsidR="004B7FE7"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In this phase, we lay the groundwork for constructing an effective recommendation system. The primary focus is on merging user orders and conducting a thorough analysis of user-product interactions to create a comprehensive user-item matrix.</w:t>
      </w:r>
    </w:p>
    <w:p w14:paraId="2629DE7D" w14:textId="19D06C48" w:rsidR="005D39DE" w:rsidRPr="00286B96" w:rsidRDefault="00735007" w:rsidP="002605F1">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7</w:t>
      </w:r>
      <w:r w:rsidR="002605F1" w:rsidRPr="00286B96">
        <w:rPr>
          <w:rFonts w:ascii="Times New Roman" w:hAnsi="Times New Roman" w:cs="Times New Roman"/>
          <w:b/>
          <w:bCs/>
          <w:color w:val="auto"/>
          <w:sz w:val="24"/>
          <w:szCs w:val="24"/>
        </w:rPr>
        <w:t>.2DATA PREPARATION</w:t>
      </w:r>
    </w:p>
    <w:p w14:paraId="5D02326B" w14:textId="2848C5C4"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5D39DE" w:rsidRPr="00286B96">
        <w:rPr>
          <w:rFonts w:ascii="Times New Roman" w:hAnsi="Times New Roman" w:cs="Times New Roman"/>
          <w:b/>
          <w:bCs/>
          <w:color w:val="auto"/>
        </w:rPr>
        <w:t>.2</w:t>
      </w:r>
      <w:r w:rsidR="004B7FE7" w:rsidRPr="00286B96">
        <w:rPr>
          <w:rFonts w:ascii="Times New Roman" w:hAnsi="Times New Roman" w:cs="Times New Roman"/>
          <w:b/>
          <w:bCs/>
          <w:color w:val="auto"/>
        </w:rPr>
        <w:t>.1 Merging User Orders:</w:t>
      </w:r>
    </w:p>
    <w:p w14:paraId="35228DC5" w14:textId="7D036DA6" w:rsidR="004B7FE7"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Our initial step involves merging orders with ordered products, creating a consolidated dataset named '</w:t>
      </w:r>
      <w:proofErr w:type="spellStart"/>
      <w:r w:rsidRPr="00286B96">
        <w:rPr>
          <w:rFonts w:ascii="Times New Roman" w:hAnsi="Times New Roman" w:cs="Times New Roman"/>
          <w:sz w:val="20"/>
          <w:szCs w:val="20"/>
        </w:rPr>
        <w:t>merged_orders</w:t>
      </w:r>
      <w:proofErr w:type="spellEnd"/>
      <w:r w:rsidRPr="00286B96">
        <w:rPr>
          <w:rFonts w:ascii="Times New Roman" w:hAnsi="Times New Roman" w:cs="Times New Roman"/>
          <w:sz w:val="20"/>
          <w:szCs w:val="20"/>
        </w:rPr>
        <w:t>.' This dataset encompasses crucial details such as user information, order characteristics, and product-specific attributes, forming the basis for subsequent analyses.</w:t>
      </w:r>
    </w:p>
    <w:p w14:paraId="2D6AC6C5" w14:textId="10D3F7AD"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2605F1" w:rsidRPr="00286B96">
        <w:rPr>
          <w:rFonts w:ascii="Times New Roman" w:hAnsi="Times New Roman" w:cs="Times New Roman"/>
          <w:b/>
          <w:bCs/>
          <w:color w:val="auto"/>
        </w:rPr>
        <w:t>.2</w:t>
      </w:r>
      <w:r w:rsidR="004B7FE7" w:rsidRPr="00286B96">
        <w:rPr>
          <w:rFonts w:ascii="Times New Roman" w:hAnsi="Times New Roman" w:cs="Times New Roman"/>
          <w:b/>
          <w:bCs/>
          <w:color w:val="auto"/>
        </w:rPr>
        <w:t>.2 User-Product Interaction Analysis:</w:t>
      </w:r>
    </w:p>
    <w:p w14:paraId="3EF8CD8F" w14:textId="23CA04F7" w:rsidR="00C46F61"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 xml:space="preserve">To gain insights into user </w:t>
      </w:r>
      <w:proofErr w:type="spellStart"/>
      <w:r w:rsidRPr="00286B96">
        <w:rPr>
          <w:rFonts w:ascii="Times New Roman" w:hAnsi="Times New Roman" w:cs="Times New Roman"/>
          <w:sz w:val="20"/>
          <w:szCs w:val="20"/>
        </w:rPr>
        <w:t>behavior</w:t>
      </w:r>
      <w:proofErr w:type="spellEnd"/>
      <w:r w:rsidRPr="00286B96">
        <w:rPr>
          <w:rFonts w:ascii="Times New Roman" w:hAnsi="Times New Roman" w:cs="Times New Roman"/>
          <w:sz w:val="20"/>
          <w:szCs w:val="20"/>
        </w:rPr>
        <w:t xml:space="preserve"> and purchasing patterns, we delve into individual user-product interactions. The '</w:t>
      </w:r>
      <w:proofErr w:type="spellStart"/>
      <w:r w:rsidRPr="00286B96">
        <w:rPr>
          <w:rFonts w:ascii="Times New Roman" w:hAnsi="Times New Roman" w:cs="Times New Roman"/>
          <w:sz w:val="20"/>
          <w:szCs w:val="20"/>
        </w:rPr>
        <w:t>user_item</w:t>
      </w:r>
      <w:proofErr w:type="spellEnd"/>
      <w:r w:rsidRPr="00286B96">
        <w:rPr>
          <w:rFonts w:ascii="Times New Roman" w:hAnsi="Times New Roman" w:cs="Times New Roman"/>
          <w:sz w:val="20"/>
          <w:szCs w:val="20"/>
        </w:rPr>
        <w:t xml:space="preserve">' </w:t>
      </w:r>
      <w:proofErr w:type="spellStart"/>
      <w:r w:rsidRPr="00286B96">
        <w:rPr>
          <w:rFonts w:ascii="Times New Roman" w:hAnsi="Times New Roman" w:cs="Times New Roman"/>
          <w:sz w:val="20"/>
          <w:szCs w:val="20"/>
        </w:rPr>
        <w:t>dataframe</w:t>
      </w:r>
      <w:proofErr w:type="spellEnd"/>
      <w:r w:rsidRPr="00286B96">
        <w:rPr>
          <w:rFonts w:ascii="Times New Roman" w:hAnsi="Times New Roman" w:cs="Times New Roman"/>
          <w:sz w:val="20"/>
          <w:szCs w:val="20"/>
        </w:rPr>
        <w:t xml:space="preserve"> is crafted to capture essential information, including </w:t>
      </w:r>
      <w:proofErr w:type="spellStart"/>
      <w:r w:rsidRPr="00286B96">
        <w:rPr>
          <w:rFonts w:ascii="Times New Roman" w:hAnsi="Times New Roman" w:cs="Times New Roman"/>
          <w:sz w:val="20"/>
          <w:szCs w:val="20"/>
        </w:rPr>
        <w:t>user_id</w:t>
      </w:r>
      <w:proofErr w:type="spellEnd"/>
      <w:r w:rsidRPr="00286B96">
        <w:rPr>
          <w:rFonts w:ascii="Times New Roman" w:hAnsi="Times New Roman" w:cs="Times New Roman"/>
          <w:sz w:val="20"/>
          <w:szCs w:val="20"/>
        </w:rPr>
        <w:t xml:space="preserve">, </w:t>
      </w:r>
      <w:proofErr w:type="spellStart"/>
      <w:r w:rsidRPr="00286B96">
        <w:rPr>
          <w:rFonts w:ascii="Times New Roman" w:hAnsi="Times New Roman" w:cs="Times New Roman"/>
          <w:sz w:val="20"/>
          <w:szCs w:val="20"/>
        </w:rPr>
        <w:t>product_id</w:t>
      </w:r>
      <w:proofErr w:type="spellEnd"/>
      <w:r w:rsidRPr="00286B96">
        <w:rPr>
          <w:rFonts w:ascii="Times New Roman" w:hAnsi="Times New Roman" w:cs="Times New Roman"/>
          <w:sz w:val="20"/>
          <w:szCs w:val="20"/>
        </w:rPr>
        <w:t>, and a 'reordered' flag indicating whether a user has reordered a specific product.</w:t>
      </w:r>
    </w:p>
    <w:p w14:paraId="6CD6F9CD" w14:textId="302516C6"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2605F1" w:rsidRPr="00286B96">
        <w:rPr>
          <w:rFonts w:ascii="Times New Roman" w:hAnsi="Times New Roman" w:cs="Times New Roman"/>
          <w:b/>
          <w:bCs/>
          <w:color w:val="auto"/>
        </w:rPr>
        <w:t>.2</w:t>
      </w:r>
      <w:r w:rsidR="004B7FE7" w:rsidRPr="00286B96">
        <w:rPr>
          <w:rFonts w:ascii="Times New Roman" w:hAnsi="Times New Roman" w:cs="Times New Roman"/>
          <w:b/>
          <w:bCs/>
          <w:color w:val="auto"/>
        </w:rPr>
        <w:t>.3 Generating User-Product Count Data:</w:t>
      </w:r>
    </w:p>
    <w:p w14:paraId="2B71528C" w14:textId="5BE2B86D" w:rsidR="00C46F61"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In preparation for building the recommendation system, we generate the '</w:t>
      </w:r>
      <w:proofErr w:type="spellStart"/>
      <w:r w:rsidRPr="00286B96">
        <w:rPr>
          <w:rFonts w:ascii="Times New Roman" w:hAnsi="Times New Roman" w:cs="Times New Roman"/>
          <w:sz w:val="20"/>
          <w:szCs w:val="20"/>
        </w:rPr>
        <w:t>rec_df</w:t>
      </w:r>
      <w:proofErr w:type="spellEnd"/>
      <w:r w:rsidRPr="00286B96">
        <w:rPr>
          <w:rFonts w:ascii="Times New Roman" w:hAnsi="Times New Roman" w:cs="Times New Roman"/>
          <w:sz w:val="20"/>
          <w:szCs w:val="20"/>
        </w:rPr>
        <w:t xml:space="preserve">' </w:t>
      </w:r>
      <w:proofErr w:type="spellStart"/>
      <w:r w:rsidRPr="00286B96">
        <w:rPr>
          <w:rFonts w:ascii="Times New Roman" w:hAnsi="Times New Roman" w:cs="Times New Roman"/>
          <w:sz w:val="20"/>
          <w:szCs w:val="20"/>
        </w:rPr>
        <w:t>dataframe</w:t>
      </w:r>
      <w:proofErr w:type="spellEnd"/>
      <w:r w:rsidRPr="00286B96">
        <w:rPr>
          <w:rFonts w:ascii="Times New Roman" w:hAnsi="Times New Roman" w:cs="Times New Roman"/>
          <w:sz w:val="20"/>
          <w:szCs w:val="20"/>
        </w:rPr>
        <w:t xml:space="preserve">. This </w:t>
      </w:r>
      <w:proofErr w:type="spellStart"/>
      <w:r w:rsidRPr="00286B96">
        <w:rPr>
          <w:rFonts w:ascii="Times New Roman" w:hAnsi="Times New Roman" w:cs="Times New Roman"/>
          <w:sz w:val="20"/>
          <w:szCs w:val="20"/>
        </w:rPr>
        <w:t>dataframe</w:t>
      </w:r>
      <w:proofErr w:type="spellEnd"/>
      <w:r w:rsidRPr="00286B96">
        <w:rPr>
          <w:rFonts w:ascii="Times New Roman" w:hAnsi="Times New Roman" w:cs="Times New Roman"/>
          <w:sz w:val="20"/>
          <w:szCs w:val="20"/>
        </w:rPr>
        <w:t xml:space="preserve"> contains </w:t>
      </w:r>
      <w:proofErr w:type="spellStart"/>
      <w:r w:rsidRPr="00286B96">
        <w:rPr>
          <w:rFonts w:ascii="Times New Roman" w:hAnsi="Times New Roman" w:cs="Times New Roman"/>
          <w:sz w:val="20"/>
          <w:szCs w:val="20"/>
        </w:rPr>
        <w:t>user_id</w:t>
      </w:r>
      <w:proofErr w:type="spellEnd"/>
      <w:r w:rsidRPr="00286B96">
        <w:rPr>
          <w:rFonts w:ascii="Times New Roman" w:hAnsi="Times New Roman" w:cs="Times New Roman"/>
          <w:sz w:val="20"/>
          <w:szCs w:val="20"/>
        </w:rPr>
        <w:t xml:space="preserve">, </w:t>
      </w:r>
      <w:proofErr w:type="spellStart"/>
      <w:r w:rsidRPr="00286B96">
        <w:rPr>
          <w:rFonts w:ascii="Times New Roman" w:hAnsi="Times New Roman" w:cs="Times New Roman"/>
          <w:sz w:val="20"/>
          <w:szCs w:val="20"/>
        </w:rPr>
        <w:t>product_id</w:t>
      </w:r>
      <w:proofErr w:type="spellEnd"/>
      <w:r w:rsidRPr="00286B96">
        <w:rPr>
          <w:rFonts w:ascii="Times New Roman" w:hAnsi="Times New Roman" w:cs="Times New Roman"/>
          <w:sz w:val="20"/>
          <w:szCs w:val="20"/>
        </w:rPr>
        <w:t>, and the count of how many times a user has purchased a particular product, offering a comprehensive view of user-product interactions.</w:t>
      </w:r>
    </w:p>
    <w:p w14:paraId="071A5A16" w14:textId="17486F27"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2605F1" w:rsidRPr="00286B96">
        <w:rPr>
          <w:rFonts w:ascii="Times New Roman" w:hAnsi="Times New Roman" w:cs="Times New Roman"/>
          <w:b/>
          <w:bCs/>
          <w:color w:val="auto"/>
        </w:rPr>
        <w:t>.2</w:t>
      </w:r>
      <w:r w:rsidR="004B7FE7" w:rsidRPr="00286B96">
        <w:rPr>
          <w:rFonts w:ascii="Times New Roman" w:hAnsi="Times New Roman" w:cs="Times New Roman"/>
          <w:b/>
          <w:bCs/>
          <w:color w:val="auto"/>
        </w:rPr>
        <w:t>.4 Exploring User-Product Counts:</w:t>
      </w:r>
    </w:p>
    <w:p w14:paraId="7EBCF0D2" w14:textId="49B46441" w:rsidR="004B7FE7"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We explore the distribution of product purchase counts by users. Notably, the majority of users have purchased each product only once, indicating a diverse range of products being ordered across the user base.</w:t>
      </w:r>
    </w:p>
    <w:p w14:paraId="68CE8D00" w14:textId="77777777" w:rsidR="00862009" w:rsidRPr="00286B96" w:rsidRDefault="00862009" w:rsidP="00C46F61">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1EBE6F5F" w14:textId="54952DBA" w:rsidR="00C46F61" w:rsidRPr="00286B96" w:rsidRDefault="00BE1A15" w:rsidP="00C46F61">
      <w:pPr>
        <w:jc w:val="center"/>
        <w:rPr>
          <w:rFonts w:ascii="Times New Roman" w:hAnsi="Times New Roman" w:cs="Times New Roman"/>
          <w:sz w:val="20"/>
          <w:szCs w:val="20"/>
        </w:rPr>
      </w:pPr>
      <w:r w:rsidRPr="00286B96">
        <w:rPr>
          <w:rFonts w:ascii="Times New Roman" w:hAnsi="Times New Roman" w:cs="Times New Roman"/>
          <w:noProof/>
          <w:sz w:val="20"/>
          <w:szCs w:val="20"/>
        </w:rPr>
        <w:t>s</w:t>
      </w:r>
      <w:r w:rsidR="00E01D48" w:rsidRPr="00286B96">
        <w:rPr>
          <w:rFonts w:ascii="Times New Roman" w:hAnsi="Times New Roman" w:cs="Times New Roman"/>
          <w:noProof/>
          <w:sz w:val="20"/>
          <w:szCs w:val="20"/>
        </w:rPr>
        <w:drawing>
          <wp:inline distT="0" distB="0" distL="0" distR="0" wp14:anchorId="15B3BF2C" wp14:editId="3E33D0D8">
            <wp:extent cx="3779520" cy="2356652"/>
            <wp:effectExtent l="0" t="0" r="0" b="5715"/>
            <wp:docPr id="558273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0998" cy="2370044"/>
                    </a:xfrm>
                    <a:prstGeom prst="rect">
                      <a:avLst/>
                    </a:prstGeom>
                    <a:noFill/>
                    <a:ln>
                      <a:noFill/>
                    </a:ln>
                  </pic:spPr>
                </pic:pic>
              </a:graphicData>
            </a:graphic>
          </wp:inline>
        </w:drawing>
      </w:r>
    </w:p>
    <w:p w14:paraId="1D2B37A0" w14:textId="77777777" w:rsidR="00862009" w:rsidRPr="00286B96" w:rsidRDefault="00862009" w:rsidP="002605F1">
      <w:pPr>
        <w:pStyle w:val="Heading3"/>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247751E6" w14:textId="43FA35C0"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lastRenderedPageBreak/>
        <w:t>7</w:t>
      </w:r>
      <w:r w:rsidR="002605F1" w:rsidRPr="00286B96">
        <w:rPr>
          <w:rFonts w:ascii="Times New Roman" w:hAnsi="Times New Roman" w:cs="Times New Roman"/>
          <w:b/>
          <w:bCs/>
          <w:color w:val="auto"/>
        </w:rPr>
        <w:t>.2</w:t>
      </w:r>
      <w:r w:rsidR="004B7FE7" w:rsidRPr="00286B96">
        <w:rPr>
          <w:rFonts w:ascii="Times New Roman" w:hAnsi="Times New Roman" w:cs="Times New Roman"/>
          <w:b/>
          <w:bCs/>
          <w:color w:val="auto"/>
        </w:rPr>
        <w:t>.5 Filtering Low-Count Products:</w:t>
      </w:r>
    </w:p>
    <w:p w14:paraId="24C0490D" w14:textId="73594826" w:rsidR="004B7FE7"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 xml:space="preserve">In anticipation of the </w:t>
      </w:r>
      <w:proofErr w:type="spellStart"/>
      <w:r w:rsidRPr="00286B96">
        <w:rPr>
          <w:rFonts w:ascii="Times New Roman" w:hAnsi="Times New Roman" w:cs="Times New Roman"/>
          <w:sz w:val="20"/>
          <w:szCs w:val="20"/>
        </w:rPr>
        <w:t>modeling</w:t>
      </w:r>
      <w:proofErr w:type="spellEnd"/>
      <w:r w:rsidRPr="00286B96">
        <w:rPr>
          <w:rFonts w:ascii="Times New Roman" w:hAnsi="Times New Roman" w:cs="Times New Roman"/>
          <w:sz w:val="20"/>
          <w:szCs w:val="20"/>
        </w:rPr>
        <w:t xml:space="preserve"> phase, we filter out products with limited purchase counts (5 or fewer). This strategic move ensures that the recommendation system focuses on products with sufficient user interactions, enhancing its effectiveness.</w:t>
      </w:r>
    </w:p>
    <w:p w14:paraId="6852C25F" w14:textId="4CE37655" w:rsidR="004B7FE7" w:rsidRPr="00286B96" w:rsidRDefault="00735007" w:rsidP="002605F1">
      <w:pPr>
        <w:pStyle w:val="Heading3"/>
        <w:rPr>
          <w:rFonts w:ascii="Times New Roman" w:hAnsi="Times New Roman" w:cs="Times New Roman"/>
          <w:b/>
          <w:bCs/>
          <w:color w:val="auto"/>
        </w:rPr>
      </w:pPr>
      <w:r w:rsidRPr="00286B96">
        <w:rPr>
          <w:rFonts w:ascii="Times New Roman" w:hAnsi="Times New Roman" w:cs="Times New Roman"/>
          <w:b/>
          <w:bCs/>
          <w:color w:val="auto"/>
        </w:rPr>
        <w:t>7</w:t>
      </w:r>
      <w:r w:rsidR="002605F1" w:rsidRPr="00286B96">
        <w:rPr>
          <w:rFonts w:ascii="Times New Roman" w:hAnsi="Times New Roman" w:cs="Times New Roman"/>
          <w:b/>
          <w:bCs/>
          <w:color w:val="auto"/>
        </w:rPr>
        <w:t>.2</w:t>
      </w:r>
      <w:r w:rsidR="004B7FE7" w:rsidRPr="00286B96">
        <w:rPr>
          <w:rFonts w:ascii="Times New Roman" w:hAnsi="Times New Roman" w:cs="Times New Roman"/>
          <w:b/>
          <w:bCs/>
          <w:color w:val="auto"/>
        </w:rPr>
        <w:t>.6 Insights and Future Considerations:</w:t>
      </w:r>
    </w:p>
    <w:p w14:paraId="1820D16D" w14:textId="32203E87" w:rsidR="004B7FE7" w:rsidRPr="00286B96" w:rsidRDefault="004B7FE7" w:rsidP="004B7FE7">
      <w:pPr>
        <w:jc w:val="both"/>
        <w:rPr>
          <w:rFonts w:ascii="Times New Roman" w:hAnsi="Times New Roman" w:cs="Times New Roman"/>
          <w:sz w:val="20"/>
          <w:szCs w:val="20"/>
        </w:rPr>
      </w:pPr>
      <w:r w:rsidRPr="00286B96">
        <w:rPr>
          <w:rFonts w:ascii="Times New Roman" w:hAnsi="Times New Roman" w:cs="Times New Roman"/>
          <w:sz w:val="20"/>
          <w:szCs w:val="20"/>
        </w:rPr>
        <w:t>The analysis reveals a diverse landscape of user interactions with products, laying a solid foundation for the recommendation system.</w:t>
      </w:r>
      <w:r w:rsidR="00945979">
        <w:rPr>
          <w:rFonts w:ascii="Times New Roman" w:hAnsi="Times New Roman" w:cs="Times New Roman"/>
          <w:sz w:val="20"/>
          <w:szCs w:val="20"/>
        </w:rPr>
        <w:t>[7]</w:t>
      </w:r>
      <w:r w:rsidRPr="00286B96">
        <w:rPr>
          <w:rFonts w:ascii="Times New Roman" w:hAnsi="Times New Roman" w:cs="Times New Roman"/>
          <w:sz w:val="20"/>
          <w:szCs w:val="20"/>
        </w:rPr>
        <w:t xml:space="preserve"> As we proceed, it is imperative to explore advanced techniques, including collaborative filtering and personalized recommendations, to boost system accuracy and user satisfaction. Ongoing monitoring and refinement will be critical to adapting to evolving user preferences and dynamic market trends.</w:t>
      </w:r>
    </w:p>
    <w:p w14:paraId="4066640A" w14:textId="76571D42" w:rsidR="00421169" w:rsidRPr="00286B96" w:rsidRDefault="00421169" w:rsidP="00421169">
      <w:pPr>
        <w:pStyle w:val="Heading1"/>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V</w:t>
      </w:r>
      <w:r w:rsidR="00735007" w:rsidRPr="00286B96">
        <w:rPr>
          <w:rFonts w:ascii="Times New Roman" w:hAnsi="Times New Roman" w:cs="Times New Roman"/>
          <w:b/>
          <w:bCs/>
          <w:color w:val="auto"/>
          <w:sz w:val="24"/>
          <w:szCs w:val="24"/>
        </w:rPr>
        <w:t>III</w:t>
      </w:r>
      <w:r w:rsidR="00286B96">
        <w:rPr>
          <w:rFonts w:ascii="Times New Roman" w:hAnsi="Times New Roman" w:cs="Times New Roman"/>
          <w:b/>
          <w:bCs/>
          <w:color w:val="auto"/>
          <w:sz w:val="24"/>
          <w:szCs w:val="24"/>
        </w:rPr>
        <w:t xml:space="preserve"> </w:t>
      </w:r>
      <w:r w:rsidRPr="00286B96">
        <w:rPr>
          <w:rFonts w:ascii="Times New Roman" w:hAnsi="Times New Roman" w:cs="Times New Roman"/>
          <w:b/>
          <w:bCs/>
          <w:color w:val="auto"/>
          <w:sz w:val="24"/>
          <w:szCs w:val="24"/>
        </w:rPr>
        <w:t>EXPERIMENTS AND RESULTS:</w:t>
      </w:r>
    </w:p>
    <w:p w14:paraId="3318ADEC" w14:textId="4CC975C0" w:rsidR="00421169" w:rsidRPr="00286B96" w:rsidRDefault="00735007" w:rsidP="00421169">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8.1</w:t>
      </w:r>
      <w:r w:rsidR="00421169" w:rsidRPr="00286B96">
        <w:rPr>
          <w:rFonts w:ascii="Times New Roman" w:hAnsi="Times New Roman" w:cs="Times New Roman"/>
          <w:b/>
          <w:bCs/>
          <w:color w:val="auto"/>
          <w:sz w:val="24"/>
          <w:szCs w:val="24"/>
        </w:rPr>
        <w:t xml:space="preserve"> Introduction:</w:t>
      </w:r>
    </w:p>
    <w:p w14:paraId="0C34913A" w14:textId="723C1089"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Our exploration into building a recommendation system using the 'scikit-surprise' library encompasses both memory-based and model-based collaborative filtering algorithms. This section outlines the experimental setup and the subsequent results obtained from each approach.</w:t>
      </w:r>
    </w:p>
    <w:p w14:paraId="1E01B44B" w14:textId="77777777" w:rsidR="00862009" w:rsidRPr="00286B96" w:rsidRDefault="00862009" w:rsidP="007F52E0">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36D16980" w14:textId="333780FB" w:rsidR="007F52E0" w:rsidRPr="00286B96" w:rsidRDefault="007F52E0" w:rsidP="007F52E0">
      <w:pPr>
        <w:jc w:val="center"/>
        <w:rPr>
          <w:rFonts w:ascii="Times New Roman" w:hAnsi="Times New Roman" w:cs="Times New Roman"/>
          <w:sz w:val="20"/>
          <w:szCs w:val="20"/>
        </w:rPr>
      </w:pPr>
      <w:r w:rsidRPr="00286B96">
        <w:rPr>
          <w:rFonts w:ascii="Times New Roman" w:hAnsi="Times New Roman" w:cs="Times New Roman"/>
          <w:noProof/>
          <w:sz w:val="20"/>
          <w:szCs w:val="20"/>
        </w:rPr>
        <w:drawing>
          <wp:inline distT="0" distB="0" distL="0" distR="0" wp14:anchorId="735BFAEB" wp14:editId="7F90D936">
            <wp:extent cx="3078480" cy="2402716"/>
            <wp:effectExtent l="0" t="0" r="7620" b="0"/>
            <wp:docPr id="189396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60031" name=""/>
                    <pic:cNvPicPr/>
                  </pic:nvPicPr>
                  <pic:blipFill>
                    <a:blip r:embed="rId9"/>
                    <a:stretch>
                      <a:fillRect/>
                    </a:stretch>
                  </pic:blipFill>
                  <pic:spPr>
                    <a:xfrm>
                      <a:off x="0" y="0"/>
                      <a:ext cx="3086407" cy="2408903"/>
                    </a:xfrm>
                    <a:prstGeom prst="rect">
                      <a:avLst/>
                    </a:prstGeom>
                  </pic:spPr>
                </pic:pic>
              </a:graphicData>
            </a:graphic>
          </wp:inline>
        </w:drawing>
      </w:r>
    </w:p>
    <w:p w14:paraId="7D6DC900" w14:textId="672D8FC8" w:rsidR="007F52E0" w:rsidRPr="00286B96" w:rsidRDefault="007F52E0" w:rsidP="007F52E0">
      <w:pPr>
        <w:jc w:val="center"/>
        <w:rPr>
          <w:rFonts w:ascii="Times New Roman" w:hAnsi="Times New Roman" w:cs="Times New Roman"/>
          <w:sz w:val="20"/>
          <w:szCs w:val="20"/>
        </w:rPr>
      </w:pPr>
      <w:r w:rsidRPr="00286B96">
        <w:rPr>
          <w:rFonts w:ascii="Times New Roman" w:hAnsi="Times New Roman" w:cs="Times New Roman"/>
          <w:b/>
          <w:bCs/>
          <w:i/>
          <w:iCs/>
          <w:color w:val="1F1F1F"/>
          <w:sz w:val="20"/>
          <w:szCs w:val="20"/>
          <w:shd w:val="clear" w:color="auto" w:fill="FFFFFF"/>
        </w:rPr>
        <w:t>Figure 2: Cluster Visualization</w:t>
      </w:r>
    </w:p>
    <w:p w14:paraId="426E5971" w14:textId="77777777" w:rsidR="00862009" w:rsidRPr="00286B96" w:rsidRDefault="00862009" w:rsidP="00421169">
      <w:pPr>
        <w:pStyle w:val="Heading2"/>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57B4082E" w14:textId="76675E2A" w:rsidR="00421169" w:rsidRPr="00286B96" w:rsidRDefault="00735007" w:rsidP="00421169">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w:t>
      </w:r>
      <w:r w:rsidR="00421169" w:rsidRPr="00286B96">
        <w:rPr>
          <w:rFonts w:ascii="Times New Roman" w:hAnsi="Times New Roman" w:cs="Times New Roman"/>
          <w:b/>
          <w:bCs/>
          <w:color w:val="auto"/>
          <w:sz w:val="24"/>
          <w:szCs w:val="24"/>
        </w:rPr>
        <w:t>.2 Data Preparation and Configuration:</w:t>
      </w:r>
    </w:p>
    <w:p w14:paraId="1E3CFB77" w14:textId="2449B7EF"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To commence the experiments, we meticulously prepared the dataset for compatibility with the recommendation algorithms.</w:t>
      </w:r>
      <w:r w:rsidR="00945979">
        <w:rPr>
          <w:rFonts w:ascii="Times New Roman" w:hAnsi="Times New Roman" w:cs="Times New Roman"/>
          <w:sz w:val="20"/>
          <w:szCs w:val="20"/>
        </w:rPr>
        <w:t>[8]</w:t>
      </w:r>
      <w:r w:rsidRPr="00286B96">
        <w:rPr>
          <w:rFonts w:ascii="Times New Roman" w:hAnsi="Times New Roman" w:cs="Times New Roman"/>
          <w:sz w:val="20"/>
          <w:szCs w:val="20"/>
        </w:rPr>
        <w:t xml:space="preserve"> A 'Reader' object was configured to accommodate the rating scale (ranging from 1 to 100) of our dataset, setting the stage for the subsequent </w:t>
      </w:r>
      <w:proofErr w:type="spellStart"/>
      <w:r w:rsidRPr="00286B96">
        <w:rPr>
          <w:rFonts w:ascii="Times New Roman" w:hAnsi="Times New Roman" w:cs="Times New Roman"/>
          <w:sz w:val="20"/>
          <w:szCs w:val="20"/>
        </w:rPr>
        <w:t>modeling</w:t>
      </w:r>
      <w:proofErr w:type="spellEnd"/>
      <w:r w:rsidRPr="00286B96">
        <w:rPr>
          <w:rFonts w:ascii="Times New Roman" w:hAnsi="Times New Roman" w:cs="Times New Roman"/>
          <w:sz w:val="20"/>
          <w:szCs w:val="20"/>
        </w:rPr>
        <w:t xml:space="preserve"> process.</w:t>
      </w:r>
    </w:p>
    <w:p w14:paraId="2487C9FE" w14:textId="35D7A460" w:rsidR="00421169" w:rsidRPr="00286B96" w:rsidRDefault="00735007" w:rsidP="00803AEE">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w:t>
      </w:r>
      <w:r w:rsidR="00421169" w:rsidRPr="00286B96">
        <w:rPr>
          <w:rFonts w:ascii="Times New Roman" w:hAnsi="Times New Roman" w:cs="Times New Roman"/>
          <w:b/>
          <w:bCs/>
          <w:color w:val="auto"/>
          <w:sz w:val="24"/>
          <w:szCs w:val="24"/>
        </w:rPr>
        <w:t>.3 Train-Test Split:</w:t>
      </w:r>
    </w:p>
    <w:p w14:paraId="6B2C584E" w14:textId="73065BD2"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Ensuring a robust evaluation, we performed a strategic train-test split on the dataset. A quarter of the ratings were reserved for testing, providing an unbiased assessment of the models' performance.</w:t>
      </w:r>
    </w:p>
    <w:p w14:paraId="1E6A26BC" w14:textId="77777777" w:rsidR="00862009" w:rsidRPr="00286B96" w:rsidRDefault="00862009" w:rsidP="00F44311">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5E59C6A6" w14:textId="04905267" w:rsidR="00C46F61" w:rsidRPr="00286B96" w:rsidRDefault="00C46F61" w:rsidP="00F44311">
      <w:pPr>
        <w:jc w:val="center"/>
        <w:rPr>
          <w:rFonts w:ascii="Times New Roman" w:hAnsi="Times New Roman" w:cs="Times New Roman"/>
          <w:sz w:val="20"/>
          <w:szCs w:val="20"/>
        </w:rPr>
      </w:pPr>
    </w:p>
    <w:p w14:paraId="46AB06BC" w14:textId="77777777" w:rsidR="00862009" w:rsidRPr="00286B96" w:rsidRDefault="00862009" w:rsidP="00803AEE">
      <w:pPr>
        <w:pStyle w:val="Heading2"/>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1F44AB9D" w14:textId="55CBC8FA" w:rsidR="00421169" w:rsidRPr="00286B96" w:rsidRDefault="00735007" w:rsidP="00803AEE">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w:t>
      </w:r>
      <w:r w:rsidR="00421169" w:rsidRPr="00286B96">
        <w:rPr>
          <w:rFonts w:ascii="Times New Roman" w:hAnsi="Times New Roman" w:cs="Times New Roman"/>
          <w:b/>
          <w:bCs/>
          <w:color w:val="auto"/>
          <w:sz w:val="24"/>
          <w:szCs w:val="24"/>
        </w:rPr>
        <w:t>.4 Experiment 1: Memory-Based Model with Cosine Similarity:</w:t>
      </w:r>
    </w:p>
    <w:p w14:paraId="28786281" w14:textId="77777777"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In our first experiment, we implemented a memory-based collaborative filtering model using the 'KNNBasic' algorithm with cosine similarity as the metric. The model exhibited computational efficiency, swiftly fitting to the training set and establishing a baseline for our recommendation system.</w:t>
      </w:r>
    </w:p>
    <w:p w14:paraId="7F272E9B" w14:textId="7FEECF48" w:rsidR="00421169" w:rsidRPr="00286B96" w:rsidRDefault="00735007" w:rsidP="00803AEE">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w:t>
      </w:r>
      <w:r w:rsidR="00421169" w:rsidRPr="00286B96">
        <w:rPr>
          <w:rFonts w:ascii="Times New Roman" w:hAnsi="Times New Roman" w:cs="Times New Roman"/>
          <w:b/>
          <w:bCs/>
          <w:color w:val="auto"/>
          <w:sz w:val="24"/>
          <w:szCs w:val="24"/>
        </w:rPr>
        <w:t>.5 Experiment 2: Model-Based Collaborative Filtering with SVD:</w:t>
      </w:r>
    </w:p>
    <w:p w14:paraId="6BDE0BED" w14:textId="7F14A6A9"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Transitioning to model-based collaborative filtering, our second experiment employed the Singular Value Decomposition (SVD) algorithm. The fitting process demonstrated efficiency, and predictions on the test set were generated to evaluate the algorithm's predictive accuracy.</w:t>
      </w:r>
    </w:p>
    <w:p w14:paraId="2A2E41ED" w14:textId="77777777" w:rsidR="00862009" w:rsidRPr="00286B96" w:rsidRDefault="00862009" w:rsidP="00862009">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6EF7F9C3" w14:textId="6A9EBBC6" w:rsidR="00862009" w:rsidRPr="00286B96" w:rsidRDefault="00862009" w:rsidP="00862009">
      <w:pPr>
        <w:jc w:val="center"/>
        <w:rPr>
          <w:rFonts w:ascii="Times New Roman" w:hAnsi="Times New Roman" w:cs="Times New Roman"/>
          <w:sz w:val="20"/>
          <w:szCs w:val="20"/>
        </w:rPr>
      </w:pPr>
      <w:r w:rsidRPr="00286B96">
        <w:rPr>
          <w:rFonts w:ascii="Times New Roman" w:hAnsi="Times New Roman" w:cs="Times New Roman"/>
          <w:noProof/>
          <w:sz w:val="20"/>
          <w:szCs w:val="20"/>
        </w:rPr>
        <w:lastRenderedPageBreak/>
        <w:drawing>
          <wp:inline distT="0" distB="0" distL="0" distR="0" wp14:anchorId="66967E5C" wp14:editId="367A6AAF">
            <wp:extent cx="3878916" cy="1516511"/>
            <wp:effectExtent l="0" t="0" r="7620" b="7620"/>
            <wp:docPr id="135663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39497" name=""/>
                    <pic:cNvPicPr/>
                  </pic:nvPicPr>
                  <pic:blipFill>
                    <a:blip r:embed="rId10"/>
                    <a:stretch>
                      <a:fillRect/>
                    </a:stretch>
                  </pic:blipFill>
                  <pic:spPr>
                    <a:xfrm>
                      <a:off x="0" y="0"/>
                      <a:ext cx="3878916" cy="1516511"/>
                    </a:xfrm>
                    <a:prstGeom prst="rect">
                      <a:avLst/>
                    </a:prstGeom>
                  </pic:spPr>
                </pic:pic>
              </a:graphicData>
            </a:graphic>
          </wp:inline>
        </w:drawing>
      </w:r>
    </w:p>
    <w:p w14:paraId="4BA3DC97" w14:textId="77777777" w:rsidR="00862009" w:rsidRPr="00286B96" w:rsidRDefault="00862009" w:rsidP="00803AEE">
      <w:pPr>
        <w:pStyle w:val="Heading2"/>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407C640E" w14:textId="2CD506C2" w:rsidR="00421169" w:rsidRPr="00286B96" w:rsidRDefault="00735007" w:rsidP="00803AEE">
      <w:pPr>
        <w:pStyle w:val="Heading2"/>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8</w:t>
      </w:r>
      <w:r w:rsidR="00421169" w:rsidRPr="00286B96">
        <w:rPr>
          <w:rFonts w:ascii="Times New Roman" w:hAnsi="Times New Roman" w:cs="Times New Roman"/>
          <w:b/>
          <w:bCs/>
          <w:color w:val="auto"/>
          <w:sz w:val="24"/>
          <w:szCs w:val="24"/>
        </w:rPr>
        <w:t>.6 Evaluation Metrics and Results:</w:t>
      </w:r>
    </w:p>
    <w:p w14:paraId="3B4DC0AB" w14:textId="7B15475A" w:rsidR="00421169" w:rsidRPr="00286B96" w:rsidRDefault="00421169" w:rsidP="00421169">
      <w:pPr>
        <w:jc w:val="both"/>
        <w:rPr>
          <w:rFonts w:ascii="Times New Roman" w:hAnsi="Times New Roman" w:cs="Times New Roman"/>
          <w:sz w:val="20"/>
          <w:szCs w:val="20"/>
        </w:rPr>
      </w:pPr>
      <w:r w:rsidRPr="00286B96">
        <w:rPr>
          <w:rFonts w:ascii="Times New Roman" w:hAnsi="Times New Roman" w:cs="Times New Roman"/>
          <w:sz w:val="20"/>
          <w:szCs w:val="20"/>
        </w:rPr>
        <w:t>To assess the performance of our models, we employed the Root Mean Squared Error (RMSE) metric. For the SVD algorithm, the resulting RMSE of approximately 0.1720 indicated a reasonably accurate predictive performance, reflecting the algorithm's capacity to capture user preferences.</w:t>
      </w:r>
    </w:p>
    <w:p w14:paraId="09401538" w14:textId="2120343C" w:rsidR="00CF68FB" w:rsidRPr="00286B96" w:rsidRDefault="00735007" w:rsidP="00CF68FB">
      <w:pPr>
        <w:pStyle w:val="Heading3"/>
        <w:rPr>
          <w:rFonts w:ascii="Times New Roman" w:hAnsi="Times New Roman" w:cs="Times New Roman"/>
          <w:b/>
          <w:bCs/>
          <w:color w:val="auto"/>
        </w:rPr>
      </w:pPr>
      <w:r w:rsidRPr="00286B96">
        <w:rPr>
          <w:rFonts w:ascii="Times New Roman" w:hAnsi="Times New Roman" w:cs="Times New Roman"/>
          <w:b/>
          <w:bCs/>
          <w:color w:val="auto"/>
        </w:rPr>
        <w:t>8</w:t>
      </w:r>
      <w:r w:rsidR="00CF68FB" w:rsidRPr="00286B96">
        <w:rPr>
          <w:rFonts w:ascii="Times New Roman" w:hAnsi="Times New Roman" w:cs="Times New Roman"/>
          <w:b/>
          <w:bCs/>
          <w:color w:val="auto"/>
        </w:rPr>
        <w:t>.6.1 RMSE Calculation:</w:t>
      </w:r>
    </w:p>
    <w:p w14:paraId="4EB57D1E" w14:textId="32B5FA24" w:rsidR="00CF68FB" w:rsidRPr="00286B96" w:rsidRDefault="00CF68FB" w:rsidP="00CF68FB">
      <w:pPr>
        <w:jc w:val="both"/>
        <w:rPr>
          <w:rFonts w:ascii="Times New Roman" w:hAnsi="Times New Roman" w:cs="Times New Roman"/>
          <w:sz w:val="20"/>
          <w:szCs w:val="20"/>
        </w:rPr>
      </w:pPr>
      <w:r w:rsidRPr="00286B96">
        <w:rPr>
          <w:rFonts w:ascii="Times New Roman" w:hAnsi="Times New Roman" w:cs="Times New Roman"/>
          <w:sz w:val="20"/>
          <w:szCs w:val="20"/>
        </w:rPr>
        <w:t>The RMSE provides a quantitative representation of the average magnitude of the errors between predicted and actual ratings. For our SVD algorithm, the calculated RMSE is approximately 0.1720. This implies that, on average, our model's predictions deviate by 0.1720 from the true user ratings in the test set. A lower RMSE indicates a more accurate prediction, and our achieved value suggests a commendable level of precision in capturing user preferences.</w:t>
      </w:r>
    </w:p>
    <w:p w14:paraId="238DD6B8" w14:textId="41ABB06B" w:rsidR="00CF68FB" w:rsidRPr="00286B96" w:rsidRDefault="00735007" w:rsidP="00CF68FB">
      <w:pPr>
        <w:pStyle w:val="Heading3"/>
        <w:rPr>
          <w:rFonts w:ascii="Times New Roman" w:hAnsi="Times New Roman" w:cs="Times New Roman"/>
          <w:b/>
          <w:bCs/>
          <w:color w:val="auto"/>
        </w:rPr>
      </w:pPr>
      <w:r w:rsidRPr="00286B96">
        <w:rPr>
          <w:rFonts w:ascii="Times New Roman" w:hAnsi="Times New Roman" w:cs="Times New Roman"/>
          <w:b/>
          <w:bCs/>
          <w:color w:val="auto"/>
        </w:rPr>
        <w:t>8</w:t>
      </w:r>
      <w:r w:rsidR="00CF68FB" w:rsidRPr="00286B96">
        <w:rPr>
          <w:rFonts w:ascii="Times New Roman" w:hAnsi="Times New Roman" w:cs="Times New Roman"/>
          <w:b/>
          <w:bCs/>
          <w:color w:val="auto"/>
        </w:rPr>
        <w:t>.6.2 Interpretation of RMSE:</w:t>
      </w:r>
    </w:p>
    <w:p w14:paraId="423104A7" w14:textId="0A4A1651" w:rsidR="00CF68FB" w:rsidRPr="00286B96" w:rsidRDefault="00CF68FB" w:rsidP="00CF68FB">
      <w:pPr>
        <w:jc w:val="both"/>
        <w:rPr>
          <w:rFonts w:ascii="Times New Roman" w:hAnsi="Times New Roman" w:cs="Times New Roman"/>
          <w:sz w:val="20"/>
          <w:szCs w:val="20"/>
        </w:rPr>
      </w:pPr>
      <w:r w:rsidRPr="00286B96">
        <w:rPr>
          <w:rFonts w:ascii="Times New Roman" w:hAnsi="Times New Roman" w:cs="Times New Roman"/>
          <w:sz w:val="20"/>
          <w:szCs w:val="20"/>
        </w:rPr>
        <w:t>An RMSE of 0.1720 signifies a relatively small average prediction error, indicating that our model is proficient in providing recommendations that closely align with users' actual preferences. This accuracy is paramount in ensuring a positive user experience, as the system's suggestions are in close agreement with users' historical interactions with products.</w:t>
      </w:r>
    </w:p>
    <w:p w14:paraId="68526F3C" w14:textId="77777777" w:rsidR="00862009" w:rsidRPr="00286B96" w:rsidRDefault="00862009" w:rsidP="00F44311">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1796873A" w14:textId="6CBD3F42" w:rsidR="00F44311" w:rsidRPr="00286B96" w:rsidRDefault="00F44311" w:rsidP="00F44311">
      <w:pPr>
        <w:jc w:val="center"/>
        <w:rPr>
          <w:rFonts w:ascii="Times New Roman" w:hAnsi="Times New Roman" w:cs="Times New Roman"/>
          <w:sz w:val="20"/>
          <w:szCs w:val="20"/>
        </w:rPr>
      </w:pPr>
      <w:r w:rsidRPr="00286B96">
        <w:rPr>
          <w:rFonts w:ascii="Times New Roman" w:hAnsi="Times New Roman" w:cs="Times New Roman"/>
          <w:noProof/>
          <w:sz w:val="20"/>
          <w:szCs w:val="20"/>
        </w:rPr>
        <w:drawing>
          <wp:inline distT="0" distB="0" distL="0" distR="0" wp14:anchorId="3330AC5B" wp14:editId="6D50EFC1">
            <wp:extent cx="2857748" cy="792549"/>
            <wp:effectExtent l="0" t="0" r="0" b="7620"/>
            <wp:docPr id="105995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56773" name=""/>
                    <pic:cNvPicPr/>
                  </pic:nvPicPr>
                  <pic:blipFill>
                    <a:blip r:embed="rId11"/>
                    <a:stretch>
                      <a:fillRect/>
                    </a:stretch>
                  </pic:blipFill>
                  <pic:spPr>
                    <a:xfrm>
                      <a:off x="0" y="0"/>
                      <a:ext cx="2857748" cy="792549"/>
                    </a:xfrm>
                    <a:prstGeom prst="rect">
                      <a:avLst/>
                    </a:prstGeom>
                  </pic:spPr>
                </pic:pic>
              </a:graphicData>
            </a:graphic>
          </wp:inline>
        </w:drawing>
      </w:r>
    </w:p>
    <w:p w14:paraId="3D823D98" w14:textId="77777777" w:rsidR="00862009" w:rsidRPr="00286B96" w:rsidRDefault="00862009" w:rsidP="00CF68FB">
      <w:pPr>
        <w:pStyle w:val="Heading3"/>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6D8C6510" w14:textId="5D0C7784" w:rsidR="00CF68FB" w:rsidRPr="00286B96" w:rsidRDefault="00735007" w:rsidP="00CF68FB">
      <w:pPr>
        <w:pStyle w:val="Heading3"/>
        <w:rPr>
          <w:rFonts w:ascii="Times New Roman" w:hAnsi="Times New Roman" w:cs="Times New Roman"/>
          <w:b/>
          <w:bCs/>
          <w:color w:val="auto"/>
        </w:rPr>
      </w:pPr>
      <w:r w:rsidRPr="00286B96">
        <w:rPr>
          <w:rFonts w:ascii="Times New Roman" w:hAnsi="Times New Roman" w:cs="Times New Roman"/>
          <w:b/>
          <w:bCs/>
          <w:color w:val="auto"/>
        </w:rPr>
        <w:t>8</w:t>
      </w:r>
      <w:r w:rsidR="00CF68FB" w:rsidRPr="00286B96">
        <w:rPr>
          <w:rFonts w:ascii="Times New Roman" w:hAnsi="Times New Roman" w:cs="Times New Roman"/>
          <w:b/>
          <w:bCs/>
          <w:color w:val="auto"/>
        </w:rPr>
        <w:t>.6.3 Model Performance Insights:</w:t>
      </w:r>
    </w:p>
    <w:p w14:paraId="112C3B56" w14:textId="307004AA" w:rsidR="00CF68FB" w:rsidRPr="00286B96" w:rsidRDefault="00CF68FB" w:rsidP="00CF68FB">
      <w:pPr>
        <w:jc w:val="both"/>
        <w:rPr>
          <w:rFonts w:ascii="Times New Roman" w:hAnsi="Times New Roman" w:cs="Times New Roman"/>
          <w:sz w:val="20"/>
          <w:szCs w:val="20"/>
        </w:rPr>
      </w:pPr>
      <w:r w:rsidRPr="00286B96">
        <w:rPr>
          <w:rFonts w:ascii="Times New Roman" w:hAnsi="Times New Roman" w:cs="Times New Roman"/>
          <w:sz w:val="20"/>
          <w:szCs w:val="20"/>
        </w:rPr>
        <w:t xml:space="preserve">The detailed breakdown of the fit and prediction times further illuminates the efficiency of our recommendation system. The fitting time, measuring the duration for the algorithm to learn from the training set, is recorded at 0.0055 seconds. This swift training phase indicates the scalability and efficiency of the SVD algorithm even with a substantial amount of </w:t>
      </w:r>
      <w:proofErr w:type="spellStart"/>
      <w:r w:rsidRPr="00286B96">
        <w:rPr>
          <w:rFonts w:ascii="Times New Roman" w:hAnsi="Times New Roman" w:cs="Times New Roman"/>
          <w:sz w:val="20"/>
          <w:szCs w:val="20"/>
        </w:rPr>
        <w:t>data.The</w:t>
      </w:r>
      <w:proofErr w:type="spellEnd"/>
      <w:r w:rsidRPr="00286B96">
        <w:rPr>
          <w:rFonts w:ascii="Times New Roman" w:hAnsi="Times New Roman" w:cs="Times New Roman"/>
          <w:sz w:val="20"/>
          <w:szCs w:val="20"/>
        </w:rPr>
        <w:t xml:space="preserve"> prediction time, clocking in at 0.0031 seconds, underscores the real-time feasibility of generating recommendations for users based on the trained model. This rapid prediction capability is vital for providing seamless and instantaneous recommendations to users as they interact with the </w:t>
      </w:r>
      <w:proofErr w:type="spellStart"/>
      <w:r w:rsidRPr="00286B96">
        <w:rPr>
          <w:rFonts w:ascii="Times New Roman" w:hAnsi="Times New Roman" w:cs="Times New Roman"/>
          <w:sz w:val="20"/>
          <w:szCs w:val="20"/>
        </w:rPr>
        <w:t>system.The</w:t>
      </w:r>
      <w:proofErr w:type="spellEnd"/>
      <w:r w:rsidRPr="00286B96">
        <w:rPr>
          <w:rFonts w:ascii="Times New Roman" w:hAnsi="Times New Roman" w:cs="Times New Roman"/>
          <w:sz w:val="20"/>
          <w:szCs w:val="20"/>
        </w:rPr>
        <w:t xml:space="preserve"> achieved RMSE, along with the efficient fit and prediction times, positions our recommendation system as a promising tool for delivering personalized suggestions to users. However, as we look ahead, it is essential to consider ongoing refinement and optimization. </w:t>
      </w:r>
    </w:p>
    <w:p w14:paraId="30E5237C" w14:textId="2641AB12" w:rsidR="00421169" w:rsidRPr="00286B96" w:rsidRDefault="00735007" w:rsidP="00CF68FB">
      <w:pPr>
        <w:pStyle w:val="Heading3"/>
        <w:rPr>
          <w:rFonts w:ascii="Times New Roman" w:hAnsi="Times New Roman" w:cs="Times New Roman"/>
          <w:b/>
          <w:bCs/>
          <w:color w:val="auto"/>
        </w:rPr>
      </w:pPr>
      <w:r w:rsidRPr="00286B96">
        <w:rPr>
          <w:rFonts w:ascii="Times New Roman" w:hAnsi="Times New Roman" w:cs="Times New Roman"/>
          <w:b/>
          <w:bCs/>
          <w:color w:val="auto"/>
        </w:rPr>
        <w:t>8</w:t>
      </w:r>
      <w:r w:rsidR="00421169" w:rsidRPr="00286B96">
        <w:rPr>
          <w:rFonts w:ascii="Times New Roman" w:hAnsi="Times New Roman" w:cs="Times New Roman"/>
          <w:b/>
          <w:bCs/>
          <w:color w:val="auto"/>
        </w:rPr>
        <w:t>.7 Prediction Example and Analysis:</w:t>
      </w:r>
    </w:p>
    <w:p w14:paraId="4881C02B" w14:textId="34B60431" w:rsidR="00862009" w:rsidRPr="00286B96" w:rsidRDefault="00421169" w:rsidP="00EB53FA">
      <w:pPr>
        <w:jc w:val="both"/>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r w:rsidRPr="00286B96">
        <w:rPr>
          <w:rFonts w:ascii="Times New Roman" w:hAnsi="Times New Roman" w:cs="Times New Roman"/>
          <w:sz w:val="20"/>
          <w:szCs w:val="20"/>
        </w:rPr>
        <w:t>Illustrating the recommendation system's capabilities, we conducted a detailed analysis of a specific user (</w:t>
      </w:r>
      <w:proofErr w:type="spellStart"/>
      <w:r w:rsidRPr="00286B96">
        <w:rPr>
          <w:rFonts w:ascii="Times New Roman" w:hAnsi="Times New Roman" w:cs="Times New Roman"/>
          <w:sz w:val="20"/>
          <w:szCs w:val="20"/>
        </w:rPr>
        <w:t>user_id</w:t>
      </w:r>
      <w:proofErr w:type="spellEnd"/>
      <w:r w:rsidRPr="00286B96">
        <w:rPr>
          <w:rFonts w:ascii="Times New Roman" w:hAnsi="Times New Roman" w:cs="Times New Roman"/>
          <w:sz w:val="20"/>
          <w:szCs w:val="20"/>
        </w:rPr>
        <w:t>=12) and product (</w:t>
      </w:r>
      <w:proofErr w:type="spellStart"/>
      <w:r w:rsidRPr="00286B96">
        <w:rPr>
          <w:rFonts w:ascii="Times New Roman" w:hAnsi="Times New Roman" w:cs="Times New Roman"/>
          <w:sz w:val="20"/>
          <w:szCs w:val="20"/>
        </w:rPr>
        <w:t>product_id</w:t>
      </w:r>
      <w:proofErr w:type="spellEnd"/>
      <w:r w:rsidRPr="00286B96">
        <w:rPr>
          <w:rFonts w:ascii="Times New Roman" w:hAnsi="Times New Roman" w:cs="Times New Roman"/>
          <w:sz w:val="20"/>
          <w:szCs w:val="20"/>
        </w:rPr>
        <w:t>=16). The SVD algorithm predicted a value of 1.77 for this user-product combination, underscoring its potential in generating personalized recommendations.</w:t>
      </w:r>
    </w:p>
    <w:p w14:paraId="163550CD" w14:textId="77777777" w:rsidR="00803AEE" w:rsidRPr="00286B96" w:rsidRDefault="00803AEE" w:rsidP="00EB53FA">
      <w:pPr>
        <w:jc w:val="both"/>
        <w:rPr>
          <w:rFonts w:ascii="Times New Roman" w:hAnsi="Times New Roman" w:cs="Times New Roman"/>
          <w:sz w:val="20"/>
          <w:szCs w:val="20"/>
        </w:rPr>
      </w:pPr>
    </w:p>
    <w:p w14:paraId="02BE96D3" w14:textId="316E3DE3" w:rsidR="00F44311" w:rsidRPr="00286B96" w:rsidRDefault="00F44311" w:rsidP="00862009">
      <w:pPr>
        <w:rPr>
          <w:rFonts w:ascii="Times New Roman" w:hAnsi="Times New Roman" w:cs="Times New Roman"/>
          <w:sz w:val="20"/>
          <w:szCs w:val="20"/>
        </w:rPr>
        <w:sectPr w:rsidR="00F44311" w:rsidRPr="00286B96" w:rsidSect="0048427A">
          <w:type w:val="continuous"/>
          <w:pgSz w:w="11906" w:h="16838"/>
          <w:pgMar w:top="1440" w:right="1440" w:bottom="1440" w:left="1440" w:header="708" w:footer="708" w:gutter="0"/>
          <w:cols w:space="708"/>
          <w:docGrid w:linePitch="360"/>
        </w:sectPr>
      </w:pPr>
      <w:r w:rsidRPr="00286B96">
        <w:rPr>
          <w:rFonts w:ascii="Times New Roman" w:hAnsi="Times New Roman" w:cs="Times New Roman"/>
          <w:noProof/>
          <w:sz w:val="20"/>
          <w:szCs w:val="20"/>
        </w:rPr>
        <w:lastRenderedPageBreak/>
        <w:drawing>
          <wp:inline distT="0" distB="0" distL="0" distR="0" wp14:anchorId="6D490175" wp14:editId="16A208C0">
            <wp:extent cx="5731510" cy="992505"/>
            <wp:effectExtent l="0" t="0" r="2540" b="0"/>
            <wp:docPr id="161154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8579" name=""/>
                    <pic:cNvPicPr/>
                  </pic:nvPicPr>
                  <pic:blipFill>
                    <a:blip r:embed="rId12"/>
                    <a:stretch>
                      <a:fillRect/>
                    </a:stretch>
                  </pic:blipFill>
                  <pic:spPr>
                    <a:xfrm>
                      <a:off x="0" y="0"/>
                      <a:ext cx="5731510" cy="992505"/>
                    </a:xfrm>
                    <a:prstGeom prst="rect">
                      <a:avLst/>
                    </a:prstGeom>
                  </pic:spPr>
                </pic:pic>
              </a:graphicData>
            </a:graphic>
          </wp:inline>
        </w:drawing>
      </w:r>
    </w:p>
    <w:p w14:paraId="5E87D009" w14:textId="76C5A86A" w:rsidR="006D693D" w:rsidRPr="00286B96" w:rsidRDefault="00735007" w:rsidP="00EB53FA">
      <w:pPr>
        <w:pStyle w:val="Heading1"/>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IX</w:t>
      </w:r>
      <w:r w:rsidR="00286B96">
        <w:rPr>
          <w:rFonts w:ascii="Times New Roman" w:hAnsi="Times New Roman" w:cs="Times New Roman"/>
          <w:b/>
          <w:bCs/>
          <w:color w:val="auto"/>
          <w:sz w:val="24"/>
          <w:szCs w:val="24"/>
        </w:rPr>
        <w:t xml:space="preserve"> </w:t>
      </w:r>
      <w:r w:rsidR="00EB53FA" w:rsidRPr="00286B96">
        <w:rPr>
          <w:rFonts w:ascii="Times New Roman" w:hAnsi="Times New Roman" w:cs="Times New Roman"/>
          <w:b/>
          <w:bCs/>
          <w:color w:val="auto"/>
          <w:sz w:val="24"/>
          <w:szCs w:val="24"/>
        </w:rPr>
        <w:t>CONCLUSION</w:t>
      </w:r>
    </w:p>
    <w:p w14:paraId="7DA46698" w14:textId="5E0A686A" w:rsidR="00F44311" w:rsidRPr="00286B96" w:rsidRDefault="00EB53FA" w:rsidP="00EB53FA">
      <w:pPr>
        <w:jc w:val="both"/>
        <w:rPr>
          <w:rFonts w:ascii="Times New Roman" w:hAnsi="Times New Roman" w:cs="Times New Roman"/>
          <w:sz w:val="20"/>
          <w:szCs w:val="20"/>
        </w:rPr>
      </w:pPr>
      <w:r w:rsidRPr="00286B96">
        <w:rPr>
          <w:rFonts w:ascii="Times New Roman" w:hAnsi="Times New Roman" w:cs="Times New Roman"/>
          <w:sz w:val="20"/>
          <w:szCs w:val="20"/>
        </w:rPr>
        <w:t>The KNN</w:t>
      </w:r>
      <w:r w:rsidR="00735007" w:rsidRPr="00286B96">
        <w:rPr>
          <w:rFonts w:ascii="Times New Roman" w:hAnsi="Times New Roman" w:cs="Times New Roman"/>
          <w:sz w:val="20"/>
          <w:szCs w:val="20"/>
        </w:rPr>
        <w:t xml:space="preserve"> </w:t>
      </w:r>
      <w:r w:rsidRPr="00286B96">
        <w:rPr>
          <w:rFonts w:ascii="Times New Roman" w:hAnsi="Times New Roman" w:cs="Times New Roman"/>
          <w:sz w:val="20"/>
          <w:szCs w:val="20"/>
        </w:rPr>
        <w:t>Basic algorithm, utilizing a cosine similarity matrix, demonstrated swift fitting with a time of 0.0018 seconds. However, given the size of our dataset, the memory requirements were deemed impractical, prompting a shift to the more scalable SVD algorithm</w:t>
      </w:r>
      <w:r w:rsidR="00735007" w:rsidRPr="00286B96">
        <w:rPr>
          <w:rFonts w:ascii="Times New Roman" w:hAnsi="Times New Roman" w:cs="Times New Roman"/>
          <w:sz w:val="20"/>
          <w:szCs w:val="20"/>
        </w:rPr>
        <w:t xml:space="preserve">. </w:t>
      </w:r>
      <w:r w:rsidRPr="00286B96">
        <w:rPr>
          <w:rFonts w:ascii="Times New Roman" w:hAnsi="Times New Roman" w:cs="Times New Roman"/>
          <w:sz w:val="20"/>
          <w:szCs w:val="20"/>
        </w:rPr>
        <w:t>SVD, with a fitting time of 0.0055 seconds, showcased an optimal balance between computational efficiency and predictive accuracy.</w:t>
      </w:r>
      <w:r w:rsidR="00945979">
        <w:rPr>
          <w:rFonts w:ascii="Times New Roman" w:hAnsi="Times New Roman" w:cs="Times New Roman"/>
          <w:sz w:val="20"/>
          <w:szCs w:val="20"/>
        </w:rPr>
        <w:t>[9]</w:t>
      </w:r>
      <w:r w:rsidRPr="00286B96">
        <w:rPr>
          <w:rFonts w:ascii="Times New Roman" w:hAnsi="Times New Roman" w:cs="Times New Roman"/>
          <w:sz w:val="20"/>
          <w:szCs w:val="20"/>
        </w:rPr>
        <w:t xml:space="preserve"> The subsequent prediction phase, clocking in at 0.0031 seconds, produced results that were evaluated using the Root Mean Square Error (RMSE) metric.The computed RMSE of 0.1720 signifies the model's ability to predict user preferences with a high level of accuracy. An in-depth examination of specific user interactions, such as user 12, further validates the model's capability to recommend products that align with user </w:t>
      </w:r>
      <w:r w:rsidR="00735007" w:rsidRPr="00286B96">
        <w:rPr>
          <w:rFonts w:ascii="Times New Roman" w:hAnsi="Times New Roman" w:cs="Times New Roman"/>
          <w:sz w:val="20"/>
          <w:szCs w:val="20"/>
        </w:rPr>
        <w:t>preferences. One</w:t>
      </w:r>
      <w:r w:rsidRPr="00286B96">
        <w:rPr>
          <w:rFonts w:ascii="Times New Roman" w:hAnsi="Times New Roman" w:cs="Times New Roman"/>
          <w:sz w:val="20"/>
          <w:szCs w:val="20"/>
        </w:rPr>
        <w:t xml:space="preserve"> notable instance involves user 12, who had an actual rating of 2 for product 16. The SVD algorithm predicted a rating of 1.01, illustrating a nuanced understanding of individual user </w:t>
      </w:r>
      <w:r w:rsidR="00735007" w:rsidRPr="00286B96">
        <w:rPr>
          <w:rFonts w:ascii="Times New Roman" w:hAnsi="Times New Roman" w:cs="Times New Roman"/>
          <w:sz w:val="20"/>
          <w:szCs w:val="20"/>
        </w:rPr>
        <w:t>behaviours</w:t>
      </w:r>
      <w:r w:rsidRPr="00286B96">
        <w:rPr>
          <w:rFonts w:ascii="Times New Roman" w:hAnsi="Times New Roman" w:cs="Times New Roman"/>
          <w:sz w:val="20"/>
          <w:szCs w:val="20"/>
        </w:rPr>
        <w:t xml:space="preserve">. </w:t>
      </w:r>
    </w:p>
    <w:p w14:paraId="45CBAC15" w14:textId="77777777" w:rsidR="00862009" w:rsidRPr="00286B96" w:rsidRDefault="00862009" w:rsidP="00F44311">
      <w:pPr>
        <w:jc w:val="center"/>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6433D6FC" w14:textId="4490DBB1" w:rsidR="00F44311" w:rsidRPr="00286B96" w:rsidRDefault="00F44311" w:rsidP="00F44311">
      <w:pPr>
        <w:jc w:val="center"/>
        <w:rPr>
          <w:rFonts w:ascii="Times New Roman" w:hAnsi="Times New Roman" w:cs="Times New Roman"/>
          <w:sz w:val="20"/>
          <w:szCs w:val="20"/>
        </w:rPr>
      </w:pPr>
      <w:r w:rsidRPr="00286B96">
        <w:rPr>
          <w:rFonts w:ascii="Times New Roman" w:hAnsi="Times New Roman" w:cs="Times New Roman"/>
          <w:noProof/>
          <w:sz w:val="20"/>
          <w:szCs w:val="20"/>
        </w:rPr>
        <w:drawing>
          <wp:inline distT="0" distB="0" distL="0" distR="0" wp14:anchorId="5C76FC2F" wp14:editId="35E3B309">
            <wp:extent cx="3886200" cy="2731018"/>
            <wp:effectExtent l="0" t="0" r="0" b="0"/>
            <wp:docPr id="1630465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6984" cy="2738596"/>
                    </a:xfrm>
                    <a:prstGeom prst="rect">
                      <a:avLst/>
                    </a:prstGeom>
                    <a:noFill/>
                    <a:ln>
                      <a:noFill/>
                    </a:ln>
                  </pic:spPr>
                </pic:pic>
              </a:graphicData>
            </a:graphic>
          </wp:inline>
        </w:drawing>
      </w:r>
    </w:p>
    <w:p w14:paraId="4FC07514" w14:textId="77777777" w:rsidR="00862009" w:rsidRPr="00286B96" w:rsidRDefault="00862009" w:rsidP="00EB53FA">
      <w:pPr>
        <w:jc w:val="both"/>
        <w:rPr>
          <w:rFonts w:ascii="Times New Roman" w:hAnsi="Times New Roman" w:cs="Times New Roman"/>
          <w:sz w:val="20"/>
          <w:szCs w:val="20"/>
        </w:rPr>
        <w:sectPr w:rsidR="00862009" w:rsidRPr="00286B96" w:rsidSect="0048427A">
          <w:type w:val="continuous"/>
          <w:pgSz w:w="11906" w:h="16838"/>
          <w:pgMar w:top="1440" w:right="1440" w:bottom="1440" w:left="1440" w:header="708" w:footer="708" w:gutter="0"/>
          <w:cols w:space="708"/>
          <w:docGrid w:linePitch="360"/>
        </w:sectPr>
      </w:pPr>
    </w:p>
    <w:p w14:paraId="6655894C" w14:textId="11868E74" w:rsidR="00EB53FA" w:rsidRPr="00286B96" w:rsidRDefault="00735007" w:rsidP="00EB53FA">
      <w:pPr>
        <w:pStyle w:val="Heading1"/>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X</w:t>
      </w:r>
      <w:r w:rsidR="00286B96">
        <w:rPr>
          <w:rFonts w:ascii="Times New Roman" w:hAnsi="Times New Roman" w:cs="Times New Roman"/>
          <w:b/>
          <w:bCs/>
          <w:color w:val="auto"/>
          <w:sz w:val="24"/>
          <w:szCs w:val="24"/>
        </w:rPr>
        <w:t xml:space="preserve"> </w:t>
      </w:r>
      <w:r w:rsidR="00EB53FA" w:rsidRPr="00286B96">
        <w:rPr>
          <w:rFonts w:ascii="Times New Roman" w:hAnsi="Times New Roman" w:cs="Times New Roman"/>
          <w:b/>
          <w:bCs/>
          <w:color w:val="auto"/>
          <w:sz w:val="24"/>
          <w:szCs w:val="24"/>
        </w:rPr>
        <w:t>FUTURE WORK</w:t>
      </w:r>
    </w:p>
    <w:p w14:paraId="0727240E" w14:textId="3D9A617D" w:rsidR="00EB53FA" w:rsidRPr="00286B96" w:rsidRDefault="000E1F32" w:rsidP="000E1F32">
      <w:pPr>
        <w:jc w:val="both"/>
        <w:rPr>
          <w:rFonts w:ascii="Times New Roman" w:hAnsi="Times New Roman" w:cs="Times New Roman"/>
          <w:sz w:val="20"/>
          <w:szCs w:val="20"/>
        </w:rPr>
      </w:pPr>
      <w:r w:rsidRPr="00286B96">
        <w:rPr>
          <w:rFonts w:ascii="Times New Roman" w:hAnsi="Times New Roman" w:cs="Times New Roman"/>
          <w:sz w:val="20"/>
          <w:szCs w:val="20"/>
        </w:rPr>
        <w:t xml:space="preserve">In steering towards the future, there are several avenues for refining and expanding our recommendation system. One crucial trajectory involves delving into the intricate realm of temporal dynamics. Incorporating temporal considerations can elucidate the evolution of user preferences over time, </w:t>
      </w:r>
      <w:r w:rsidR="00735007" w:rsidRPr="00286B96">
        <w:rPr>
          <w:rFonts w:ascii="Times New Roman" w:hAnsi="Times New Roman" w:cs="Times New Roman"/>
          <w:sz w:val="20"/>
          <w:szCs w:val="20"/>
        </w:rPr>
        <w:t>unravelling</w:t>
      </w:r>
      <w:r w:rsidRPr="00286B96">
        <w:rPr>
          <w:rFonts w:ascii="Times New Roman" w:hAnsi="Times New Roman" w:cs="Times New Roman"/>
          <w:sz w:val="20"/>
          <w:szCs w:val="20"/>
        </w:rPr>
        <w:t xml:space="preserve"> patterns influenced by seasonality, trends, and changing user </w:t>
      </w:r>
      <w:r w:rsidR="00735007" w:rsidRPr="00286B96">
        <w:rPr>
          <w:rFonts w:ascii="Times New Roman" w:hAnsi="Times New Roman" w:cs="Times New Roman"/>
          <w:sz w:val="20"/>
          <w:szCs w:val="20"/>
        </w:rPr>
        <w:t>behaviours</w:t>
      </w:r>
      <w:r w:rsidRPr="00286B96">
        <w:rPr>
          <w:rFonts w:ascii="Times New Roman" w:hAnsi="Times New Roman" w:cs="Times New Roman"/>
          <w:sz w:val="20"/>
          <w:szCs w:val="20"/>
        </w:rPr>
        <w:t xml:space="preserve">. This temporal lens could be instrumental in enhancing the adaptability and relevance of our </w:t>
      </w:r>
      <w:r w:rsidR="00735007" w:rsidRPr="00286B96">
        <w:rPr>
          <w:rFonts w:ascii="Times New Roman" w:hAnsi="Times New Roman" w:cs="Times New Roman"/>
          <w:sz w:val="20"/>
          <w:szCs w:val="20"/>
        </w:rPr>
        <w:t>recommendations. Furthermore</w:t>
      </w:r>
      <w:r w:rsidRPr="00286B96">
        <w:rPr>
          <w:rFonts w:ascii="Times New Roman" w:hAnsi="Times New Roman" w:cs="Times New Roman"/>
          <w:sz w:val="20"/>
          <w:szCs w:val="20"/>
        </w:rPr>
        <w:t xml:space="preserve">, the system's </w:t>
      </w:r>
      <w:r w:rsidR="00735007" w:rsidRPr="00286B96">
        <w:rPr>
          <w:rFonts w:ascii="Times New Roman" w:hAnsi="Times New Roman" w:cs="Times New Roman"/>
          <w:sz w:val="20"/>
          <w:szCs w:val="20"/>
        </w:rPr>
        <w:t>explain ability</w:t>
      </w:r>
      <w:r w:rsidRPr="00286B96">
        <w:rPr>
          <w:rFonts w:ascii="Times New Roman" w:hAnsi="Times New Roman" w:cs="Times New Roman"/>
          <w:sz w:val="20"/>
          <w:szCs w:val="20"/>
        </w:rPr>
        <w:t xml:space="preserve"> and transparency constitute vital dimensions for improvement. Integrating features that demystify the decision-making process of the model can fortify user trust and engagement.</w:t>
      </w:r>
      <w:r w:rsidR="00945979">
        <w:rPr>
          <w:rFonts w:ascii="Times New Roman" w:hAnsi="Times New Roman" w:cs="Times New Roman"/>
          <w:sz w:val="20"/>
          <w:szCs w:val="20"/>
        </w:rPr>
        <w:t>[10]</w:t>
      </w:r>
      <w:r w:rsidRPr="00286B96">
        <w:rPr>
          <w:rFonts w:ascii="Times New Roman" w:hAnsi="Times New Roman" w:cs="Times New Roman"/>
          <w:sz w:val="20"/>
          <w:szCs w:val="20"/>
        </w:rPr>
        <w:t xml:space="preserve"> Techniques like model-agnostic interpretability or generating interpretable embeddings could be explored to shed light on the rationale behind each </w:t>
      </w:r>
      <w:r w:rsidR="00735007" w:rsidRPr="00286B96">
        <w:rPr>
          <w:rFonts w:ascii="Times New Roman" w:hAnsi="Times New Roman" w:cs="Times New Roman"/>
          <w:sz w:val="20"/>
          <w:szCs w:val="20"/>
        </w:rPr>
        <w:t>recommendation. The</w:t>
      </w:r>
      <w:r w:rsidRPr="00286B96">
        <w:rPr>
          <w:rFonts w:ascii="Times New Roman" w:hAnsi="Times New Roman" w:cs="Times New Roman"/>
          <w:sz w:val="20"/>
          <w:szCs w:val="20"/>
        </w:rPr>
        <w:t xml:space="preserve"> perennial challenge of the cold start problem beckons for innovative solutions. Devising strategies that cater to new users and items, potentially leveraging hybrid models incorporating demographic information, promises to mitigate this challenge and provide more accurate suggestions for users with limited historical </w:t>
      </w:r>
      <w:r w:rsidR="00735007" w:rsidRPr="00286B96">
        <w:rPr>
          <w:rFonts w:ascii="Times New Roman" w:hAnsi="Times New Roman" w:cs="Times New Roman"/>
          <w:sz w:val="20"/>
          <w:szCs w:val="20"/>
        </w:rPr>
        <w:t>interactions. Context</w:t>
      </w:r>
      <w:r w:rsidRPr="00286B96">
        <w:rPr>
          <w:rFonts w:ascii="Times New Roman" w:hAnsi="Times New Roman" w:cs="Times New Roman"/>
          <w:sz w:val="20"/>
          <w:szCs w:val="20"/>
        </w:rPr>
        <w:t xml:space="preserve">-aware recommendations represent another avenue ripe for exploration. </w:t>
      </w:r>
    </w:p>
    <w:p w14:paraId="48641AD0" w14:textId="32E79932" w:rsidR="000E1F32" w:rsidRPr="00286B96" w:rsidRDefault="00A6476E" w:rsidP="00A6476E">
      <w:pPr>
        <w:pStyle w:val="Heading1"/>
        <w:rPr>
          <w:rFonts w:ascii="Times New Roman" w:hAnsi="Times New Roman" w:cs="Times New Roman"/>
          <w:b/>
          <w:bCs/>
          <w:color w:val="auto"/>
          <w:sz w:val="24"/>
          <w:szCs w:val="24"/>
        </w:rPr>
      </w:pPr>
      <w:r w:rsidRPr="00286B96">
        <w:rPr>
          <w:rFonts w:ascii="Times New Roman" w:hAnsi="Times New Roman" w:cs="Times New Roman"/>
          <w:b/>
          <w:bCs/>
          <w:color w:val="auto"/>
          <w:sz w:val="24"/>
          <w:szCs w:val="24"/>
        </w:rPr>
        <w:t>VIII</w:t>
      </w:r>
      <w:r w:rsidR="00286B96">
        <w:rPr>
          <w:rFonts w:ascii="Times New Roman" w:hAnsi="Times New Roman" w:cs="Times New Roman"/>
          <w:b/>
          <w:bCs/>
          <w:color w:val="auto"/>
          <w:sz w:val="24"/>
          <w:szCs w:val="24"/>
        </w:rPr>
        <w:t xml:space="preserve"> </w:t>
      </w:r>
      <w:r w:rsidRPr="00286B96">
        <w:rPr>
          <w:rFonts w:ascii="Times New Roman" w:hAnsi="Times New Roman" w:cs="Times New Roman"/>
          <w:b/>
          <w:bCs/>
          <w:color w:val="auto"/>
          <w:sz w:val="24"/>
          <w:szCs w:val="24"/>
        </w:rPr>
        <w:t>REFERENCES</w:t>
      </w:r>
    </w:p>
    <w:p w14:paraId="048EFCC3" w14:textId="349E3AAB"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Sarwar, B., Karypis, G., Konstan, J., &amp; Riedl, J. (2001). Item-based collaborative filtering recommendation algorithms. In Proceedings of the 10th international conference on World Wide Web (pp. 285-295). Retrieved from ScienceDirect</w:t>
      </w:r>
    </w:p>
    <w:p w14:paraId="5A63B054" w14:textId="30AD7C22"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lastRenderedPageBreak/>
        <w:t xml:space="preserve">Tatar, A., Ermis, M., Ozkose, M., &amp; Uslan, V. (2020). A collaborative filtering recommendation algorithm based on artificial bee colony optimization. IEEE Access, 8, 18925-18936.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10.1109/ACCESS.2020.2963024</w:t>
      </w:r>
    </w:p>
    <w:p w14:paraId="1F0FE7FC" w14:textId="72FDDC82"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 xml:space="preserve">Liu, Q., Wei, Z., &amp; Yang, Y. (2011). A collaborative filtering algorithm based on user clustering and item clustering. In 2011 IEEE International Conference on Information and Automation (pp. 262-265).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10.1109/ICInfA.2011.5992088</w:t>
      </w:r>
    </w:p>
    <w:p w14:paraId="78CB9B88" w14:textId="7CB74724"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 xml:space="preserve">Bi, Y., Cui, J., Wang, Y., &amp; Liu, L. (2021). A Collaborative Filtering Recommendation Algorithm Based on Trust and Inﬂuence in Social Networks. Sensors, 21(11), 3747.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10.3390/s21113747</w:t>
      </w:r>
    </w:p>
    <w:p w14:paraId="154A4B3E" w14:textId="361AABAA" w:rsidR="00A6476E" w:rsidRPr="00286B96" w:rsidRDefault="00A6476E" w:rsidP="00FC2479">
      <w:pPr>
        <w:pStyle w:val="ListParagraph"/>
        <w:numPr>
          <w:ilvl w:val="0"/>
          <w:numId w:val="4"/>
        </w:numPr>
        <w:jc w:val="both"/>
        <w:rPr>
          <w:rFonts w:ascii="Times New Roman" w:hAnsi="Times New Roman" w:cs="Times New Roman"/>
          <w:sz w:val="20"/>
          <w:szCs w:val="20"/>
        </w:rPr>
      </w:pPr>
      <w:proofErr w:type="spellStart"/>
      <w:r w:rsidRPr="00286B96">
        <w:rPr>
          <w:rFonts w:ascii="Times New Roman" w:hAnsi="Times New Roman" w:cs="Times New Roman"/>
          <w:sz w:val="20"/>
          <w:szCs w:val="20"/>
        </w:rPr>
        <w:t>Adomavicius</w:t>
      </w:r>
      <w:proofErr w:type="spellEnd"/>
      <w:r w:rsidRPr="00286B96">
        <w:rPr>
          <w:rFonts w:ascii="Times New Roman" w:hAnsi="Times New Roman" w:cs="Times New Roman"/>
          <w:sz w:val="20"/>
          <w:szCs w:val="20"/>
        </w:rPr>
        <w:t xml:space="preserve">, G., &amp; </w:t>
      </w:r>
      <w:proofErr w:type="spellStart"/>
      <w:r w:rsidRPr="00286B96">
        <w:rPr>
          <w:rFonts w:ascii="Times New Roman" w:hAnsi="Times New Roman" w:cs="Times New Roman"/>
          <w:sz w:val="20"/>
          <w:szCs w:val="20"/>
        </w:rPr>
        <w:t>Tuzhilin</w:t>
      </w:r>
      <w:proofErr w:type="spellEnd"/>
      <w:r w:rsidRPr="00286B96">
        <w:rPr>
          <w:rFonts w:ascii="Times New Roman" w:hAnsi="Times New Roman" w:cs="Times New Roman"/>
          <w:sz w:val="20"/>
          <w:szCs w:val="20"/>
        </w:rPr>
        <w:t xml:space="preserve">, A. (2015). Context-aware recommender systems. In Recommender systems handbook (pp. 191-226). Sage Publications.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10.1177/2053951718778310</w:t>
      </w:r>
    </w:p>
    <w:p w14:paraId="50F4DE53" w14:textId="164F8D89"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 xml:space="preserve">Resnick, P., &amp; Varian, H. R. (1997). Recommender systems. Communications of the ACM, 40(3), 56-58.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10.1145/245108.245121</w:t>
      </w:r>
    </w:p>
    <w:p w14:paraId="2DF379DC" w14:textId="6FAA56BE"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Breese, J. S., Heckerman, D., &amp; Kadie, C. (1998). Empirical analysis of predictive algorithms for collaborative filtering. In Proceedings of the Fourteenth conference on Uncertainty in artificial intelligence (pp. 43-52). Retrieved from ACM Digital Library</w:t>
      </w:r>
    </w:p>
    <w:p w14:paraId="63BB73DB" w14:textId="5D7566D3" w:rsidR="00A6476E" w:rsidRPr="00286B96" w:rsidRDefault="00A6476E" w:rsidP="0086200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 xml:space="preserve">Koren, Y., Bell, R., &amp; Volinsky, C. (2009). Matrix factorization techniques for recommender systems. Computer, 42(8), 30-37.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10.1109/MC.2009.263</w:t>
      </w:r>
    </w:p>
    <w:p w14:paraId="41E17C73" w14:textId="52009028" w:rsidR="00A6476E" w:rsidRPr="00286B96" w:rsidRDefault="00A6476E" w:rsidP="00862009">
      <w:pPr>
        <w:pStyle w:val="ListParagraph"/>
        <w:numPr>
          <w:ilvl w:val="0"/>
          <w:numId w:val="4"/>
        </w:numPr>
        <w:jc w:val="both"/>
        <w:rPr>
          <w:rFonts w:ascii="Times New Roman" w:hAnsi="Times New Roman" w:cs="Times New Roman"/>
          <w:sz w:val="20"/>
          <w:szCs w:val="20"/>
        </w:rPr>
      </w:pPr>
      <w:proofErr w:type="spellStart"/>
      <w:r w:rsidRPr="00286B96">
        <w:rPr>
          <w:rFonts w:ascii="Times New Roman" w:hAnsi="Times New Roman" w:cs="Times New Roman"/>
          <w:sz w:val="20"/>
          <w:szCs w:val="20"/>
        </w:rPr>
        <w:t>Adomavicius</w:t>
      </w:r>
      <w:proofErr w:type="spellEnd"/>
      <w:r w:rsidRPr="00286B96">
        <w:rPr>
          <w:rFonts w:ascii="Times New Roman" w:hAnsi="Times New Roman" w:cs="Times New Roman"/>
          <w:sz w:val="20"/>
          <w:szCs w:val="20"/>
        </w:rPr>
        <w:t xml:space="preserve">, G., &amp; </w:t>
      </w:r>
      <w:proofErr w:type="spellStart"/>
      <w:r w:rsidRPr="00286B96">
        <w:rPr>
          <w:rFonts w:ascii="Times New Roman" w:hAnsi="Times New Roman" w:cs="Times New Roman"/>
          <w:sz w:val="20"/>
          <w:szCs w:val="20"/>
        </w:rPr>
        <w:t>Tuzhilin</w:t>
      </w:r>
      <w:proofErr w:type="spellEnd"/>
      <w:r w:rsidRPr="00286B96">
        <w:rPr>
          <w:rFonts w:ascii="Times New Roman" w:hAnsi="Times New Roman" w:cs="Times New Roman"/>
          <w:sz w:val="20"/>
          <w:szCs w:val="20"/>
        </w:rPr>
        <w:t xml:space="preserve">, A. (2005). Toward the next generation of recommender systems: A survey of the state-of-the-art and possible extensions. IEEE Transactions on Knowledge and Data Engineering, 17(6), 734-749.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10.1109/TKDE.2005.99</w:t>
      </w:r>
    </w:p>
    <w:p w14:paraId="676BF671" w14:textId="027025F7" w:rsidR="00A6476E" w:rsidRPr="00286B96" w:rsidRDefault="00A6476E" w:rsidP="00FC2479">
      <w:pPr>
        <w:pStyle w:val="ListParagraph"/>
        <w:numPr>
          <w:ilvl w:val="0"/>
          <w:numId w:val="4"/>
        </w:numPr>
        <w:jc w:val="both"/>
        <w:rPr>
          <w:rFonts w:ascii="Times New Roman" w:hAnsi="Times New Roman" w:cs="Times New Roman"/>
          <w:sz w:val="20"/>
          <w:szCs w:val="20"/>
        </w:rPr>
      </w:pPr>
      <w:r w:rsidRPr="00286B96">
        <w:rPr>
          <w:rFonts w:ascii="Times New Roman" w:hAnsi="Times New Roman" w:cs="Times New Roman"/>
          <w:sz w:val="20"/>
          <w:szCs w:val="20"/>
        </w:rPr>
        <w:t xml:space="preserve">Zhang, Y., &amp; Gong, X. (2019). Deep learning for recommender systems: A concise survey. In Proceedings of the 2018 International Conference on Computing and Artificial Intelligence (pp. 42-47). </w:t>
      </w:r>
      <w:proofErr w:type="spellStart"/>
      <w:r w:rsidRPr="00286B96">
        <w:rPr>
          <w:rFonts w:ascii="Times New Roman" w:hAnsi="Times New Roman" w:cs="Times New Roman"/>
          <w:sz w:val="20"/>
          <w:szCs w:val="20"/>
        </w:rPr>
        <w:t>doi</w:t>
      </w:r>
      <w:proofErr w:type="spellEnd"/>
      <w:r w:rsidRPr="00286B96">
        <w:rPr>
          <w:rFonts w:ascii="Times New Roman" w:hAnsi="Times New Roman" w:cs="Times New Roman"/>
          <w:sz w:val="20"/>
          <w:szCs w:val="20"/>
        </w:rPr>
        <w:t>: 10.1145/3292500.3330960</w:t>
      </w:r>
    </w:p>
    <w:p w14:paraId="6C601E87" w14:textId="77777777" w:rsidR="0053541E" w:rsidRDefault="0053541E" w:rsidP="009E48F1">
      <w:pPr>
        <w:rPr>
          <w:rFonts w:ascii="Times New Roman" w:hAnsi="Times New Roman" w:cs="Times New Roman"/>
          <w:sz w:val="20"/>
          <w:szCs w:val="20"/>
        </w:rPr>
        <w:sectPr w:rsidR="0053541E" w:rsidSect="0048427A">
          <w:type w:val="continuous"/>
          <w:pgSz w:w="11906" w:h="16838"/>
          <w:pgMar w:top="1440" w:right="1440" w:bottom="1440" w:left="1440" w:header="708" w:footer="708" w:gutter="0"/>
          <w:cols w:space="708"/>
          <w:docGrid w:linePitch="360"/>
        </w:sectPr>
      </w:pPr>
    </w:p>
    <w:p w14:paraId="2DAB5DE7" w14:textId="77777777" w:rsidR="009E48F1" w:rsidRPr="00286B96" w:rsidRDefault="009E48F1" w:rsidP="009E48F1">
      <w:pPr>
        <w:rPr>
          <w:rFonts w:ascii="Times New Roman" w:hAnsi="Times New Roman" w:cs="Times New Roman"/>
          <w:sz w:val="20"/>
          <w:szCs w:val="20"/>
        </w:rPr>
      </w:pPr>
    </w:p>
    <w:sectPr w:rsidR="009E48F1" w:rsidRPr="00286B96" w:rsidSect="0073500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173F"/>
    <w:multiLevelType w:val="hybridMultilevel"/>
    <w:tmpl w:val="105CEE80"/>
    <w:lvl w:ilvl="0" w:tplc="71B491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F569E6"/>
    <w:multiLevelType w:val="hybridMultilevel"/>
    <w:tmpl w:val="CB2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2E7D42"/>
    <w:multiLevelType w:val="hybridMultilevel"/>
    <w:tmpl w:val="545E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33BFF"/>
    <w:multiLevelType w:val="hybridMultilevel"/>
    <w:tmpl w:val="D7743C74"/>
    <w:lvl w:ilvl="0" w:tplc="60D2C3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177356">
    <w:abstractNumId w:val="1"/>
  </w:num>
  <w:num w:numId="2" w16cid:durableId="9257156">
    <w:abstractNumId w:val="2"/>
  </w:num>
  <w:num w:numId="3" w16cid:durableId="2109614407">
    <w:abstractNumId w:val="0"/>
  </w:num>
  <w:num w:numId="4" w16cid:durableId="1959221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4D"/>
    <w:rsid w:val="00054AFD"/>
    <w:rsid w:val="00081025"/>
    <w:rsid w:val="000E0EFB"/>
    <w:rsid w:val="000E1F32"/>
    <w:rsid w:val="002043BD"/>
    <w:rsid w:val="002348B0"/>
    <w:rsid w:val="00245EDF"/>
    <w:rsid w:val="002605F1"/>
    <w:rsid w:val="00286B96"/>
    <w:rsid w:val="002B1FC9"/>
    <w:rsid w:val="002B37F6"/>
    <w:rsid w:val="002B7AB4"/>
    <w:rsid w:val="0033673D"/>
    <w:rsid w:val="0034306D"/>
    <w:rsid w:val="00352CBC"/>
    <w:rsid w:val="00421169"/>
    <w:rsid w:val="00421B26"/>
    <w:rsid w:val="004677C6"/>
    <w:rsid w:val="0048427A"/>
    <w:rsid w:val="004869B7"/>
    <w:rsid w:val="004B7FE7"/>
    <w:rsid w:val="004E55F3"/>
    <w:rsid w:val="0053541E"/>
    <w:rsid w:val="005D2BA6"/>
    <w:rsid w:val="005D39DE"/>
    <w:rsid w:val="00634902"/>
    <w:rsid w:val="006D693D"/>
    <w:rsid w:val="006F484D"/>
    <w:rsid w:val="00700CED"/>
    <w:rsid w:val="00721A39"/>
    <w:rsid w:val="00735007"/>
    <w:rsid w:val="00737600"/>
    <w:rsid w:val="007F52E0"/>
    <w:rsid w:val="00803AEE"/>
    <w:rsid w:val="00862009"/>
    <w:rsid w:val="008C05DF"/>
    <w:rsid w:val="008E767B"/>
    <w:rsid w:val="0093500A"/>
    <w:rsid w:val="009402B0"/>
    <w:rsid w:val="00945979"/>
    <w:rsid w:val="009E48F1"/>
    <w:rsid w:val="00A6476E"/>
    <w:rsid w:val="00B5073C"/>
    <w:rsid w:val="00B843D0"/>
    <w:rsid w:val="00BB0D84"/>
    <w:rsid w:val="00BE1A15"/>
    <w:rsid w:val="00C46F61"/>
    <w:rsid w:val="00C64837"/>
    <w:rsid w:val="00CF68FB"/>
    <w:rsid w:val="00D82DB4"/>
    <w:rsid w:val="00E01D48"/>
    <w:rsid w:val="00E40B6C"/>
    <w:rsid w:val="00EB53FA"/>
    <w:rsid w:val="00F44311"/>
    <w:rsid w:val="00F637E9"/>
    <w:rsid w:val="00FC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70D3"/>
  <w15:chartTrackingRefBased/>
  <w15:docId w15:val="{0ACDE809-EA9C-4890-9BFA-A714DB32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E0"/>
  </w:style>
  <w:style w:type="paragraph" w:styleId="Heading1">
    <w:name w:val="heading 1"/>
    <w:basedOn w:val="Normal"/>
    <w:next w:val="Normal"/>
    <w:link w:val="Heading1Char"/>
    <w:uiPriority w:val="9"/>
    <w:qFormat/>
    <w:rsid w:val="00343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0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306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4306D"/>
    <w:rPr>
      <w:i/>
      <w:iCs/>
    </w:rPr>
  </w:style>
  <w:style w:type="character" w:styleId="SubtleEmphasis">
    <w:name w:val="Subtle Emphasis"/>
    <w:basedOn w:val="DefaultParagraphFont"/>
    <w:uiPriority w:val="19"/>
    <w:qFormat/>
    <w:rsid w:val="005D2BA6"/>
    <w:rPr>
      <w:i/>
      <w:iCs/>
      <w:color w:val="404040" w:themeColor="text1" w:themeTint="BF"/>
    </w:rPr>
  </w:style>
  <w:style w:type="paragraph" w:styleId="ListParagraph">
    <w:name w:val="List Paragraph"/>
    <w:basedOn w:val="Normal"/>
    <w:uiPriority w:val="34"/>
    <w:qFormat/>
    <w:rsid w:val="008E767B"/>
    <w:pPr>
      <w:ind w:left="720"/>
      <w:contextualSpacing/>
    </w:pPr>
  </w:style>
  <w:style w:type="character" w:customStyle="1" w:styleId="Heading2Char">
    <w:name w:val="Heading 2 Char"/>
    <w:basedOn w:val="DefaultParagraphFont"/>
    <w:link w:val="Heading2"/>
    <w:uiPriority w:val="9"/>
    <w:rsid w:val="008E767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2B1FC9"/>
    <w:pPr>
      <w:widowControl w:val="0"/>
      <w:autoSpaceDE w:val="0"/>
      <w:autoSpaceDN w:val="0"/>
      <w:spacing w:after="0" w:line="240" w:lineRule="auto"/>
    </w:pPr>
    <w:rPr>
      <w:rFonts w:ascii="Times New Roman" w:eastAsia="Times New Roman" w:hAnsi="Times New Roman" w:cs="Times New Roman"/>
      <w:kern w:val="0"/>
      <w:sz w:val="20"/>
      <w:szCs w:val="20"/>
      <w:lang w:val="en-US" w:bidi="en-US"/>
    </w:rPr>
  </w:style>
  <w:style w:type="character" w:customStyle="1" w:styleId="BodyTextChar">
    <w:name w:val="Body Text Char"/>
    <w:basedOn w:val="DefaultParagraphFont"/>
    <w:link w:val="BodyText"/>
    <w:uiPriority w:val="1"/>
    <w:rsid w:val="002B1FC9"/>
    <w:rPr>
      <w:rFonts w:ascii="Times New Roman" w:eastAsia="Times New Roman" w:hAnsi="Times New Roman" w:cs="Times New Roman"/>
      <w:kern w:val="0"/>
      <w:sz w:val="20"/>
      <w:szCs w:val="20"/>
      <w:lang w:val="en-US" w:bidi="en-US"/>
    </w:rPr>
  </w:style>
  <w:style w:type="character" w:customStyle="1" w:styleId="Heading3Char">
    <w:name w:val="Heading 3 Char"/>
    <w:basedOn w:val="DefaultParagraphFont"/>
    <w:link w:val="Heading3"/>
    <w:uiPriority w:val="9"/>
    <w:rsid w:val="00421B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2205">
      <w:bodyDiv w:val="1"/>
      <w:marLeft w:val="0"/>
      <w:marRight w:val="0"/>
      <w:marTop w:val="0"/>
      <w:marBottom w:val="0"/>
      <w:divBdr>
        <w:top w:val="none" w:sz="0" w:space="0" w:color="auto"/>
        <w:left w:val="none" w:sz="0" w:space="0" w:color="auto"/>
        <w:bottom w:val="none" w:sz="0" w:space="0" w:color="auto"/>
        <w:right w:val="none" w:sz="0" w:space="0" w:color="auto"/>
      </w:divBdr>
    </w:div>
    <w:div w:id="869878636">
      <w:bodyDiv w:val="1"/>
      <w:marLeft w:val="0"/>
      <w:marRight w:val="0"/>
      <w:marTop w:val="0"/>
      <w:marBottom w:val="0"/>
      <w:divBdr>
        <w:top w:val="none" w:sz="0" w:space="0" w:color="auto"/>
        <w:left w:val="none" w:sz="0" w:space="0" w:color="auto"/>
        <w:bottom w:val="none" w:sz="0" w:space="0" w:color="auto"/>
        <w:right w:val="none" w:sz="0" w:space="0" w:color="auto"/>
      </w:divBdr>
    </w:div>
    <w:div w:id="1294479294">
      <w:bodyDiv w:val="1"/>
      <w:marLeft w:val="0"/>
      <w:marRight w:val="0"/>
      <w:marTop w:val="0"/>
      <w:marBottom w:val="0"/>
      <w:divBdr>
        <w:top w:val="none" w:sz="0" w:space="0" w:color="auto"/>
        <w:left w:val="none" w:sz="0" w:space="0" w:color="auto"/>
        <w:bottom w:val="none" w:sz="0" w:space="0" w:color="auto"/>
        <w:right w:val="none" w:sz="0" w:space="0" w:color="auto"/>
      </w:divBdr>
    </w:div>
    <w:div w:id="170204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 KONDA</dc:creator>
  <cp:keywords/>
  <dc:description/>
  <cp:lastModifiedBy>VIHAR KONDA</cp:lastModifiedBy>
  <cp:revision>2</cp:revision>
  <cp:lastPrinted>2023-11-20T15:05:00Z</cp:lastPrinted>
  <dcterms:created xsi:type="dcterms:W3CDTF">2023-11-24T13:09:00Z</dcterms:created>
  <dcterms:modified xsi:type="dcterms:W3CDTF">2023-11-24T13:09:00Z</dcterms:modified>
</cp:coreProperties>
</file>