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Имена : Цветомир Цветков                                  Предмет: Програмиране с Java, част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Дата : 02.06.2015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kaskata@hotmail.com</w:t>
        </w:r>
      </w:hyperlink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GitHub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https://github.com/kaskata1/CeaserCode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4qrdsnlxx7k5" w:id="0"/>
      <w:bookmarkEnd w:id="0"/>
      <w:r w:rsidDel="00000000" w:rsidR="00000000" w:rsidRPr="00000000">
        <w:rPr>
          <w:rtl w:val="0"/>
        </w:rPr>
        <w:t xml:space="preserve">Шифроване и дешифроване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yd63glz0x9em" w:id="1"/>
      <w:bookmarkEnd w:id="1"/>
      <w:r w:rsidDel="00000000" w:rsidR="00000000" w:rsidRPr="00000000">
        <w:rPr>
          <w:rtl w:val="0"/>
        </w:rPr>
        <w:t xml:space="preserve">на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4kklkc5ll3cz" w:id="2"/>
      <w:bookmarkEnd w:id="2"/>
      <w:r w:rsidDel="00000000" w:rsidR="00000000" w:rsidRPr="00000000">
        <w:rPr>
          <w:rtl w:val="0"/>
        </w:rPr>
        <w:t xml:space="preserve">Цезар Шифър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ah39my4d2n46" w:id="3"/>
      <w:bookmarkEnd w:id="3"/>
      <w:r w:rsidDel="00000000" w:rsidR="00000000" w:rsidRPr="00000000">
        <w:rPr>
          <w:rtl w:val="0"/>
        </w:rPr>
        <w:t xml:space="preserve">1. Условие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Конзолно приложение за кодиране </w:t>
      </w:r>
      <w:r w:rsidDel="00000000" w:rsidR="00000000" w:rsidRPr="00000000">
        <w:rPr>
          <w:color w:val="252525"/>
          <w:highlight w:val="white"/>
          <w:rtl w:val="0"/>
        </w:rPr>
        <w:t xml:space="preserve">с пряка субституция (</w:t>
      </w:r>
      <w:r w:rsidDel="00000000" w:rsidR="00000000" w:rsidRPr="00000000">
        <w:rPr>
          <w:i w:val="1"/>
          <w:color w:val="252525"/>
          <w:highlight w:val="white"/>
          <w:rtl w:val="0"/>
        </w:rPr>
        <w:t xml:space="preserve">субституционен шифър</w:t>
      </w:r>
      <w:r w:rsidDel="00000000" w:rsidR="00000000" w:rsidRPr="00000000">
        <w:rPr>
          <w:color w:val="252525"/>
          <w:highlight w:val="white"/>
          <w:rtl w:val="0"/>
        </w:rPr>
        <w:t xml:space="preserve">) - това означава, че всяка буква се замества само с една и съща друга буква, в целия текст.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Програмата изисква въвеждане на текст (на кирилица) и ключ от потребителя, след което закодира или дешифрира текста.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yu2ol57p0k1" w:id="4"/>
      <w:bookmarkEnd w:id="4"/>
      <w:r w:rsidDel="00000000" w:rsidR="00000000" w:rsidRPr="00000000">
        <w:rPr>
          <w:rtl w:val="0"/>
        </w:rPr>
        <w:t xml:space="preserve">2. Въведение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Програмата е реализирана на Java.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yan779lscvg" w:id="5"/>
      <w:bookmarkEnd w:id="5"/>
      <w:r w:rsidDel="00000000" w:rsidR="00000000" w:rsidRPr="00000000">
        <w:rPr>
          <w:rtl w:val="0"/>
        </w:rPr>
        <w:t xml:space="preserve">3. Кратко ръководство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Програмата започва с приветствие и кратко описание, след което иска от потребителя да въведе текст, който да бъде кодиран или декодиран на кирилица. След като това е изпълнено програмата изисква от потребителя да въведе своя ключ - това е номер с колко да бъде отместен текста напр. при ключ 2 “а” ще стане “в”, като ако желае да декодира текст то ключът трябва да е с отрицателна стойност напр. “в” с ключ -2 ще е “а”.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След като е въведен текста и ключа потребителя има няколко възможности: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 види съобщението кодирано (декодирано) като въведе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 види оригиналния текст (опция 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 въведе нов текст (въвежда се 0)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 излезе от приложението (въвежда се -1)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b5put7s1icp" w:id="6"/>
      <w:bookmarkEnd w:id="6"/>
      <w:r w:rsidDel="00000000" w:rsidR="00000000" w:rsidRPr="00000000">
        <w:rPr>
          <w:rtl w:val="0"/>
        </w:rPr>
        <w:t xml:space="preserve">4. Теория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Субституционен шифър на Цезар е най-простия субституционен шифър, наречен на името на своя създадтел. При него всеки символ от открития текст се премества с точно определен брой поцзиции (shift n) в права или в обратна посока в използваната азбука.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j4w1hfba964" w:id="7"/>
      <w:bookmarkEnd w:id="7"/>
      <w:r w:rsidDel="00000000" w:rsidR="00000000" w:rsidRPr="00000000">
        <w:rPr>
          <w:rtl w:val="0"/>
        </w:rPr>
        <w:t xml:space="preserve">5. Описание на програмния код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Кодирането е обособено в метода </w:t>
      </w:r>
      <w:r w:rsidDel="00000000" w:rsidR="00000000" w:rsidRPr="00000000">
        <w:rPr>
          <w:b w:val="1"/>
          <w:rtl w:val="0"/>
        </w:rPr>
        <w:t xml:space="preserve">encrypt</w:t>
      </w:r>
      <w:r w:rsidDel="00000000" w:rsidR="00000000" w:rsidRPr="00000000">
        <w:rPr>
          <w:rtl w:val="0"/>
        </w:rPr>
        <w:t xml:space="preserve"> с параметри въведения текст от конзолата и ключът ( цяло число, което показва с колко и на къде да бъдат отместени символите в текста). Зададен е празен стринг encrypt, в които в последствие ще се запази кодирания текст чрез конкатенация.  С for цикъл се обхожда въведения текст като символите се запазват като стойности от ASCII таблицата </w:t>
      </w:r>
      <w:r w:rsidDel="00000000" w:rsidR="00000000" w:rsidRPr="00000000">
        <w:rPr>
          <w:b w:val="1"/>
          <w:rtl w:val="0"/>
        </w:rPr>
        <w:t xml:space="preserve">int c = text.charAt(i);</w:t>
      </w:r>
      <w:r w:rsidDel="00000000" w:rsidR="00000000" w:rsidRPr="00000000">
        <w:rPr>
          <w:rtl w:val="0"/>
        </w:rPr>
        <w:t xml:space="preserve"> (тук идва и проблема с който се сблъсках), но явно Java под кирилица разпознава руската азбука, за това се и налага обработването на ключа да бъде с 32, а не с 30 а също така се показват символи като ‘е’ абаротнае и ‘ьi’. Друг проблем който забелязах е, че при прехвърляне на азбуката понякога се получава разминаване на главните и малки букви. След това се прави проверка на символа за главни и малки  букви.  Кодирането е </w:t>
      </w:r>
      <w:r w:rsidDel="00000000" w:rsidR="00000000" w:rsidRPr="00000000">
        <w:rPr>
          <w:b w:val="1"/>
          <w:rtl w:val="0"/>
        </w:rPr>
        <w:t xml:space="preserve">c = c + (key%32); </w:t>
      </w:r>
      <w:r w:rsidDel="00000000" w:rsidR="00000000" w:rsidRPr="00000000">
        <w:rPr>
          <w:rtl w:val="0"/>
        </w:rPr>
        <w:t xml:space="preserve">като се прави и проверка дали </w:t>
      </w:r>
      <w:r w:rsidDel="00000000" w:rsidR="00000000" w:rsidRPr="00000000">
        <w:rPr>
          <w:b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 надвищава стойността на ‘я’ от  ASCII таблицата  и ако да то тя се намалява с 32.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Методът </w:t>
      </w:r>
      <w:r w:rsidDel="00000000" w:rsidR="00000000" w:rsidRPr="00000000">
        <w:rPr>
          <w:b w:val="1"/>
          <w:rtl w:val="0"/>
        </w:rPr>
        <w:t xml:space="preserve">decrypt </w:t>
      </w:r>
      <w:r w:rsidDel="00000000" w:rsidR="00000000" w:rsidRPr="00000000">
        <w:rPr>
          <w:rtl w:val="0"/>
        </w:rPr>
        <w:t xml:space="preserve">е аналогичен като тук формулата </w:t>
      </w:r>
      <w:r w:rsidDel="00000000" w:rsidR="00000000" w:rsidRPr="00000000">
        <w:rPr>
          <w:b w:val="1"/>
          <w:rtl w:val="0"/>
        </w:rPr>
        <w:t xml:space="preserve">c = c - (key%32); </w:t>
      </w:r>
      <w:r w:rsidDel="00000000" w:rsidR="00000000" w:rsidRPr="00000000">
        <w:rPr>
          <w:rtl w:val="0"/>
        </w:rPr>
        <w:t xml:space="preserve">а проверката е дали стойността на </w:t>
      </w:r>
      <w:r w:rsidDel="00000000" w:rsidR="00000000" w:rsidRPr="00000000">
        <w:rPr>
          <w:b w:val="1"/>
          <w:rtl w:val="0"/>
        </w:rPr>
        <w:t xml:space="preserve">с </w:t>
      </w:r>
      <w:r w:rsidDel="00000000" w:rsidR="00000000" w:rsidRPr="00000000">
        <w:rPr>
          <w:rtl w:val="0"/>
        </w:rPr>
        <w:t xml:space="preserve">е по малка от ‘а’ и ако е то тя се увеличава с 32.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стартиране на  </w:t>
      </w:r>
      <w:r w:rsidDel="00000000" w:rsidR="00000000" w:rsidRPr="00000000">
        <w:rPr>
          <w:b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метода се изписва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кратко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приветствие след което с класът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 се въвеждат текста който да бъде кодиран или декодиран и ключът. С  </w:t>
      </w:r>
      <w:r w:rsidDel="00000000" w:rsidR="00000000" w:rsidRPr="00000000">
        <w:rPr>
          <w:b w:val="1"/>
          <w:rtl w:val="0"/>
        </w:rPr>
        <w:t xml:space="preserve">while(true) </w:t>
      </w:r>
      <w:r w:rsidDel="00000000" w:rsidR="00000000" w:rsidRPr="00000000">
        <w:rPr>
          <w:rtl w:val="0"/>
        </w:rPr>
        <w:t xml:space="preserve">цикъл се вкарва програмата да се изпълнява непрекъснато. Въвежда се променлива </w:t>
      </w:r>
      <w:r w:rsidDel="00000000" w:rsidR="00000000" w:rsidRPr="00000000">
        <w:rPr>
          <w:b w:val="1"/>
          <w:rtl w:val="0"/>
        </w:rPr>
        <w:t xml:space="preserve">int choice; </w:t>
      </w:r>
      <w:r w:rsidDel="00000000" w:rsidR="00000000" w:rsidRPr="00000000">
        <w:rPr>
          <w:rtl w:val="0"/>
        </w:rPr>
        <w:t xml:space="preserve">която също да бъде въведена от потребителя и да определя обработката на текста и едението на програмата чрез </w:t>
      </w:r>
      <w:r w:rsidDel="00000000" w:rsidR="00000000" w:rsidRPr="00000000">
        <w:rPr>
          <w:b w:val="1"/>
          <w:rtl w:val="0"/>
        </w:rPr>
        <w:t xml:space="preserve">switch(choice) </w:t>
      </w:r>
      <w:r w:rsidDel="00000000" w:rsidR="00000000" w:rsidRPr="00000000">
        <w:rPr>
          <w:rtl w:val="0"/>
        </w:rPr>
        <w:t xml:space="preserve">оператора.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избор криптиране/декриптиране </w:t>
      </w:r>
      <w:r w:rsidDel="00000000" w:rsidR="00000000" w:rsidRPr="00000000">
        <w:rPr>
          <w:b w:val="1"/>
          <w:rtl w:val="0"/>
        </w:rPr>
        <w:t xml:space="preserve">(case 1:) </w:t>
      </w:r>
      <w:r w:rsidDel="00000000" w:rsidR="00000000" w:rsidRPr="00000000">
        <w:rPr>
          <w:rtl w:val="0"/>
        </w:rPr>
        <w:t xml:space="preserve">се извиква методът </w:t>
      </w:r>
      <w:r w:rsidDel="00000000" w:rsidR="00000000" w:rsidRPr="00000000">
        <w:rPr>
          <w:b w:val="1"/>
          <w:rtl w:val="0"/>
        </w:rPr>
        <w:t xml:space="preserve">encrypt </w:t>
      </w:r>
      <w:r w:rsidDel="00000000" w:rsidR="00000000" w:rsidRPr="00000000">
        <w:rPr>
          <w:rtl w:val="0"/>
        </w:rPr>
        <w:t xml:space="preserve">с аргументи </w:t>
      </w:r>
      <w:r w:rsidDel="00000000" w:rsidR="00000000" w:rsidRPr="00000000">
        <w:rPr>
          <w:i w:val="1"/>
          <w:rtl w:val="0"/>
        </w:rPr>
        <w:t xml:space="preserve">(text,key)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избор да се види оригиналния текст </w:t>
      </w:r>
      <w:r w:rsidDel="00000000" w:rsidR="00000000" w:rsidRPr="00000000">
        <w:rPr>
          <w:b w:val="1"/>
          <w:rtl w:val="0"/>
        </w:rPr>
        <w:t xml:space="preserve">(case 2:) </w:t>
      </w:r>
      <w:r w:rsidDel="00000000" w:rsidR="00000000" w:rsidRPr="00000000">
        <w:rPr>
          <w:rtl w:val="0"/>
        </w:rPr>
        <w:t xml:space="preserve">се извиква методът </w:t>
      </w:r>
      <w:r w:rsidDel="00000000" w:rsidR="00000000" w:rsidRPr="00000000">
        <w:rPr>
          <w:b w:val="1"/>
          <w:rtl w:val="0"/>
        </w:rPr>
        <w:t xml:space="preserve">decrypt </w:t>
      </w:r>
      <w:r w:rsidDel="00000000" w:rsidR="00000000" w:rsidRPr="00000000">
        <w:rPr>
          <w:rtl w:val="0"/>
        </w:rPr>
        <w:t xml:space="preserve">с аргументи </w:t>
      </w:r>
      <w:r w:rsidDel="00000000" w:rsidR="00000000" w:rsidRPr="00000000">
        <w:rPr>
          <w:i w:val="1"/>
          <w:rtl w:val="0"/>
        </w:rPr>
        <w:t xml:space="preserve">encrypt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 изход от програмата </w:t>
      </w:r>
      <w:r w:rsidDel="00000000" w:rsidR="00000000" w:rsidRPr="00000000">
        <w:rPr>
          <w:b w:val="1"/>
          <w:rtl w:val="0"/>
        </w:rPr>
        <w:t xml:space="preserve">(case -1:)</w:t>
      </w:r>
      <w:r w:rsidDel="00000000" w:rsidR="00000000" w:rsidRPr="00000000">
        <w:rPr>
          <w:rtl w:val="0"/>
        </w:rPr>
        <w:t xml:space="preserve"> се използва методът </w:t>
      </w:r>
      <w:r w:rsidDel="00000000" w:rsidR="00000000" w:rsidRPr="00000000">
        <w:rPr>
          <w:b w:val="1"/>
          <w:rtl w:val="0"/>
        </w:rPr>
        <w:t xml:space="preserve">System.exit(0)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за въвеждане на нов текст се извиква </w:t>
      </w:r>
      <w:r w:rsidDel="00000000" w:rsidR="00000000" w:rsidRPr="00000000">
        <w:rPr>
          <w:b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метода и всичко започва от начало.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github.com/kaskata1/CeaserCodeExam" TargetMode="External"/><Relationship Id="rId5" Type="http://schemas.openxmlformats.org/officeDocument/2006/relationships/hyperlink" Target="mailto:kaskata@hotmail.com" TargetMode="External"/></Relationships>
</file>