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03407" w14:textId="77777777" w:rsidR="00B90608" w:rsidRPr="005C1A20" w:rsidRDefault="00000000">
      <w:pPr>
        <w:jc w:val="center"/>
        <w:rPr>
          <w:lang w:val="de-CH"/>
        </w:rPr>
      </w:pPr>
      <w:r w:rsidRPr="005C1A20">
        <w:rPr>
          <w:b/>
          <w:color w:val="1F3B57"/>
          <w:sz w:val="40"/>
          <w:lang w:val="de-CH"/>
        </w:rPr>
        <w:t>DigiTwin / Prozess-Simulator – Backlog</w:t>
      </w:r>
    </w:p>
    <w:p w14:paraId="4BF8E834" w14:textId="77777777" w:rsidR="00B90608" w:rsidRPr="005C1A20" w:rsidRDefault="00000000">
      <w:pPr>
        <w:jc w:val="center"/>
        <w:rPr>
          <w:lang w:val="de-CH"/>
        </w:rPr>
      </w:pPr>
      <w:r w:rsidRPr="005C1A20">
        <w:rPr>
          <w:color w:val="808080"/>
          <w:sz w:val="18"/>
          <w:lang w:val="de-CH"/>
        </w:rPr>
        <w:t xml:space="preserve">Stand: </w:t>
      </w:r>
      <w:proofErr w:type="gramStart"/>
      <w:r w:rsidRPr="005C1A20">
        <w:rPr>
          <w:color w:val="808080"/>
          <w:sz w:val="18"/>
          <w:lang w:val="de-CH"/>
        </w:rPr>
        <w:t>26.06.2026  ·</w:t>
      </w:r>
      <w:proofErr w:type="gramEnd"/>
      <w:r w:rsidRPr="005C1A20">
        <w:rPr>
          <w:color w:val="808080"/>
          <w:sz w:val="18"/>
          <w:lang w:val="de-CH"/>
        </w:rPr>
        <w:t xml:space="preserve">  Quellen: Testrückmeldung (N. Gloor) + Use-Case-Abgleich</w:t>
      </w:r>
    </w:p>
    <w:p w14:paraId="26F0EFE1" w14:textId="77777777" w:rsidR="00B90608" w:rsidRPr="005C1A20" w:rsidRDefault="00000000">
      <w:pPr>
        <w:rPr>
          <w:lang w:val="de-CH"/>
        </w:rPr>
      </w:pPr>
      <w:r w:rsidRPr="005C1A20">
        <w:rPr>
          <w:lang w:val="de-CH"/>
        </w:rPr>
        <w:t>Konsolidiertes, priorisiertes Backlog für die gemeinsame Bearbeitung. «Quelle» verweist auf die Nummern der Testrückmeldung (TR-xx) bzw. die Use Cases (UC-xxx).</w:t>
      </w:r>
    </w:p>
    <w:p w14:paraId="042F4E2D" w14:textId="77777777" w:rsidR="00B90608" w:rsidRPr="005C1A20" w:rsidRDefault="00000000">
      <w:pPr>
        <w:rPr>
          <w:lang w:val="de-CH"/>
        </w:rPr>
      </w:pPr>
      <w:r w:rsidRPr="005C1A20">
        <w:rPr>
          <w:b/>
          <w:lang w:val="de-CH"/>
        </w:rPr>
        <w:t xml:space="preserve">Legende  </w:t>
      </w:r>
      <w:r w:rsidRPr="005C1A20">
        <w:rPr>
          <w:lang w:val="de-CH"/>
        </w:rPr>
        <w:t>Priorität: Hoch / Mittel / Tief   ·   Aufwand: S (klein) / M (mittel) / L (gross)   ·   Typ ergibt sich aus dem Abschnitt.</w:t>
      </w:r>
    </w:p>
    <w:p w14:paraId="25D6DA1C" w14:textId="77777777" w:rsidR="00B90608" w:rsidRDefault="00000000">
      <w:pPr>
        <w:pStyle w:val="berschrift1"/>
      </w:pPr>
      <w:r>
        <w:t>1  Offene Bugs</w:t>
      </w:r>
    </w:p>
    <w:tbl>
      <w:tblPr>
        <w:tblStyle w:val="HellesRaster-Akzent1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512"/>
        <w:gridCol w:w="4392"/>
        <w:gridCol w:w="936"/>
        <w:gridCol w:w="864"/>
        <w:gridCol w:w="1296"/>
      </w:tblGrid>
      <w:tr w:rsidR="00B90608" w14:paraId="7BAF3FB1" w14:textId="77777777" w:rsidTr="00B906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3E7A1BC5" w14:textId="77777777" w:rsidR="00B90608" w:rsidRDefault="00000000">
            <w:r>
              <w:t>ID</w:t>
            </w:r>
          </w:p>
        </w:tc>
        <w:tc>
          <w:tcPr>
            <w:tcW w:w="1512" w:type="dxa"/>
          </w:tcPr>
          <w:p w14:paraId="6D8825DC" w14:textId="77777777" w:rsidR="00B906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Bereich</w:t>
            </w:r>
          </w:p>
        </w:tc>
        <w:tc>
          <w:tcPr>
            <w:tcW w:w="4392" w:type="dxa"/>
          </w:tcPr>
          <w:p w14:paraId="1B216C33" w14:textId="77777777" w:rsidR="00B906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Beschreibung</w:t>
            </w:r>
          </w:p>
        </w:tc>
        <w:tc>
          <w:tcPr>
            <w:tcW w:w="936" w:type="dxa"/>
          </w:tcPr>
          <w:p w14:paraId="6C409CFE" w14:textId="77777777" w:rsidR="00B906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</w:t>
            </w:r>
          </w:p>
        </w:tc>
        <w:tc>
          <w:tcPr>
            <w:tcW w:w="864" w:type="dxa"/>
          </w:tcPr>
          <w:p w14:paraId="05D3AC85" w14:textId="77777777" w:rsidR="00B906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Aufw.</w:t>
            </w:r>
          </w:p>
        </w:tc>
        <w:tc>
          <w:tcPr>
            <w:tcW w:w="1296" w:type="dxa"/>
          </w:tcPr>
          <w:p w14:paraId="248E21B1" w14:textId="77777777" w:rsidR="00B906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Quelle</w:t>
            </w:r>
          </w:p>
        </w:tc>
      </w:tr>
      <w:tr w:rsidR="00B90608" w14:paraId="0066C51B" w14:textId="77777777" w:rsidTr="00B90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0D2B5294" w14:textId="77777777" w:rsidR="00B90608" w:rsidRDefault="00000000">
            <w:r>
              <w:t>B-01</w:t>
            </w:r>
          </w:p>
        </w:tc>
        <w:tc>
          <w:tcPr>
            <w:tcW w:w="1512" w:type="dxa"/>
          </w:tcPr>
          <w:p w14:paraId="520BB32F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Dashboard</w:t>
            </w:r>
          </w:p>
        </w:tc>
        <w:tc>
          <w:tcPr>
            <w:tcW w:w="4392" w:type="dxa"/>
          </w:tcPr>
          <w:p w14:paraId="25E5ED7D" w14:textId="77777777" w:rsidR="00B90608" w:rsidRPr="005C1A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Buttons «Strategische/Operative Engpässe» funktionieren nicht; nur aktiven Bereich zeigen (Standard: strategisch)</w:t>
            </w:r>
          </w:p>
        </w:tc>
        <w:tc>
          <w:tcPr>
            <w:tcW w:w="936" w:type="dxa"/>
          </w:tcPr>
          <w:p w14:paraId="00D49EF8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Hoch</w:t>
            </w:r>
          </w:p>
        </w:tc>
        <w:tc>
          <w:tcPr>
            <w:tcW w:w="864" w:type="dxa"/>
          </w:tcPr>
          <w:p w14:paraId="77E3394D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1296" w:type="dxa"/>
          </w:tcPr>
          <w:p w14:paraId="631A3B6E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TR-02, 35</w:t>
            </w:r>
          </w:p>
        </w:tc>
      </w:tr>
      <w:tr w:rsidR="00B90608" w14:paraId="3C5421F5" w14:textId="77777777" w:rsidTr="00B906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01A43DA2" w14:textId="77777777" w:rsidR="00B90608" w:rsidRDefault="00000000">
            <w:r>
              <w:t>B-02</w:t>
            </w:r>
          </w:p>
        </w:tc>
        <w:tc>
          <w:tcPr>
            <w:tcW w:w="1512" w:type="dxa"/>
          </w:tcPr>
          <w:p w14:paraId="14DD1266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Organisation</w:t>
            </w:r>
          </w:p>
        </w:tc>
        <w:tc>
          <w:tcPr>
            <w:tcW w:w="4392" w:type="dxa"/>
          </w:tcPr>
          <w:p w14:paraId="00178ACB" w14:textId="77777777" w:rsidR="00B90608" w:rsidRPr="005C1A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Aktive Organisation wechselt automatisch beim Tab-Wechsel</w:t>
            </w:r>
          </w:p>
        </w:tc>
        <w:tc>
          <w:tcPr>
            <w:tcW w:w="936" w:type="dxa"/>
          </w:tcPr>
          <w:p w14:paraId="22343B3B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Hoch</w:t>
            </w:r>
          </w:p>
        </w:tc>
        <w:tc>
          <w:tcPr>
            <w:tcW w:w="864" w:type="dxa"/>
          </w:tcPr>
          <w:p w14:paraId="48D103BA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1296" w:type="dxa"/>
          </w:tcPr>
          <w:p w14:paraId="1588CE04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TR-15, 18</w:t>
            </w:r>
          </w:p>
        </w:tc>
      </w:tr>
      <w:tr w:rsidR="00B90608" w14:paraId="7D56E32D" w14:textId="77777777" w:rsidTr="00B90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02A777D1" w14:textId="77777777" w:rsidR="00B90608" w:rsidRDefault="00000000">
            <w:r>
              <w:t>B-03</w:t>
            </w:r>
          </w:p>
        </w:tc>
        <w:tc>
          <w:tcPr>
            <w:tcW w:w="1512" w:type="dxa"/>
          </w:tcPr>
          <w:p w14:paraId="6DAC4F29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Validierung</w:t>
            </w:r>
          </w:p>
        </w:tc>
        <w:tc>
          <w:tcPr>
            <w:tcW w:w="4392" w:type="dxa"/>
          </w:tcPr>
          <w:p w14:paraId="0665C79E" w14:textId="77777777" w:rsidR="00B90608" w:rsidRPr="005C1A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FTE &gt; 1.0 wird akzeptiert (sollte begrenzt/abgelehnt werden)</w:t>
            </w:r>
          </w:p>
        </w:tc>
        <w:tc>
          <w:tcPr>
            <w:tcW w:w="936" w:type="dxa"/>
          </w:tcPr>
          <w:p w14:paraId="09A7BC36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Hoch</w:t>
            </w:r>
          </w:p>
        </w:tc>
        <w:tc>
          <w:tcPr>
            <w:tcW w:w="864" w:type="dxa"/>
          </w:tcPr>
          <w:p w14:paraId="02EC25DC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1296" w:type="dxa"/>
          </w:tcPr>
          <w:p w14:paraId="38750BEA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TR-24</w:t>
            </w:r>
          </w:p>
        </w:tc>
      </w:tr>
      <w:tr w:rsidR="00B90608" w14:paraId="232AA479" w14:textId="77777777" w:rsidTr="00B906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09563E05" w14:textId="77777777" w:rsidR="00B90608" w:rsidRDefault="00000000">
            <w:r>
              <w:t>B-04</w:t>
            </w:r>
          </w:p>
        </w:tc>
        <w:tc>
          <w:tcPr>
            <w:tcW w:w="1512" w:type="dxa"/>
          </w:tcPr>
          <w:p w14:paraId="4C960548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Validierung</w:t>
            </w:r>
          </w:p>
        </w:tc>
        <w:tc>
          <w:tcPr>
            <w:tcW w:w="4392" w:type="dxa"/>
          </w:tcPr>
          <w:p w14:paraId="32556F3A" w14:textId="77777777" w:rsidR="00B90608" w:rsidRPr="005C1A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Negative Werte möglich (Aufwand in Minuten, Gehalt)</w:t>
            </w:r>
          </w:p>
        </w:tc>
        <w:tc>
          <w:tcPr>
            <w:tcW w:w="936" w:type="dxa"/>
          </w:tcPr>
          <w:p w14:paraId="1298D645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Hoch</w:t>
            </w:r>
          </w:p>
        </w:tc>
        <w:tc>
          <w:tcPr>
            <w:tcW w:w="864" w:type="dxa"/>
          </w:tcPr>
          <w:p w14:paraId="0C60D283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1296" w:type="dxa"/>
          </w:tcPr>
          <w:p w14:paraId="79789CF7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TR-27</w:t>
            </w:r>
          </w:p>
        </w:tc>
      </w:tr>
      <w:tr w:rsidR="00B90608" w14:paraId="329C1E0D" w14:textId="77777777" w:rsidTr="00B90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35F4696F" w14:textId="77777777" w:rsidR="00B90608" w:rsidRDefault="00000000">
            <w:r>
              <w:t>B-05</w:t>
            </w:r>
          </w:p>
        </w:tc>
        <w:tc>
          <w:tcPr>
            <w:tcW w:w="1512" w:type="dxa"/>
          </w:tcPr>
          <w:p w14:paraId="7C7D98FE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Prozesse</w:t>
            </w:r>
          </w:p>
        </w:tc>
        <w:tc>
          <w:tcPr>
            <w:tcW w:w="4392" w:type="dxa"/>
          </w:tcPr>
          <w:p w14:paraId="79634806" w14:textId="77777777" w:rsidR="00B90608" w:rsidRPr="005C1A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«Prozess/Flow/Aktivität hinzufügen/bearbeiten» öffnen neue Tabs statt gleiches Fenster</w:t>
            </w:r>
          </w:p>
        </w:tc>
        <w:tc>
          <w:tcPr>
            <w:tcW w:w="936" w:type="dxa"/>
          </w:tcPr>
          <w:p w14:paraId="70CF02D7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Mittel</w:t>
            </w:r>
          </w:p>
        </w:tc>
        <w:tc>
          <w:tcPr>
            <w:tcW w:w="864" w:type="dxa"/>
          </w:tcPr>
          <w:p w14:paraId="50ACEB44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1296" w:type="dxa"/>
          </w:tcPr>
          <w:p w14:paraId="14CA5E9B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TR-21, 22</w:t>
            </w:r>
          </w:p>
        </w:tc>
      </w:tr>
      <w:tr w:rsidR="00B90608" w14:paraId="53D1A7A1" w14:textId="77777777" w:rsidTr="00B906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2A39A5FA" w14:textId="77777777" w:rsidR="00B90608" w:rsidRDefault="00000000">
            <w:r>
              <w:t>B-06</w:t>
            </w:r>
          </w:p>
        </w:tc>
        <w:tc>
          <w:tcPr>
            <w:tcW w:w="1512" w:type="dxa"/>
          </w:tcPr>
          <w:p w14:paraId="00A125B7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Organisation</w:t>
            </w:r>
          </w:p>
        </w:tc>
        <w:tc>
          <w:tcPr>
            <w:tcW w:w="4392" w:type="dxa"/>
          </w:tcPr>
          <w:p w14:paraId="4130924E" w14:textId="77777777" w:rsidR="00B90608" w:rsidRPr="005C1A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Organisation «OLL» doppelt in der Auswahl</w:t>
            </w:r>
          </w:p>
        </w:tc>
        <w:tc>
          <w:tcPr>
            <w:tcW w:w="936" w:type="dxa"/>
          </w:tcPr>
          <w:p w14:paraId="7F699658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Mittel</w:t>
            </w:r>
          </w:p>
        </w:tc>
        <w:tc>
          <w:tcPr>
            <w:tcW w:w="864" w:type="dxa"/>
          </w:tcPr>
          <w:p w14:paraId="10B9BBBC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1296" w:type="dxa"/>
          </w:tcPr>
          <w:p w14:paraId="4063E840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TR-03</w:t>
            </w:r>
          </w:p>
        </w:tc>
      </w:tr>
      <w:tr w:rsidR="00B90608" w14:paraId="380AE5FE" w14:textId="77777777" w:rsidTr="00B90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2D18B729" w14:textId="77777777" w:rsidR="00B90608" w:rsidRDefault="00000000">
            <w:r>
              <w:t>B-07</w:t>
            </w:r>
          </w:p>
        </w:tc>
        <w:tc>
          <w:tcPr>
            <w:tcW w:w="1512" w:type="dxa"/>
          </w:tcPr>
          <w:p w14:paraId="28377A69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BPMN</w:t>
            </w:r>
          </w:p>
        </w:tc>
        <w:tc>
          <w:tcPr>
            <w:tcW w:w="4392" w:type="dxa"/>
          </w:tcPr>
          <w:p w14:paraId="735FD1CD" w14:textId="77777777" w:rsidR="00B90608" w:rsidRPr="005C1A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BPMN-Ansicht wird manchmal nicht angezeigt</w:t>
            </w:r>
          </w:p>
        </w:tc>
        <w:tc>
          <w:tcPr>
            <w:tcW w:w="936" w:type="dxa"/>
          </w:tcPr>
          <w:p w14:paraId="3E00A680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Mittel</w:t>
            </w:r>
          </w:p>
        </w:tc>
        <w:tc>
          <w:tcPr>
            <w:tcW w:w="864" w:type="dxa"/>
          </w:tcPr>
          <w:p w14:paraId="3A004E3F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1296" w:type="dxa"/>
          </w:tcPr>
          <w:p w14:paraId="38C6A73F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TR-23</w:t>
            </w:r>
          </w:p>
        </w:tc>
      </w:tr>
      <w:tr w:rsidR="00B90608" w14:paraId="6F678237" w14:textId="77777777" w:rsidTr="00B906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15260D67" w14:textId="77777777" w:rsidR="00B90608" w:rsidRDefault="00000000">
            <w:r>
              <w:t>B-08</w:t>
            </w:r>
          </w:p>
        </w:tc>
        <w:tc>
          <w:tcPr>
            <w:tcW w:w="1512" w:type="dxa"/>
          </w:tcPr>
          <w:p w14:paraId="6FDCF0DF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Allgemein</w:t>
            </w:r>
          </w:p>
        </w:tc>
        <w:tc>
          <w:tcPr>
            <w:tcW w:w="4392" w:type="dxa"/>
          </w:tcPr>
          <w:p w14:paraId="0A118DA8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«Bearbeiten» reagiert teils nicht</w:t>
            </w:r>
          </w:p>
        </w:tc>
        <w:tc>
          <w:tcPr>
            <w:tcW w:w="936" w:type="dxa"/>
          </w:tcPr>
          <w:p w14:paraId="5E741635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Mittel</w:t>
            </w:r>
          </w:p>
        </w:tc>
        <w:tc>
          <w:tcPr>
            <w:tcW w:w="864" w:type="dxa"/>
          </w:tcPr>
          <w:p w14:paraId="2684E797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1296" w:type="dxa"/>
          </w:tcPr>
          <w:p w14:paraId="53B55AC1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TR-07</w:t>
            </w:r>
          </w:p>
        </w:tc>
      </w:tr>
      <w:tr w:rsidR="00B90608" w14:paraId="656EAF41" w14:textId="77777777" w:rsidTr="00B90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70FB6B98" w14:textId="77777777" w:rsidR="00B90608" w:rsidRDefault="00000000">
            <w:r>
              <w:t>B-09</w:t>
            </w:r>
          </w:p>
        </w:tc>
        <w:tc>
          <w:tcPr>
            <w:tcW w:w="1512" w:type="dxa"/>
          </w:tcPr>
          <w:p w14:paraId="785B8A8B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</w:t>
            </w:r>
          </w:p>
        </w:tc>
        <w:tc>
          <w:tcPr>
            <w:tcW w:w="4392" w:type="dxa"/>
          </w:tcPr>
          <w:p w14:paraId="6ADEFF17" w14:textId="77777777" w:rsidR="00B90608" w:rsidRPr="005C1A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Fehlermeldung nach kurzer Inaktivität (erst nach Reload wieder erreichbar)</w:t>
            </w:r>
          </w:p>
        </w:tc>
        <w:tc>
          <w:tcPr>
            <w:tcW w:w="936" w:type="dxa"/>
          </w:tcPr>
          <w:p w14:paraId="07ECF44B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Mittel</w:t>
            </w:r>
          </w:p>
        </w:tc>
        <w:tc>
          <w:tcPr>
            <w:tcW w:w="864" w:type="dxa"/>
          </w:tcPr>
          <w:p w14:paraId="28649A1E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1296" w:type="dxa"/>
          </w:tcPr>
          <w:p w14:paraId="36794591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TR-05</w:t>
            </w:r>
          </w:p>
        </w:tc>
      </w:tr>
      <w:tr w:rsidR="00B90608" w14:paraId="550D4D3D" w14:textId="77777777" w:rsidTr="00B906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624639D0" w14:textId="77777777" w:rsidR="00B90608" w:rsidRDefault="00000000">
            <w:r>
              <w:t>B-10</w:t>
            </w:r>
          </w:p>
        </w:tc>
        <w:tc>
          <w:tcPr>
            <w:tcW w:w="1512" w:type="dxa"/>
          </w:tcPr>
          <w:p w14:paraId="3B24BB4D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Organisation</w:t>
            </w:r>
          </w:p>
        </w:tc>
        <w:tc>
          <w:tcPr>
            <w:tcW w:w="4392" w:type="dxa"/>
          </w:tcPr>
          <w:p w14:paraId="0B32518B" w14:textId="77777777" w:rsidR="00B90608" w:rsidRPr="005C1A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Organigramm bei grosser Organisation nicht ganz nach links scrollbar</w:t>
            </w:r>
          </w:p>
        </w:tc>
        <w:tc>
          <w:tcPr>
            <w:tcW w:w="936" w:type="dxa"/>
          </w:tcPr>
          <w:p w14:paraId="246EE96F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Mittel</w:t>
            </w:r>
          </w:p>
        </w:tc>
        <w:tc>
          <w:tcPr>
            <w:tcW w:w="864" w:type="dxa"/>
          </w:tcPr>
          <w:p w14:paraId="4DFE1A0B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1296" w:type="dxa"/>
          </w:tcPr>
          <w:p w14:paraId="283A0638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TR-12</w:t>
            </w:r>
          </w:p>
        </w:tc>
      </w:tr>
      <w:tr w:rsidR="00B90608" w14:paraId="7EA29504" w14:textId="77777777" w:rsidTr="00B90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7A58EE28" w14:textId="77777777" w:rsidR="00B90608" w:rsidRDefault="00000000">
            <w:r>
              <w:t>B-11</w:t>
            </w:r>
          </w:p>
        </w:tc>
        <w:tc>
          <w:tcPr>
            <w:tcW w:w="1512" w:type="dxa"/>
          </w:tcPr>
          <w:p w14:paraId="40B55BEF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Dashboard</w:t>
            </w:r>
          </w:p>
        </w:tc>
        <w:tc>
          <w:tcPr>
            <w:tcW w:w="4392" w:type="dxa"/>
          </w:tcPr>
          <w:p w14:paraId="0894ACC7" w14:textId="77777777" w:rsidR="00B90608" w:rsidRPr="005C1A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«Operativer Betrieb» nicht auf einer Linie; unterschiedliche Feldgrössen; Aufbau wie Simulation</w:t>
            </w:r>
          </w:p>
        </w:tc>
        <w:tc>
          <w:tcPr>
            <w:tcW w:w="936" w:type="dxa"/>
          </w:tcPr>
          <w:p w14:paraId="4AB516AC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Tief</w:t>
            </w:r>
          </w:p>
        </w:tc>
        <w:tc>
          <w:tcPr>
            <w:tcW w:w="864" w:type="dxa"/>
          </w:tcPr>
          <w:p w14:paraId="2033B029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1296" w:type="dxa"/>
          </w:tcPr>
          <w:p w14:paraId="79F9C90B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TR-01, 33, 39</w:t>
            </w:r>
          </w:p>
        </w:tc>
      </w:tr>
      <w:tr w:rsidR="00B90608" w14:paraId="316A23BC" w14:textId="77777777" w:rsidTr="00B906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3E3BBB8E" w14:textId="77777777" w:rsidR="00B90608" w:rsidRDefault="00000000">
            <w:r>
              <w:t>B-12</w:t>
            </w:r>
          </w:p>
        </w:tc>
        <w:tc>
          <w:tcPr>
            <w:tcW w:w="1512" w:type="dxa"/>
          </w:tcPr>
          <w:p w14:paraId="14970F3B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Texte</w:t>
            </w:r>
          </w:p>
        </w:tc>
        <w:tc>
          <w:tcPr>
            <w:tcW w:w="4392" w:type="dxa"/>
          </w:tcPr>
          <w:p w14:paraId="022FF958" w14:textId="77777777" w:rsidR="00B90608" w:rsidRPr="005C1A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Schreibfehler (Dashboard, «Bearbeiten» u. a.)</w:t>
            </w:r>
          </w:p>
        </w:tc>
        <w:tc>
          <w:tcPr>
            <w:tcW w:w="936" w:type="dxa"/>
          </w:tcPr>
          <w:p w14:paraId="057D4D36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Tief</w:t>
            </w:r>
          </w:p>
        </w:tc>
        <w:tc>
          <w:tcPr>
            <w:tcW w:w="864" w:type="dxa"/>
          </w:tcPr>
          <w:p w14:paraId="3307B27D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1296" w:type="dxa"/>
          </w:tcPr>
          <w:p w14:paraId="495733C7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TR-04, 06, 19</w:t>
            </w:r>
          </w:p>
        </w:tc>
      </w:tr>
    </w:tbl>
    <w:p w14:paraId="4FE9BB90" w14:textId="77777777" w:rsidR="00B90608" w:rsidRDefault="00000000">
      <w:pPr>
        <w:pStyle w:val="berschrift1"/>
      </w:pPr>
      <w:r>
        <w:t>2  Verbesserungen &amp; Ideen</w:t>
      </w:r>
    </w:p>
    <w:tbl>
      <w:tblPr>
        <w:tblStyle w:val="HellesRaster-Akzent1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512"/>
        <w:gridCol w:w="4392"/>
        <w:gridCol w:w="936"/>
        <w:gridCol w:w="864"/>
        <w:gridCol w:w="1296"/>
      </w:tblGrid>
      <w:tr w:rsidR="00B90608" w14:paraId="0DB14EE6" w14:textId="77777777" w:rsidTr="00B906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54CD5C1A" w14:textId="77777777" w:rsidR="00B90608" w:rsidRDefault="00000000">
            <w:r>
              <w:t>ID</w:t>
            </w:r>
          </w:p>
        </w:tc>
        <w:tc>
          <w:tcPr>
            <w:tcW w:w="1512" w:type="dxa"/>
          </w:tcPr>
          <w:p w14:paraId="655334A6" w14:textId="77777777" w:rsidR="00B906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Bereich</w:t>
            </w:r>
          </w:p>
        </w:tc>
        <w:tc>
          <w:tcPr>
            <w:tcW w:w="4392" w:type="dxa"/>
          </w:tcPr>
          <w:p w14:paraId="4417B107" w14:textId="77777777" w:rsidR="00B906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Beschreibung</w:t>
            </w:r>
          </w:p>
        </w:tc>
        <w:tc>
          <w:tcPr>
            <w:tcW w:w="936" w:type="dxa"/>
          </w:tcPr>
          <w:p w14:paraId="5BEF2286" w14:textId="77777777" w:rsidR="00B906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</w:t>
            </w:r>
          </w:p>
        </w:tc>
        <w:tc>
          <w:tcPr>
            <w:tcW w:w="864" w:type="dxa"/>
          </w:tcPr>
          <w:p w14:paraId="000C4560" w14:textId="77777777" w:rsidR="00B906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Aufw.</w:t>
            </w:r>
          </w:p>
        </w:tc>
        <w:tc>
          <w:tcPr>
            <w:tcW w:w="1296" w:type="dxa"/>
          </w:tcPr>
          <w:p w14:paraId="71CE2D6B" w14:textId="77777777" w:rsidR="00B906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Quelle</w:t>
            </w:r>
          </w:p>
        </w:tc>
      </w:tr>
      <w:tr w:rsidR="00B90608" w14:paraId="13F93992" w14:textId="77777777" w:rsidTr="00B90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662C7364" w14:textId="77777777" w:rsidR="00B90608" w:rsidRDefault="00000000">
            <w:r>
              <w:t>B-13</w:t>
            </w:r>
          </w:p>
        </w:tc>
        <w:tc>
          <w:tcPr>
            <w:tcW w:w="1512" w:type="dxa"/>
          </w:tcPr>
          <w:p w14:paraId="5253B91D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Simulation</w:t>
            </w:r>
          </w:p>
        </w:tc>
        <w:tc>
          <w:tcPr>
            <w:tcW w:w="4392" w:type="dxa"/>
          </w:tcPr>
          <w:p w14:paraId="70F17C0D" w14:textId="77777777" w:rsidR="00B90608" w:rsidRPr="005C1A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Mehrere Prozesse erfassen → Auslastung einer Person über alle Prozesse messen</w:t>
            </w:r>
          </w:p>
        </w:tc>
        <w:tc>
          <w:tcPr>
            <w:tcW w:w="936" w:type="dxa"/>
          </w:tcPr>
          <w:p w14:paraId="7B30FBDA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Hoch</w:t>
            </w:r>
          </w:p>
        </w:tc>
        <w:tc>
          <w:tcPr>
            <w:tcW w:w="864" w:type="dxa"/>
          </w:tcPr>
          <w:p w14:paraId="213AC139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1296" w:type="dxa"/>
          </w:tcPr>
          <w:p w14:paraId="66137841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TR-42</w:t>
            </w:r>
          </w:p>
        </w:tc>
      </w:tr>
      <w:tr w:rsidR="00B90608" w14:paraId="464A0E8A" w14:textId="77777777" w:rsidTr="00B906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5B22555A" w14:textId="77777777" w:rsidR="00B90608" w:rsidRDefault="00000000">
            <w:r>
              <w:t>B-14</w:t>
            </w:r>
          </w:p>
        </w:tc>
        <w:tc>
          <w:tcPr>
            <w:tcW w:w="1512" w:type="dxa"/>
          </w:tcPr>
          <w:p w14:paraId="4F314A31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Analyse</w:t>
            </w:r>
          </w:p>
        </w:tc>
        <w:tc>
          <w:tcPr>
            <w:tcW w:w="4392" w:type="dxa"/>
          </w:tcPr>
          <w:p w14:paraId="30F8143E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Auslastung je Organisationseinheit anzeigen</w:t>
            </w:r>
          </w:p>
        </w:tc>
        <w:tc>
          <w:tcPr>
            <w:tcW w:w="936" w:type="dxa"/>
          </w:tcPr>
          <w:p w14:paraId="382D4B37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Mittel</w:t>
            </w:r>
          </w:p>
        </w:tc>
        <w:tc>
          <w:tcPr>
            <w:tcW w:w="864" w:type="dxa"/>
          </w:tcPr>
          <w:p w14:paraId="3CAB5BC4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1296" w:type="dxa"/>
          </w:tcPr>
          <w:p w14:paraId="14EC3F6E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TR-32</w:t>
            </w:r>
          </w:p>
        </w:tc>
      </w:tr>
      <w:tr w:rsidR="00B90608" w14:paraId="628AE055" w14:textId="77777777" w:rsidTr="00B90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221CAB16" w14:textId="77777777" w:rsidR="00B90608" w:rsidRDefault="00000000">
            <w:r>
              <w:t>B-15</w:t>
            </w:r>
          </w:p>
        </w:tc>
        <w:tc>
          <w:tcPr>
            <w:tcW w:w="1512" w:type="dxa"/>
          </w:tcPr>
          <w:p w14:paraId="40DC347F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Dashboard</w:t>
            </w:r>
          </w:p>
        </w:tc>
        <w:tc>
          <w:tcPr>
            <w:tcW w:w="4392" w:type="dxa"/>
          </w:tcPr>
          <w:p w14:paraId="5AD6CD3E" w14:textId="77777777" w:rsidR="00B90608" w:rsidRPr="005C1A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Verbleibende Fallkapazität / Auslastung in % anzeigen</w:t>
            </w:r>
          </w:p>
        </w:tc>
        <w:tc>
          <w:tcPr>
            <w:tcW w:w="936" w:type="dxa"/>
          </w:tcPr>
          <w:p w14:paraId="7D8CACF2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Mittel</w:t>
            </w:r>
          </w:p>
        </w:tc>
        <w:tc>
          <w:tcPr>
            <w:tcW w:w="864" w:type="dxa"/>
          </w:tcPr>
          <w:p w14:paraId="18D3AF8F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1296" w:type="dxa"/>
          </w:tcPr>
          <w:p w14:paraId="0C02CD4E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TR-26</w:t>
            </w:r>
          </w:p>
        </w:tc>
      </w:tr>
      <w:tr w:rsidR="00B90608" w14:paraId="495939DB" w14:textId="77777777" w:rsidTr="00B906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04CD0329" w14:textId="77777777" w:rsidR="00B90608" w:rsidRDefault="00000000">
            <w:r>
              <w:t>B-16</w:t>
            </w:r>
          </w:p>
        </w:tc>
        <w:tc>
          <w:tcPr>
            <w:tcW w:w="1512" w:type="dxa"/>
          </w:tcPr>
          <w:p w14:paraId="47FEED0C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Allgemein</w:t>
            </w:r>
          </w:p>
        </w:tc>
        <w:tc>
          <w:tcPr>
            <w:tcW w:w="4392" w:type="dxa"/>
          </w:tcPr>
          <w:p w14:paraId="19D8C532" w14:textId="77777777" w:rsidR="00B90608" w:rsidRPr="005C1A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Mouseover-/Tooltip-Texte in der ganzen Applikation</w:t>
            </w:r>
          </w:p>
        </w:tc>
        <w:tc>
          <w:tcPr>
            <w:tcW w:w="936" w:type="dxa"/>
          </w:tcPr>
          <w:p w14:paraId="2C11CEDB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Mittel</w:t>
            </w:r>
          </w:p>
        </w:tc>
        <w:tc>
          <w:tcPr>
            <w:tcW w:w="864" w:type="dxa"/>
          </w:tcPr>
          <w:p w14:paraId="42396A2C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1296" w:type="dxa"/>
          </w:tcPr>
          <w:p w14:paraId="2FAADFD2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TR-29</w:t>
            </w:r>
          </w:p>
        </w:tc>
      </w:tr>
      <w:tr w:rsidR="00B90608" w14:paraId="15604F7A" w14:textId="77777777" w:rsidTr="00B90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7F0D53BB" w14:textId="77777777" w:rsidR="00B90608" w:rsidRDefault="00000000">
            <w:r>
              <w:t>B-17</w:t>
            </w:r>
          </w:p>
        </w:tc>
        <w:tc>
          <w:tcPr>
            <w:tcW w:w="1512" w:type="dxa"/>
          </w:tcPr>
          <w:p w14:paraId="3D523095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Anzeige</w:t>
            </w:r>
          </w:p>
        </w:tc>
        <w:tc>
          <w:tcPr>
            <w:tcW w:w="4392" w:type="dxa"/>
          </w:tcPr>
          <w:p w14:paraId="151EA384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Tausendertrennzeichen bei Beträgen</w:t>
            </w:r>
          </w:p>
        </w:tc>
        <w:tc>
          <w:tcPr>
            <w:tcW w:w="936" w:type="dxa"/>
          </w:tcPr>
          <w:p w14:paraId="5373BB32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Mittel</w:t>
            </w:r>
          </w:p>
        </w:tc>
        <w:tc>
          <w:tcPr>
            <w:tcW w:w="864" w:type="dxa"/>
          </w:tcPr>
          <w:p w14:paraId="19E14881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1296" w:type="dxa"/>
          </w:tcPr>
          <w:p w14:paraId="72A74072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TR-06</w:t>
            </w:r>
          </w:p>
        </w:tc>
      </w:tr>
      <w:tr w:rsidR="00B90608" w14:paraId="625251D3" w14:textId="77777777" w:rsidTr="00B906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2AD5AAC0" w14:textId="77777777" w:rsidR="00B90608" w:rsidRDefault="00000000">
            <w:r>
              <w:t>B-18</w:t>
            </w:r>
          </w:p>
        </w:tc>
        <w:tc>
          <w:tcPr>
            <w:tcW w:w="1512" w:type="dxa"/>
          </w:tcPr>
          <w:p w14:paraId="620460C3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Daten</w:t>
            </w:r>
          </w:p>
        </w:tc>
        <w:tc>
          <w:tcPr>
            <w:tcW w:w="4392" w:type="dxa"/>
          </w:tcPr>
          <w:p w14:paraId="5D0110F3" w14:textId="77777777" w:rsidR="00B90608" w:rsidRPr="005C1A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Rollen gendergerecht umbenennen (z. B. Juristische:r Mitarbeiter:in)</w:t>
            </w:r>
          </w:p>
        </w:tc>
        <w:tc>
          <w:tcPr>
            <w:tcW w:w="936" w:type="dxa"/>
          </w:tcPr>
          <w:p w14:paraId="0CF41AA3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Tief</w:t>
            </w:r>
          </w:p>
        </w:tc>
        <w:tc>
          <w:tcPr>
            <w:tcW w:w="864" w:type="dxa"/>
          </w:tcPr>
          <w:p w14:paraId="0BAEA953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1296" w:type="dxa"/>
          </w:tcPr>
          <w:p w14:paraId="46A27AEB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TR-11</w:t>
            </w:r>
          </w:p>
        </w:tc>
      </w:tr>
      <w:tr w:rsidR="00B90608" w14:paraId="0061AEB8" w14:textId="77777777" w:rsidTr="00B90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0B19FE4C" w14:textId="77777777" w:rsidR="00B90608" w:rsidRDefault="00000000">
            <w:r>
              <w:t>B-19</w:t>
            </w:r>
          </w:p>
        </w:tc>
        <w:tc>
          <w:tcPr>
            <w:tcW w:w="1512" w:type="dxa"/>
          </w:tcPr>
          <w:p w14:paraId="7F3D59A3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Eingaben</w:t>
            </w:r>
          </w:p>
        </w:tc>
        <w:tc>
          <w:tcPr>
            <w:tcW w:w="4392" w:type="dxa"/>
          </w:tcPr>
          <w:p w14:paraId="6FA4AC9C" w14:textId="77777777" w:rsidR="00B90608" w:rsidRPr="005C1A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Default-Wert 0 beim Fokus automatisch entfernen</w:t>
            </w:r>
          </w:p>
        </w:tc>
        <w:tc>
          <w:tcPr>
            <w:tcW w:w="936" w:type="dxa"/>
          </w:tcPr>
          <w:p w14:paraId="1B7EDA2E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Tief</w:t>
            </w:r>
          </w:p>
        </w:tc>
        <w:tc>
          <w:tcPr>
            <w:tcW w:w="864" w:type="dxa"/>
          </w:tcPr>
          <w:p w14:paraId="6C84D3C6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1296" w:type="dxa"/>
          </w:tcPr>
          <w:p w14:paraId="3EBD548E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TR-10</w:t>
            </w:r>
          </w:p>
        </w:tc>
      </w:tr>
      <w:tr w:rsidR="00B90608" w14:paraId="03B8ABAA" w14:textId="77777777" w:rsidTr="00B906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3E78883C" w14:textId="77777777" w:rsidR="00B90608" w:rsidRDefault="00000000">
            <w:r>
              <w:t>B-20</w:t>
            </w:r>
          </w:p>
        </w:tc>
        <w:tc>
          <w:tcPr>
            <w:tcW w:w="1512" w:type="dxa"/>
          </w:tcPr>
          <w:p w14:paraId="310F32E7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Organisation</w:t>
            </w:r>
          </w:p>
        </w:tc>
        <w:tc>
          <w:tcPr>
            <w:tcW w:w="4392" w:type="dxa"/>
          </w:tcPr>
          <w:p w14:paraId="2F208642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Anzahl der Einträge anzeigen</w:t>
            </w:r>
          </w:p>
        </w:tc>
        <w:tc>
          <w:tcPr>
            <w:tcW w:w="936" w:type="dxa"/>
          </w:tcPr>
          <w:p w14:paraId="0DCB709D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Tief</w:t>
            </w:r>
          </w:p>
        </w:tc>
        <w:tc>
          <w:tcPr>
            <w:tcW w:w="864" w:type="dxa"/>
          </w:tcPr>
          <w:p w14:paraId="50ABFA52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1296" w:type="dxa"/>
          </w:tcPr>
          <w:p w14:paraId="70AEF9F9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TR-13</w:t>
            </w:r>
          </w:p>
        </w:tc>
      </w:tr>
      <w:tr w:rsidR="00B90608" w14:paraId="57A47727" w14:textId="77777777" w:rsidTr="00B90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5E9E42F1" w14:textId="77777777" w:rsidR="00B90608" w:rsidRDefault="00000000">
            <w:r>
              <w:t>B-21</w:t>
            </w:r>
          </w:p>
        </w:tc>
        <w:tc>
          <w:tcPr>
            <w:tcW w:w="1512" w:type="dxa"/>
          </w:tcPr>
          <w:p w14:paraId="787AFB81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Branding</w:t>
            </w:r>
          </w:p>
        </w:tc>
        <w:tc>
          <w:tcPr>
            <w:tcW w:w="4392" w:type="dxa"/>
          </w:tcPr>
          <w:p w14:paraId="210F698B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DigiTwin-Logo einbinden</w:t>
            </w:r>
          </w:p>
        </w:tc>
        <w:tc>
          <w:tcPr>
            <w:tcW w:w="936" w:type="dxa"/>
          </w:tcPr>
          <w:p w14:paraId="6750BFB4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Tief</w:t>
            </w:r>
          </w:p>
        </w:tc>
        <w:tc>
          <w:tcPr>
            <w:tcW w:w="864" w:type="dxa"/>
          </w:tcPr>
          <w:p w14:paraId="1FD73DCD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1296" w:type="dxa"/>
          </w:tcPr>
          <w:p w14:paraId="1F6A9A0C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TR-41</w:t>
            </w:r>
          </w:p>
        </w:tc>
      </w:tr>
      <w:tr w:rsidR="00B90608" w14:paraId="4BE78380" w14:textId="77777777" w:rsidTr="00B906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5B7C073B" w14:textId="77777777" w:rsidR="00B90608" w:rsidRDefault="00000000">
            <w:r>
              <w:t>B-22</w:t>
            </w:r>
          </w:p>
        </w:tc>
        <w:tc>
          <w:tcPr>
            <w:tcW w:w="1512" w:type="dxa"/>
          </w:tcPr>
          <w:p w14:paraId="402E4A22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UX</w:t>
            </w:r>
          </w:p>
        </w:tc>
        <w:tc>
          <w:tcPr>
            <w:tcW w:w="4392" w:type="dxa"/>
          </w:tcPr>
          <w:p w14:paraId="4ADEE32D" w14:textId="77777777" w:rsidR="00B90608" w:rsidRPr="005C1A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Klickbare Logo-Icons prüfen/anpassen</w:t>
            </w:r>
          </w:p>
        </w:tc>
        <w:tc>
          <w:tcPr>
            <w:tcW w:w="936" w:type="dxa"/>
          </w:tcPr>
          <w:p w14:paraId="63BE139B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Tief</w:t>
            </w:r>
          </w:p>
        </w:tc>
        <w:tc>
          <w:tcPr>
            <w:tcW w:w="864" w:type="dxa"/>
          </w:tcPr>
          <w:p w14:paraId="0E030E7C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1296" w:type="dxa"/>
          </w:tcPr>
          <w:p w14:paraId="264F511D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TR-40</w:t>
            </w:r>
          </w:p>
        </w:tc>
      </w:tr>
      <w:tr w:rsidR="00B90608" w14:paraId="0B5798E4" w14:textId="77777777" w:rsidTr="00B90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0BACA7A9" w14:textId="77777777" w:rsidR="00B90608" w:rsidRDefault="00000000">
            <w:r>
              <w:t>B-23</w:t>
            </w:r>
          </w:p>
        </w:tc>
        <w:tc>
          <w:tcPr>
            <w:tcW w:w="1512" w:type="dxa"/>
          </w:tcPr>
          <w:p w14:paraId="79A8AFEB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Prozesse</w:t>
            </w:r>
          </w:p>
        </w:tc>
        <w:tc>
          <w:tcPr>
            <w:tcW w:w="4392" w:type="dxa"/>
          </w:tcPr>
          <w:p w14:paraId="5771CD0C" w14:textId="77777777" w:rsidR="00B90608" w:rsidRPr="005C1A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Gesetzestexte aus externer Quelle laden</w:t>
            </w:r>
          </w:p>
        </w:tc>
        <w:tc>
          <w:tcPr>
            <w:tcW w:w="936" w:type="dxa"/>
          </w:tcPr>
          <w:p w14:paraId="43D416CE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Tief</w:t>
            </w:r>
          </w:p>
        </w:tc>
        <w:tc>
          <w:tcPr>
            <w:tcW w:w="864" w:type="dxa"/>
          </w:tcPr>
          <w:p w14:paraId="3A7BC7AF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1296" w:type="dxa"/>
          </w:tcPr>
          <w:p w14:paraId="39A85F2A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TR-28</w:t>
            </w:r>
          </w:p>
        </w:tc>
      </w:tr>
    </w:tbl>
    <w:p w14:paraId="3A911302" w14:textId="77777777" w:rsidR="00B90608" w:rsidRDefault="00000000">
      <w:pPr>
        <w:pStyle w:val="berschrift1"/>
      </w:pPr>
      <w:r>
        <w:lastRenderedPageBreak/>
        <w:t>3  Lücken &amp; strategische Themen</w:t>
      </w:r>
    </w:p>
    <w:tbl>
      <w:tblPr>
        <w:tblStyle w:val="HellesRaster-Akzent1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512"/>
        <w:gridCol w:w="4392"/>
        <w:gridCol w:w="936"/>
        <w:gridCol w:w="864"/>
        <w:gridCol w:w="1296"/>
      </w:tblGrid>
      <w:tr w:rsidR="00B90608" w14:paraId="2C0D1AEE" w14:textId="77777777" w:rsidTr="00B906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6A9305B2" w14:textId="77777777" w:rsidR="00B90608" w:rsidRDefault="00000000">
            <w:r>
              <w:t>ID</w:t>
            </w:r>
          </w:p>
        </w:tc>
        <w:tc>
          <w:tcPr>
            <w:tcW w:w="1512" w:type="dxa"/>
          </w:tcPr>
          <w:p w14:paraId="254E72EE" w14:textId="77777777" w:rsidR="00B906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Bereich</w:t>
            </w:r>
          </w:p>
        </w:tc>
        <w:tc>
          <w:tcPr>
            <w:tcW w:w="4392" w:type="dxa"/>
          </w:tcPr>
          <w:p w14:paraId="4D9BD234" w14:textId="77777777" w:rsidR="00B906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Beschreibung</w:t>
            </w:r>
          </w:p>
        </w:tc>
        <w:tc>
          <w:tcPr>
            <w:tcW w:w="936" w:type="dxa"/>
          </w:tcPr>
          <w:p w14:paraId="6DDBE224" w14:textId="77777777" w:rsidR="00B906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</w:t>
            </w:r>
          </w:p>
        </w:tc>
        <w:tc>
          <w:tcPr>
            <w:tcW w:w="864" w:type="dxa"/>
          </w:tcPr>
          <w:p w14:paraId="277F6356" w14:textId="77777777" w:rsidR="00B906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Aufw.</w:t>
            </w:r>
          </w:p>
        </w:tc>
        <w:tc>
          <w:tcPr>
            <w:tcW w:w="1296" w:type="dxa"/>
          </w:tcPr>
          <w:p w14:paraId="5D128F37" w14:textId="77777777" w:rsidR="00B906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Quelle</w:t>
            </w:r>
          </w:p>
        </w:tc>
      </w:tr>
      <w:tr w:rsidR="00B90608" w14:paraId="6F0FECE1" w14:textId="77777777" w:rsidTr="00B90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0DCEF029" w14:textId="77777777" w:rsidR="00B90608" w:rsidRDefault="00000000">
            <w:r>
              <w:t>B-24</w:t>
            </w:r>
          </w:p>
        </w:tc>
        <w:tc>
          <w:tcPr>
            <w:tcW w:w="1512" w:type="dxa"/>
          </w:tcPr>
          <w:p w14:paraId="56E00440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Export</w:t>
            </w:r>
          </w:p>
        </w:tc>
        <w:tc>
          <w:tcPr>
            <w:tcW w:w="4392" w:type="dxa"/>
          </w:tcPr>
          <w:p w14:paraId="6B0FDD4B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Daten-Export/-Import (JSON / XML)</w:t>
            </w:r>
          </w:p>
        </w:tc>
        <w:tc>
          <w:tcPr>
            <w:tcW w:w="936" w:type="dxa"/>
          </w:tcPr>
          <w:p w14:paraId="5AA9827A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Hoch</w:t>
            </w:r>
          </w:p>
        </w:tc>
        <w:tc>
          <w:tcPr>
            <w:tcW w:w="864" w:type="dxa"/>
          </w:tcPr>
          <w:p w14:paraId="33FF6274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1296" w:type="dxa"/>
          </w:tcPr>
          <w:p w14:paraId="6770D7B3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TR-31, UC-013</w:t>
            </w:r>
          </w:p>
        </w:tc>
      </w:tr>
      <w:tr w:rsidR="00B90608" w14:paraId="30C16509" w14:textId="77777777" w:rsidTr="00B906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50FF616F" w14:textId="77777777" w:rsidR="00B90608" w:rsidRDefault="00000000">
            <w:r>
              <w:t>B-25</w:t>
            </w:r>
          </w:p>
        </w:tc>
        <w:tc>
          <w:tcPr>
            <w:tcW w:w="1512" w:type="dxa"/>
          </w:tcPr>
          <w:p w14:paraId="7049B62A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Simulation</w:t>
            </w:r>
          </w:p>
        </w:tc>
        <w:tc>
          <w:tcPr>
            <w:tcW w:w="4392" w:type="dxa"/>
          </w:tcPr>
          <w:p w14:paraId="56DE571A" w14:textId="77777777" w:rsidR="00B90608" w:rsidRPr="005C1A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Massnahmen/Szenarien simulieren und vergleichen (Baseline vs. Variante)</w:t>
            </w:r>
          </w:p>
        </w:tc>
        <w:tc>
          <w:tcPr>
            <w:tcW w:w="936" w:type="dxa"/>
          </w:tcPr>
          <w:p w14:paraId="2AC06560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Hoch</w:t>
            </w:r>
          </w:p>
        </w:tc>
        <w:tc>
          <w:tcPr>
            <w:tcW w:w="864" w:type="dxa"/>
          </w:tcPr>
          <w:p w14:paraId="31FDE10D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1296" w:type="dxa"/>
          </w:tcPr>
          <w:p w14:paraId="73AF8D01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UC-010</w:t>
            </w:r>
          </w:p>
        </w:tc>
      </w:tr>
      <w:tr w:rsidR="00B90608" w14:paraId="728F62F6" w14:textId="77777777" w:rsidTr="00B90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064DE5E9" w14:textId="77777777" w:rsidR="00B90608" w:rsidRDefault="00000000">
            <w:r>
              <w:t>B-26</w:t>
            </w:r>
          </w:p>
        </w:tc>
        <w:tc>
          <w:tcPr>
            <w:tcW w:w="1512" w:type="dxa"/>
          </w:tcPr>
          <w:p w14:paraId="7579D4BD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BPMN</w:t>
            </w:r>
          </w:p>
        </w:tc>
        <w:tc>
          <w:tcPr>
            <w:tcW w:w="4392" w:type="dxa"/>
          </w:tcPr>
          <w:p w14:paraId="5DE3403C" w14:textId="77777777" w:rsidR="00B90608" w:rsidRPr="005C1A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Komplette BPMN-Oberfläche inkl. AND-Gateway (Raute +)</w:t>
            </w:r>
          </w:p>
        </w:tc>
        <w:tc>
          <w:tcPr>
            <w:tcW w:w="936" w:type="dxa"/>
          </w:tcPr>
          <w:p w14:paraId="72241516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Hoch</w:t>
            </w:r>
          </w:p>
        </w:tc>
        <w:tc>
          <w:tcPr>
            <w:tcW w:w="864" w:type="dxa"/>
          </w:tcPr>
          <w:p w14:paraId="6D49DE48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1296" w:type="dxa"/>
          </w:tcPr>
          <w:p w14:paraId="45E16292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TR-23/37, Disk.</w:t>
            </w:r>
          </w:p>
        </w:tc>
      </w:tr>
      <w:tr w:rsidR="00B90608" w14:paraId="19374479" w14:textId="77777777" w:rsidTr="00B906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01D4751A" w14:textId="77777777" w:rsidR="00B90608" w:rsidRDefault="00000000">
            <w:r>
              <w:t>B-27</w:t>
            </w:r>
          </w:p>
        </w:tc>
        <w:tc>
          <w:tcPr>
            <w:tcW w:w="1512" w:type="dxa"/>
          </w:tcPr>
          <w:p w14:paraId="4E9D1221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Analyse</w:t>
            </w:r>
          </w:p>
        </w:tc>
        <w:tc>
          <w:tcPr>
            <w:tcW w:w="4392" w:type="dxa"/>
          </w:tcPr>
          <w:p w14:paraId="7ACD51DB" w14:textId="77777777" w:rsidR="00B90608" w:rsidRPr="005C1A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Verbesserungen bewerten (Wirkung / Aufwand / Risiko)</w:t>
            </w:r>
          </w:p>
        </w:tc>
        <w:tc>
          <w:tcPr>
            <w:tcW w:w="936" w:type="dxa"/>
          </w:tcPr>
          <w:p w14:paraId="31CA358C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Mittel</w:t>
            </w:r>
          </w:p>
        </w:tc>
        <w:tc>
          <w:tcPr>
            <w:tcW w:w="864" w:type="dxa"/>
          </w:tcPr>
          <w:p w14:paraId="3575006B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1296" w:type="dxa"/>
          </w:tcPr>
          <w:p w14:paraId="649DEA6D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UC-012</w:t>
            </w:r>
          </w:p>
        </w:tc>
      </w:tr>
      <w:tr w:rsidR="00B90608" w14:paraId="1BE7356F" w14:textId="77777777" w:rsidTr="00B90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784A8682" w14:textId="77777777" w:rsidR="00B90608" w:rsidRDefault="00000000">
            <w:r>
              <w:t>B-28</w:t>
            </w:r>
          </w:p>
        </w:tc>
        <w:tc>
          <w:tcPr>
            <w:tcW w:w="1512" w:type="dxa"/>
          </w:tcPr>
          <w:p w14:paraId="5E171E0A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Organisation</w:t>
            </w:r>
          </w:p>
        </w:tc>
        <w:tc>
          <w:tcPr>
            <w:tcW w:w="4392" w:type="dxa"/>
          </w:tcPr>
          <w:p w14:paraId="37E8465E" w14:textId="77777777" w:rsidR="00B90608" w:rsidRPr="005C1A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Stabstelle / Matrix-Darstellung im Organigramm</w:t>
            </w:r>
          </w:p>
        </w:tc>
        <w:tc>
          <w:tcPr>
            <w:tcW w:w="936" w:type="dxa"/>
          </w:tcPr>
          <w:p w14:paraId="64E04ABB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Mittel</w:t>
            </w:r>
          </w:p>
        </w:tc>
        <w:tc>
          <w:tcPr>
            <w:tcW w:w="864" w:type="dxa"/>
          </w:tcPr>
          <w:p w14:paraId="0B9FC5D3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1296" w:type="dxa"/>
          </w:tcPr>
          <w:p w14:paraId="0B74D39F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TR-14</w:t>
            </w:r>
          </w:p>
        </w:tc>
      </w:tr>
      <w:tr w:rsidR="00B90608" w14:paraId="048CA408" w14:textId="77777777" w:rsidTr="00B906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0FF99F6C" w14:textId="77777777" w:rsidR="00B90608" w:rsidRDefault="00000000">
            <w:r>
              <w:t>B-29</w:t>
            </w:r>
          </w:p>
        </w:tc>
        <w:tc>
          <w:tcPr>
            <w:tcW w:w="1512" w:type="dxa"/>
          </w:tcPr>
          <w:p w14:paraId="76659945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KI</w:t>
            </w:r>
          </w:p>
        </w:tc>
        <w:tc>
          <w:tcPr>
            <w:tcW w:w="4392" w:type="dxa"/>
          </w:tcPr>
          <w:p w14:paraId="32B5DE42" w14:textId="77777777" w:rsidR="00B90608" w:rsidRPr="005C1A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KI-Organisationsberater – schlägt Massnahmen vor (Zukunft)</w:t>
            </w:r>
          </w:p>
        </w:tc>
        <w:tc>
          <w:tcPr>
            <w:tcW w:w="936" w:type="dxa"/>
          </w:tcPr>
          <w:p w14:paraId="061C5CED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Tief</w:t>
            </w:r>
          </w:p>
        </w:tc>
        <w:tc>
          <w:tcPr>
            <w:tcW w:w="864" w:type="dxa"/>
          </w:tcPr>
          <w:p w14:paraId="0925A680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1296" w:type="dxa"/>
          </w:tcPr>
          <w:p w14:paraId="04712B09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TR-34, Idee K.B.</w:t>
            </w:r>
          </w:p>
        </w:tc>
      </w:tr>
    </w:tbl>
    <w:p w14:paraId="227D7D62" w14:textId="77777777" w:rsidR="00B90608" w:rsidRDefault="00000000">
      <w:pPr>
        <w:pStyle w:val="berschrift1"/>
      </w:pPr>
      <w:r>
        <w:t>4  Offene Fragen / Klärung</w:t>
      </w:r>
    </w:p>
    <w:tbl>
      <w:tblPr>
        <w:tblStyle w:val="HellesRaster-Akzent1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512"/>
        <w:gridCol w:w="4392"/>
        <w:gridCol w:w="936"/>
        <w:gridCol w:w="864"/>
        <w:gridCol w:w="1296"/>
      </w:tblGrid>
      <w:tr w:rsidR="00B90608" w14:paraId="351C757D" w14:textId="77777777" w:rsidTr="00B906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433FCE1A" w14:textId="77777777" w:rsidR="00B90608" w:rsidRDefault="00000000">
            <w:r>
              <w:t>ID</w:t>
            </w:r>
          </w:p>
        </w:tc>
        <w:tc>
          <w:tcPr>
            <w:tcW w:w="1512" w:type="dxa"/>
          </w:tcPr>
          <w:p w14:paraId="01D28973" w14:textId="77777777" w:rsidR="00B906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Bereich</w:t>
            </w:r>
          </w:p>
        </w:tc>
        <w:tc>
          <w:tcPr>
            <w:tcW w:w="4392" w:type="dxa"/>
          </w:tcPr>
          <w:p w14:paraId="04EFB7A1" w14:textId="77777777" w:rsidR="00B906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Beschreibung</w:t>
            </w:r>
          </w:p>
        </w:tc>
        <w:tc>
          <w:tcPr>
            <w:tcW w:w="936" w:type="dxa"/>
          </w:tcPr>
          <w:p w14:paraId="7B644D77" w14:textId="77777777" w:rsidR="00B906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</w:t>
            </w:r>
          </w:p>
        </w:tc>
        <w:tc>
          <w:tcPr>
            <w:tcW w:w="864" w:type="dxa"/>
          </w:tcPr>
          <w:p w14:paraId="51FCC4FB" w14:textId="77777777" w:rsidR="00B906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Aufw.</w:t>
            </w:r>
          </w:p>
        </w:tc>
        <w:tc>
          <w:tcPr>
            <w:tcW w:w="1296" w:type="dxa"/>
          </w:tcPr>
          <w:p w14:paraId="691DBE5A" w14:textId="77777777" w:rsidR="00B906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Quelle</w:t>
            </w:r>
          </w:p>
        </w:tc>
      </w:tr>
      <w:tr w:rsidR="00B90608" w14:paraId="52287355" w14:textId="77777777" w:rsidTr="00B90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1FD3FA61" w14:textId="77777777" w:rsidR="00B90608" w:rsidRDefault="00000000">
            <w:r>
              <w:t>B-30</w:t>
            </w:r>
          </w:p>
        </w:tc>
        <w:tc>
          <w:tcPr>
            <w:tcW w:w="1512" w:type="dxa"/>
          </w:tcPr>
          <w:p w14:paraId="22391709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Klärung</w:t>
            </w:r>
          </w:p>
        </w:tc>
        <w:tc>
          <w:tcPr>
            <w:tcW w:w="4392" w:type="dxa"/>
          </w:tcPr>
          <w:p w14:paraId="033565CD" w14:textId="77777777" w:rsidR="00B90608" w:rsidRPr="005C1A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Screenshot-bezogene Punkte / unklare Stellen mit Nicola klären</w:t>
            </w:r>
          </w:p>
        </w:tc>
        <w:tc>
          <w:tcPr>
            <w:tcW w:w="936" w:type="dxa"/>
          </w:tcPr>
          <w:p w14:paraId="328F1F6C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864" w:type="dxa"/>
          </w:tcPr>
          <w:p w14:paraId="37B543AF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1296" w:type="dxa"/>
          </w:tcPr>
          <w:p w14:paraId="3FF26C10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TR-25, 36, 38</w:t>
            </w:r>
          </w:p>
        </w:tc>
      </w:tr>
    </w:tbl>
    <w:p w14:paraId="74DD75B1" w14:textId="77777777" w:rsidR="00B90608" w:rsidRDefault="00000000">
      <w:pPr>
        <w:pStyle w:val="berschrift1"/>
      </w:pPr>
      <w:r>
        <w:t>5  Bereits behoben</w:t>
      </w:r>
    </w:p>
    <w:tbl>
      <w:tblPr>
        <w:tblStyle w:val="HellesRaster-Akzent1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512"/>
        <w:gridCol w:w="4392"/>
        <w:gridCol w:w="936"/>
        <w:gridCol w:w="864"/>
        <w:gridCol w:w="1296"/>
      </w:tblGrid>
      <w:tr w:rsidR="00B90608" w14:paraId="7F0A2A12" w14:textId="77777777" w:rsidTr="00B906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6EF90421" w14:textId="77777777" w:rsidR="00B90608" w:rsidRDefault="00000000">
            <w:r>
              <w:t>ID</w:t>
            </w:r>
          </w:p>
        </w:tc>
        <w:tc>
          <w:tcPr>
            <w:tcW w:w="1512" w:type="dxa"/>
          </w:tcPr>
          <w:p w14:paraId="62205781" w14:textId="77777777" w:rsidR="00B906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Bereich</w:t>
            </w:r>
          </w:p>
        </w:tc>
        <w:tc>
          <w:tcPr>
            <w:tcW w:w="4392" w:type="dxa"/>
          </w:tcPr>
          <w:p w14:paraId="0DC9D0E6" w14:textId="77777777" w:rsidR="00B906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Beschreibung</w:t>
            </w:r>
          </w:p>
        </w:tc>
        <w:tc>
          <w:tcPr>
            <w:tcW w:w="936" w:type="dxa"/>
          </w:tcPr>
          <w:p w14:paraId="125FC3A6" w14:textId="77777777" w:rsidR="00B906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</w:t>
            </w:r>
          </w:p>
        </w:tc>
        <w:tc>
          <w:tcPr>
            <w:tcW w:w="864" w:type="dxa"/>
          </w:tcPr>
          <w:p w14:paraId="7EE184B4" w14:textId="77777777" w:rsidR="00B906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Aufw.</w:t>
            </w:r>
          </w:p>
        </w:tc>
        <w:tc>
          <w:tcPr>
            <w:tcW w:w="1296" w:type="dxa"/>
          </w:tcPr>
          <w:p w14:paraId="2CACDF95" w14:textId="77777777" w:rsidR="00B906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Quelle</w:t>
            </w:r>
          </w:p>
        </w:tc>
      </w:tr>
      <w:tr w:rsidR="00B90608" w14:paraId="360D1AA3" w14:textId="77777777" w:rsidTr="00B90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43FCF7AA" w14:textId="77777777" w:rsidR="00B90608" w:rsidRDefault="00000000">
            <w:r>
              <w:t>B-31</w:t>
            </w:r>
          </w:p>
        </w:tc>
        <w:tc>
          <w:tcPr>
            <w:tcW w:w="1512" w:type="dxa"/>
          </w:tcPr>
          <w:p w14:paraId="5AB609CD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Prozesse</w:t>
            </w:r>
          </w:p>
        </w:tc>
        <w:tc>
          <w:tcPr>
            <w:tcW w:w="4392" w:type="dxa"/>
          </w:tcPr>
          <w:p w14:paraId="14A2DD89" w14:textId="77777777" w:rsidR="00B90608" w:rsidRPr="005C1A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«Prozesse»-Tab-Fehler (MariaDB-Sortierung) behoben</w:t>
            </w:r>
          </w:p>
        </w:tc>
        <w:tc>
          <w:tcPr>
            <w:tcW w:w="936" w:type="dxa"/>
          </w:tcPr>
          <w:p w14:paraId="47197F00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  <w:tc>
          <w:tcPr>
            <w:tcW w:w="864" w:type="dxa"/>
          </w:tcPr>
          <w:p w14:paraId="3829FF9D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1296" w:type="dxa"/>
          </w:tcPr>
          <w:p w14:paraId="3E3FF0FE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TR-16, 17</w:t>
            </w:r>
          </w:p>
        </w:tc>
      </w:tr>
      <w:tr w:rsidR="00B90608" w14:paraId="5370FBAE" w14:textId="77777777" w:rsidTr="00B906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2FC3BB4E" w14:textId="77777777" w:rsidR="00B90608" w:rsidRDefault="00000000">
            <w:r>
              <w:t>B-32</w:t>
            </w:r>
          </w:p>
        </w:tc>
        <w:tc>
          <w:tcPr>
            <w:tcW w:w="1512" w:type="dxa"/>
          </w:tcPr>
          <w:p w14:paraId="02F55BE2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Organisation</w:t>
            </w:r>
          </w:p>
        </w:tc>
        <w:tc>
          <w:tcPr>
            <w:tcW w:w="4392" w:type="dxa"/>
          </w:tcPr>
          <w:p w14:paraId="19D29797" w14:textId="77777777" w:rsidR="00B90608" w:rsidRPr="005C1A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«Bearbeiten» öffnete neuen Tab → gleiches Fenster + «Zurück»-Link</w:t>
            </w:r>
          </w:p>
        </w:tc>
        <w:tc>
          <w:tcPr>
            <w:tcW w:w="936" w:type="dxa"/>
          </w:tcPr>
          <w:p w14:paraId="3F0E2EF6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OK</w:t>
            </w:r>
          </w:p>
        </w:tc>
        <w:tc>
          <w:tcPr>
            <w:tcW w:w="864" w:type="dxa"/>
          </w:tcPr>
          <w:p w14:paraId="1E2C5934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1296" w:type="dxa"/>
          </w:tcPr>
          <w:p w14:paraId="2666DE75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TR-19</w:t>
            </w:r>
          </w:p>
        </w:tc>
      </w:tr>
      <w:tr w:rsidR="00B90608" w14:paraId="4DBC2CD3" w14:textId="77777777" w:rsidTr="00B90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30741F7F" w14:textId="77777777" w:rsidR="00B90608" w:rsidRDefault="00000000">
            <w:r>
              <w:t>B-33</w:t>
            </w:r>
          </w:p>
        </w:tc>
        <w:tc>
          <w:tcPr>
            <w:tcW w:w="1512" w:type="dxa"/>
          </w:tcPr>
          <w:p w14:paraId="71E92A71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Navigation</w:t>
            </w:r>
          </w:p>
        </w:tc>
        <w:tc>
          <w:tcPr>
            <w:tcW w:w="4392" w:type="dxa"/>
          </w:tcPr>
          <w:p w14:paraId="190E330E" w14:textId="77777777" w:rsidR="00B90608" w:rsidRPr="005C1A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BPMN-Menüpunkt entfernt (BPMN via Liste/Prozesslandkarte)</w:t>
            </w:r>
          </w:p>
        </w:tc>
        <w:tc>
          <w:tcPr>
            <w:tcW w:w="936" w:type="dxa"/>
          </w:tcPr>
          <w:p w14:paraId="50C95941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  <w:tc>
          <w:tcPr>
            <w:tcW w:w="864" w:type="dxa"/>
          </w:tcPr>
          <w:p w14:paraId="57720328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1296" w:type="dxa"/>
          </w:tcPr>
          <w:p w14:paraId="4BEFE8A0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TR-37</w:t>
            </w:r>
          </w:p>
        </w:tc>
      </w:tr>
      <w:tr w:rsidR="00B90608" w14:paraId="4A46AD5E" w14:textId="77777777" w:rsidTr="00B906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4710674E" w14:textId="77777777" w:rsidR="00B90608" w:rsidRDefault="00000000">
            <w:r>
              <w:t>B-34</w:t>
            </w:r>
          </w:p>
        </w:tc>
        <w:tc>
          <w:tcPr>
            <w:tcW w:w="1512" w:type="dxa"/>
          </w:tcPr>
          <w:p w14:paraId="5B57EE35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Organisation</w:t>
            </w:r>
          </w:p>
        </w:tc>
        <w:tc>
          <w:tcPr>
            <w:tcW w:w="4392" w:type="dxa"/>
          </w:tcPr>
          <w:p w14:paraId="575A3D0C" w14:textId="77777777" w:rsidR="00B90608" w:rsidRPr="005C1A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Speichern von Organisation/Einheit/Stelle/Person/Rolle/Funktion</w:t>
            </w:r>
          </w:p>
        </w:tc>
        <w:tc>
          <w:tcPr>
            <w:tcW w:w="936" w:type="dxa"/>
          </w:tcPr>
          <w:p w14:paraId="3BE4CE60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OK</w:t>
            </w:r>
          </w:p>
        </w:tc>
        <w:tc>
          <w:tcPr>
            <w:tcW w:w="864" w:type="dxa"/>
          </w:tcPr>
          <w:p w14:paraId="53CE0A9F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1296" w:type="dxa"/>
          </w:tcPr>
          <w:p w14:paraId="227A561F" w14:textId="77777777" w:rsidR="00B9060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Session</w:t>
            </w:r>
          </w:p>
        </w:tc>
      </w:tr>
      <w:tr w:rsidR="00B90608" w14:paraId="58834694" w14:textId="77777777" w:rsidTr="00B90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1475BB47" w14:textId="77777777" w:rsidR="00B90608" w:rsidRDefault="00000000">
            <w:r>
              <w:t>B-35</w:t>
            </w:r>
          </w:p>
        </w:tc>
        <w:tc>
          <w:tcPr>
            <w:tcW w:w="1512" w:type="dxa"/>
          </w:tcPr>
          <w:p w14:paraId="039E5B41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Organigramm</w:t>
            </w:r>
          </w:p>
        </w:tc>
        <w:tc>
          <w:tcPr>
            <w:tcW w:w="4392" w:type="dxa"/>
          </w:tcPr>
          <w:p w14:paraId="6D1F7286" w14:textId="77777777" w:rsidR="00B90608" w:rsidRPr="005C1A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5C1A20">
              <w:rPr>
                <w:lang w:val="de-CH"/>
              </w:rPr>
              <w:t>Links «Stelle/Einheit hinzufügen» im Organigramm (behoben)</w:t>
            </w:r>
          </w:p>
        </w:tc>
        <w:tc>
          <w:tcPr>
            <w:tcW w:w="936" w:type="dxa"/>
          </w:tcPr>
          <w:p w14:paraId="6A797B6F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  <w:tc>
          <w:tcPr>
            <w:tcW w:w="864" w:type="dxa"/>
          </w:tcPr>
          <w:p w14:paraId="51813BCC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1296" w:type="dxa"/>
          </w:tcPr>
          <w:p w14:paraId="65DFDF38" w14:textId="77777777" w:rsidR="00B906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</w:t>
            </w:r>
          </w:p>
        </w:tc>
      </w:tr>
    </w:tbl>
    <w:p w14:paraId="4CE135E7" w14:textId="007C4EA2" w:rsidR="00B90608" w:rsidRDefault="00B90608" w:rsidP="005C1A20">
      <w:pPr>
        <w:pStyle w:val="berschrift1"/>
      </w:pPr>
    </w:p>
    <w:sectPr w:rsidR="00B90608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9409063">
    <w:abstractNumId w:val="8"/>
  </w:num>
  <w:num w:numId="2" w16cid:durableId="1852138619">
    <w:abstractNumId w:val="6"/>
  </w:num>
  <w:num w:numId="3" w16cid:durableId="1609584263">
    <w:abstractNumId w:val="5"/>
  </w:num>
  <w:num w:numId="4" w16cid:durableId="1429038101">
    <w:abstractNumId w:val="4"/>
  </w:num>
  <w:num w:numId="5" w16cid:durableId="126707267">
    <w:abstractNumId w:val="7"/>
  </w:num>
  <w:num w:numId="6" w16cid:durableId="1453355585">
    <w:abstractNumId w:val="3"/>
  </w:num>
  <w:num w:numId="7" w16cid:durableId="688915180">
    <w:abstractNumId w:val="2"/>
  </w:num>
  <w:num w:numId="8" w16cid:durableId="1685933874">
    <w:abstractNumId w:val="1"/>
  </w:num>
  <w:num w:numId="9" w16cid:durableId="1737781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1A20"/>
    <w:rsid w:val="00AA1D8D"/>
    <w:rsid w:val="00B47730"/>
    <w:rsid w:val="00B90608"/>
    <w:rsid w:val="00CB0664"/>
    <w:rsid w:val="00F231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4DE80D3"/>
  <w14:defaultImageDpi w14:val="300"/>
  <w15:docId w15:val="{14ED3751-081F-4E1F-9E59-D2D00DA4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7"/>
      <w:sz w:val="30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7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500</Words>
  <Characters>3292</Characters>
  <Application>Microsoft Office Word</Application>
  <DocSecurity>0</DocSecurity>
  <Lines>274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Brönnimann Kaspar</cp:lastModifiedBy>
  <cp:revision>2</cp:revision>
  <dcterms:created xsi:type="dcterms:W3CDTF">2013-12-23T23:15:00Z</dcterms:created>
  <dcterms:modified xsi:type="dcterms:W3CDTF">2026-06-28T11:22:00Z</dcterms:modified>
  <cp:category/>
</cp:coreProperties>
</file>