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58131" w14:textId="77777777" w:rsidR="007C58E1" w:rsidRPr="00441CA7" w:rsidRDefault="00000000">
      <w:pPr>
        <w:rPr>
          <w:lang w:val="de-CH"/>
        </w:rPr>
      </w:pPr>
      <w:r w:rsidRPr="00441CA7">
        <w:rPr>
          <w:b/>
          <w:color w:val="27324A"/>
          <w:sz w:val="40"/>
          <w:lang w:val="de-CH"/>
        </w:rPr>
        <w:t>Prozess-Simulator – Protokoll der Fehlerbehebungen</w:t>
      </w:r>
    </w:p>
    <w:p w14:paraId="338A19F4" w14:textId="77777777" w:rsidR="007C58E1" w:rsidRPr="00441CA7" w:rsidRDefault="00000000">
      <w:pPr>
        <w:rPr>
          <w:lang w:val="de-CH"/>
        </w:rPr>
      </w:pPr>
      <w:r w:rsidRPr="00441CA7">
        <w:rPr>
          <w:color w:val="555B66"/>
          <w:sz w:val="24"/>
          <w:lang w:val="de-CH"/>
        </w:rPr>
        <w:t xml:space="preserve">Behobene Punkte aus dem </w:t>
      </w:r>
      <w:proofErr w:type="spellStart"/>
      <w:r w:rsidRPr="00441CA7">
        <w:rPr>
          <w:color w:val="555B66"/>
          <w:sz w:val="24"/>
          <w:lang w:val="de-CH"/>
        </w:rPr>
        <w:t>DigiTwin</w:t>
      </w:r>
      <w:proofErr w:type="spellEnd"/>
      <w:r w:rsidRPr="00441CA7">
        <w:rPr>
          <w:color w:val="555B66"/>
          <w:sz w:val="24"/>
          <w:lang w:val="de-CH"/>
        </w:rPr>
        <w:t>-Backlog (Testrückmeldungen)</w:t>
      </w:r>
    </w:p>
    <w:p w14:paraId="541287B9" w14:textId="77777777" w:rsidR="007C58E1" w:rsidRPr="00441CA7" w:rsidRDefault="00000000">
      <w:pPr>
        <w:spacing w:after="40"/>
        <w:rPr>
          <w:lang w:val="de-CH"/>
        </w:rPr>
      </w:pPr>
      <w:r w:rsidRPr="00441CA7">
        <w:rPr>
          <w:b/>
          <w:sz w:val="20"/>
          <w:lang w:val="de-CH"/>
        </w:rPr>
        <w:t>Datum:</w:t>
      </w:r>
      <w:r w:rsidRPr="00441CA7">
        <w:rPr>
          <w:sz w:val="20"/>
          <w:lang w:val="de-CH"/>
        </w:rPr>
        <w:t xml:space="preserve"> 10.07.2026    </w:t>
      </w:r>
      <w:r w:rsidRPr="00441CA7">
        <w:rPr>
          <w:b/>
          <w:sz w:val="20"/>
          <w:lang w:val="de-CH"/>
        </w:rPr>
        <w:t>Autor:</w:t>
      </w:r>
      <w:r w:rsidRPr="00441CA7">
        <w:rPr>
          <w:sz w:val="20"/>
          <w:lang w:val="de-CH"/>
        </w:rPr>
        <w:t xml:space="preserve"> Kaspar Brönnimann    </w:t>
      </w:r>
      <w:r w:rsidRPr="00441CA7">
        <w:rPr>
          <w:b/>
          <w:sz w:val="20"/>
          <w:lang w:val="de-CH"/>
        </w:rPr>
        <w:t>Anwendung:</w:t>
      </w:r>
      <w:r w:rsidRPr="00441CA7">
        <w:rPr>
          <w:sz w:val="20"/>
          <w:lang w:val="de-CH"/>
        </w:rPr>
        <w:t xml:space="preserve"> Prozess-Simulator (ditwi.ch)</w:t>
      </w:r>
    </w:p>
    <w:p w14:paraId="65ED9521" w14:textId="77777777" w:rsidR="007C58E1" w:rsidRPr="00441CA7" w:rsidRDefault="00000000">
      <w:pPr>
        <w:rPr>
          <w:lang w:val="de-CH"/>
        </w:rPr>
      </w:pPr>
      <w:r w:rsidRPr="00441CA7">
        <w:rPr>
          <w:i/>
          <w:color w:val="0B6B3A"/>
          <w:sz w:val="20"/>
          <w:lang w:val="de-CH"/>
        </w:rPr>
        <w:t>Stand: umgesetzt, automatisch getestet und auf test.ditwi.ch bereitgestellt.</w:t>
      </w:r>
    </w:p>
    <w:p w14:paraId="667EF36B" w14:textId="77777777" w:rsidR="007C58E1" w:rsidRPr="00441CA7" w:rsidRDefault="00000000">
      <w:pPr>
        <w:spacing w:before="200" w:after="80"/>
        <w:rPr>
          <w:lang w:val="de-CH"/>
        </w:rPr>
      </w:pPr>
      <w:r w:rsidRPr="00441CA7">
        <w:rPr>
          <w:b/>
          <w:color w:val="27324A"/>
          <w:sz w:val="28"/>
          <w:lang w:val="de-CH"/>
        </w:rPr>
        <w:t>Zusammenfassung</w:t>
      </w:r>
    </w:p>
    <w:p w14:paraId="2F4D474F" w14:textId="2C217373" w:rsidR="007C58E1" w:rsidRPr="00441CA7" w:rsidRDefault="00000000">
      <w:pPr>
        <w:spacing w:after="80"/>
        <w:rPr>
          <w:lang w:val="de-CH"/>
        </w:rPr>
      </w:pPr>
      <w:r w:rsidRPr="00441CA7">
        <w:rPr>
          <w:lang w:val="de-CH"/>
        </w:rPr>
        <w:t xml:space="preserve">Auf Basis der Testrückmeldungen und des priorisierten Backlogs wurden alle zwölf gemeldeten Fehler (Aufwandsklassen S und M, B-01 bis B-12) behoben. Jede Änderung ist durch automatische Tests abgesichert (24 Tests, alle grün) und wurde über die Freigabekette </w:t>
      </w:r>
      <w:proofErr w:type="spellStart"/>
      <w:r w:rsidRPr="00441CA7">
        <w:rPr>
          <w:lang w:val="de-CH"/>
        </w:rPr>
        <w:t>dev</w:t>
      </w:r>
      <w:proofErr w:type="spellEnd"/>
      <w:r w:rsidRPr="00441CA7">
        <w:rPr>
          <w:lang w:val="de-CH"/>
        </w:rPr>
        <w:t xml:space="preserve"> → </w:t>
      </w:r>
      <w:proofErr w:type="spellStart"/>
      <w:r w:rsidRPr="00441CA7">
        <w:rPr>
          <w:lang w:val="de-CH"/>
        </w:rPr>
        <w:t>test</w:t>
      </w:r>
      <w:proofErr w:type="spellEnd"/>
      <w:r w:rsidRPr="00441CA7">
        <w:rPr>
          <w:lang w:val="de-CH"/>
        </w:rPr>
        <w:t xml:space="preserve"> ausgeliefert. Nachfolgend ist je Punkt dokumentiert, was das Problem war, warum es auftrat und was nun anders funktioniert.</w:t>
      </w:r>
    </w:p>
    <w:p w14:paraId="42B569B5" w14:textId="77777777" w:rsidR="007C58E1" w:rsidRDefault="00000000">
      <w:pPr>
        <w:spacing w:before="200" w:after="80"/>
      </w:pPr>
      <w:proofErr w:type="spellStart"/>
      <w:r>
        <w:rPr>
          <w:b/>
          <w:color w:val="27324A"/>
          <w:sz w:val="28"/>
        </w:rPr>
        <w:t>Überblick</w:t>
      </w:r>
      <w:proofErr w:type="spellEnd"/>
    </w:p>
    <w:tbl>
      <w:tblPr>
        <w:tblStyle w:val="HellesRaster-Akzent1"/>
        <w:tblW w:w="0" w:type="auto"/>
        <w:jc w:val="center"/>
        <w:tblLook w:val="04A0" w:firstRow="1" w:lastRow="0" w:firstColumn="1" w:lastColumn="0" w:noHBand="0" w:noVBand="1"/>
      </w:tblPr>
      <w:tblGrid>
        <w:gridCol w:w="762"/>
        <w:gridCol w:w="1671"/>
        <w:gridCol w:w="5100"/>
        <w:gridCol w:w="1323"/>
      </w:tblGrid>
      <w:tr w:rsidR="007C58E1" w14:paraId="18D27808" w14:textId="77777777" w:rsidTr="007C58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14:paraId="44A50D96" w14:textId="77777777" w:rsidR="007C58E1" w:rsidRDefault="00000000">
            <w:r>
              <w:rPr>
                <w:color w:val="FFFFFF"/>
                <w:sz w:val="20"/>
              </w:rPr>
              <w:t>ID</w:t>
            </w:r>
          </w:p>
        </w:tc>
        <w:tc>
          <w:tcPr>
            <w:tcW w:w="1701" w:type="dxa"/>
          </w:tcPr>
          <w:p w14:paraId="0B06FC40" w14:textId="77777777" w:rsidR="007C58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Bereich</w:t>
            </w:r>
          </w:p>
        </w:tc>
        <w:tc>
          <w:tcPr>
            <w:tcW w:w="5386" w:type="dxa"/>
          </w:tcPr>
          <w:p w14:paraId="2607E50A" w14:textId="77777777" w:rsidR="007C58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Behobenes Symptom</w:t>
            </w:r>
          </w:p>
        </w:tc>
        <w:tc>
          <w:tcPr>
            <w:tcW w:w="1361" w:type="dxa"/>
          </w:tcPr>
          <w:p w14:paraId="17EA768B" w14:textId="77777777" w:rsidR="007C58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Status</w:t>
            </w:r>
          </w:p>
        </w:tc>
      </w:tr>
      <w:tr w:rsidR="007C58E1" w14:paraId="0B8A34FB" w14:textId="77777777" w:rsidTr="007C5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14:paraId="5D5393F6" w14:textId="77777777" w:rsidR="007C58E1" w:rsidRDefault="00000000">
            <w:r>
              <w:rPr>
                <w:sz w:val="19"/>
              </w:rPr>
              <w:t>B-01</w:t>
            </w:r>
          </w:p>
        </w:tc>
        <w:tc>
          <w:tcPr>
            <w:tcW w:w="1701" w:type="dxa"/>
          </w:tcPr>
          <w:p w14:paraId="6A602206" w14:textId="77777777" w:rsidR="007C58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Dashboard</w:t>
            </w:r>
          </w:p>
        </w:tc>
        <w:tc>
          <w:tcPr>
            <w:tcW w:w="5386" w:type="dxa"/>
          </w:tcPr>
          <w:p w14:paraId="05064256" w14:textId="77777777" w:rsidR="007C58E1" w:rsidRPr="00441C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441CA7">
              <w:rPr>
                <w:sz w:val="19"/>
                <w:lang w:val="de-CH"/>
              </w:rPr>
              <w:t>Umschalt-Buttons Engpässe/Operativ ohne Wirkung</w:t>
            </w:r>
          </w:p>
        </w:tc>
        <w:tc>
          <w:tcPr>
            <w:tcW w:w="1361" w:type="dxa"/>
          </w:tcPr>
          <w:p w14:paraId="5C2B7DE9" w14:textId="77777777" w:rsidR="007C58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  <w:color w:val="0B6B3A"/>
                <w:sz w:val="19"/>
              </w:rPr>
              <w:t>behoben</w:t>
            </w:r>
            <w:proofErr w:type="spellEnd"/>
            <w:r>
              <w:rPr>
                <w:b/>
                <w:color w:val="0B6B3A"/>
                <w:sz w:val="19"/>
              </w:rPr>
              <w:t xml:space="preserve"> ✔</w:t>
            </w:r>
          </w:p>
        </w:tc>
      </w:tr>
      <w:tr w:rsidR="007C58E1" w14:paraId="33E94372" w14:textId="77777777" w:rsidTr="007C58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14:paraId="501F32C9" w14:textId="77777777" w:rsidR="007C58E1" w:rsidRDefault="00000000">
            <w:r>
              <w:rPr>
                <w:sz w:val="19"/>
              </w:rPr>
              <w:t>B-02</w:t>
            </w:r>
          </w:p>
        </w:tc>
        <w:tc>
          <w:tcPr>
            <w:tcW w:w="1701" w:type="dxa"/>
          </w:tcPr>
          <w:p w14:paraId="57EC2C4C" w14:textId="77777777" w:rsidR="007C58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Organisation</w:t>
            </w:r>
          </w:p>
        </w:tc>
        <w:tc>
          <w:tcPr>
            <w:tcW w:w="5386" w:type="dxa"/>
          </w:tcPr>
          <w:p w14:paraId="1A6C534D" w14:textId="77777777" w:rsidR="007C58E1" w:rsidRPr="00441C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441CA7">
              <w:rPr>
                <w:sz w:val="19"/>
                <w:lang w:val="de-CH"/>
              </w:rPr>
              <w:t>Aktive Organisation wechselte beim Tab-Wechsel</w:t>
            </w:r>
          </w:p>
        </w:tc>
        <w:tc>
          <w:tcPr>
            <w:tcW w:w="1361" w:type="dxa"/>
          </w:tcPr>
          <w:p w14:paraId="48C475D5" w14:textId="77777777" w:rsidR="007C58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b/>
                <w:color w:val="0B6B3A"/>
                <w:sz w:val="19"/>
              </w:rPr>
              <w:t>behoben</w:t>
            </w:r>
            <w:proofErr w:type="spellEnd"/>
            <w:r>
              <w:rPr>
                <w:b/>
                <w:color w:val="0B6B3A"/>
                <w:sz w:val="19"/>
              </w:rPr>
              <w:t xml:space="preserve"> ✔</w:t>
            </w:r>
          </w:p>
        </w:tc>
      </w:tr>
      <w:tr w:rsidR="007C58E1" w14:paraId="372B6B50" w14:textId="77777777" w:rsidTr="007C5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14:paraId="16CD48CE" w14:textId="77777777" w:rsidR="007C58E1" w:rsidRDefault="00000000">
            <w:r>
              <w:rPr>
                <w:sz w:val="19"/>
              </w:rPr>
              <w:t>B-03</w:t>
            </w:r>
          </w:p>
        </w:tc>
        <w:tc>
          <w:tcPr>
            <w:tcW w:w="1701" w:type="dxa"/>
          </w:tcPr>
          <w:p w14:paraId="5C6EB8E3" w14:textId="77777777" w:rsidR="007C58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Validierung</w:t>
            </w:r>
          </w:p>
        </w:tc>
        <w:tc>
          <w:tcPr>
            <w:tcW w:w="5386" w:type="dxa"/>
          </w:tcPr>
          <w:p w14:paraId="1EB7C332" w14:textId="77777777" w:rsidR="007C58E1" w:rsidRPr="00441C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441CA7">
              <w:rPr>
                <w:sz w:val="19"/>
                <w:lang w:val="de-CH"/>
              </w:rPr>
              <w:t>Anstellung (FTE) über 100 % wurde akzeptiert</w:t>
            </w:r>
          </w:p>
        </w:tc>
        <w:tc>
          <w:tcPr>
            <w:tcW w:w="1361" w:type="dxa"/>
          </w:tcPr>
          <w:p w14:paraId="0AC809C4" w14:textId="77777777" w:rsidR="007C58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  <w:color w:val="0B6B3A"/>
                <w:sz w:val="19"/>
              </w:rPr>
              <w:t>behoben</w:t>
            </w:r>
            <w:proofErr w:type="spellEnd"/>
            <w:r>
              <w:rPr>
                <w:b/>
                <w:color w:val="0B6B3A"/>
                <w:sz w:val="19"/>
              </w:rPr>
              <w:t xml:space="preserve"> ✔</w:t>
            </w:r>
          </w:p>
        </w:tc>
      </w:tr>
      <w:tr w:rsidR="007C58E1" w14:paraId="23CC6295" w14:textId="77777777" w:rsidTr="007C58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14:paraId="17C09E01" w14:textId="77777777" w:rsidR="007C58E1" w:rsidRDefault="00000000">
            <w:r>
              <w:rPr>
                <w:sz w:val="19"/>
              </w:rPr>
              <w:t>B-04</w:t>
            </w:r>
          </w:p>
        </w:tc>
        <w:tc>
          <w:tcPr>
            <w:tcW w:w="1701" w:type="dxa"/>
          </w:tcPr>
          <w:p w14:paraId="537A39D8" w14:textId="77777777" w:rsidR="007C58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Validierung</w:t>
            </w:r>
          </w:p>
        </w:tc>
        <w:tc>
          <w:tcPr>
            <w:tcW w:w="5386" w:type="dxa"/>
          </w:tcPr>
          <w:p w14:paraId="1309F720" w14:textId="77777777" w:rsidR="007C58E1" w:rsidRPr="00441C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441CA7">
              <w:rPr>
                <w:sz w:val="19"/>
                <w:lang w:val="de-CH"/>
              </w:rPr>
              <w:t>Negative Werte (Aufwand, Gehalt) möglich</w:t>
            </w:r>
          </w:p>
        </w:tc>
        <w:tc>
          <w:tcPr>
            <w:tcW w:w="1361" w:type="dxa"/>
          </w:tcPr>
          <w:p w14:paraId="005A506F" w14:textId="77777777" w:rsidR="007C58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b/>
                <w:color w:val="0B6B3A"/>
                <w:sz w:val="19"/>
              </w:rPr>
              <w:t>behoben</w:t>
            </w:r>
            <w:proofErr w:type="spellEnd"/>
            <w:r>
              <w:rPr>
                <w:b/>
                <w:color w:val="0B6B3A"/>
                <w:sz w:val="19"/>
              </w:rPr>
              <w:t xml:space="preserve"> ✔</w:t>
            </w:r>
          </w:p>
        </w:tc>
      </w:tr>
      <w:tr w:rsidR="007C58E1" w14:paraId="074A7D87" w14:textId="77777777" w:rsidTr="007C5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14:paraId="72EEA0B4" w14:textId="77777777" w:rsidR="007C58E1" w:rsidRDefault="00000000">
            <w:r>
              <w:rPr>
                <w:sz w:val="19"/>
              </w:rPr>
              <w:t>B-05</w:t>
            </w:r>
          </w:p>
        </w:tc>
        <w:tc>
          <w:tcPr>
            <w:tcW w:w="1701" w:type="dxa"/>
          </w:tcPr>
          <w:p w14:paraId="479818EB" w14:textId="77777777" w:rsidR="007C58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Prozesse</w:t>
            </w:r>
          </w:p>
        </w:tc>
        <w:tc>
          <w:tcPr>
            <w:tcW w:w="5386" w:type="dxa"/>
          </w:tcPr>
          <w:p w14:paraId="3100CF35" w14:textId="77777777" w:rsidR="007C58E1" w:rsidRPr="00441C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441CA7">
              <w:rPr>
                <w:sz w:val="19"/>
                <w:lang w:val="de-CH"/>
              </w:rPr>
              <w:t>Bearbeiten/Hinzufügen öffnete neue Tabs</w:t>
            </w:r>
          </w:p>
        </w:tc>
        <w:tc>
          <w:tcPr>
            <w:tcW w:w="1361" w:type="dxa"/>
          </w:tcPr>
          <w:p w14:paraId="0719E3F2" w14:textId="77777777" w:rsidR="007C58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  <w:color w:val="0B6B3A"/>
                <w:sz w:val="19"/>
              </w:rPr>
              <w:t>behoben</w:t>
            </w:r>
            <w:proofErr w:type="spellEnd"/>
            <w:r>
              <w:rPr>
                <w:b/>
                <w:color w:val="0B6B3A"/>
                <w:sz w:val="19"/>
              </w:rPr>
              <w:t xml:space="preserve"> ✔</w:t>
            </w:r>
          </w:p>
        </w:tc>
      </w:tr>
      <w:tr w:rsidR="007C58E1" w14:paraId="52FE62AF" w14:textId="77777777" w:rsidTr="007C58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14:paraId="4FBE69E0" w14:textId="77777777" w:rsidR="007C58E1" w:rsidRDefault="00000000">
            <w:r>
              <w:rPr>
                <w:sz w:val="19"/>
              </w:rPr>
              <w:t>B-06</w:t>
            </w:r>
          </w:p>
        </w:tc>
        <w:tc>
          <w:tcPr>
            <w:tcW w:w="1701" w:type="dxa"/>
          </w:tcPr>
          <w:p w14:paraId="56F09B4D" w14:textId="77777777" w:rsidR="007C58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Organisation</w:t>
            </w:r>
          </w:p>
        </w:tc>
        <w:tc>
          <w:tcPr>
            <w:tcW w:w="5386" w:type="dxa"/>
          </w:tcPr>
          <w:p w14:paraId="6782CC83" w14:textId="77777777" w:rsidR="007C58E1" w:rsidRPr="00441C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441CA7">
              <w:rPr>
                <w:sz w:val="19"/>
                <w:lang w:val="de-CH"/>
              </w:rPr>
              <w:t>Organisation «OLL» doppelt in der Auswahl</w:t>
            </w:r>
          </w:p>
        </w:tc>
        <w:tc>
          <w:tcPr>
            <w:tcW w:w="1361" w:type="dxa"/>
          </w:tcPr>
          <w:p w14:paraId="1FEC9AE1" w14:textId="77777777" w:rsidR="007C58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b/>
                <w:color w:val="0B6B3A"/>
                <w:sz w:val="19"/>
              </w:rPr>
              <w:t>behoben</w:t>
            </w:r>
            <w:proofErr w:type="spellEnd"/>
            <w:r>
              <w:rPr>
                <w:b/>
                <w:color w:val="0B6B3A"/>
                <w:sz w:val="19"/>
              </w:rPr>
              <w:t xml:space="preserve"> ✔</w:t>
            </w:r>
          </w:p>
        </w:tc>
      </w:tr>
      <w:tr w:rsidR="007C58E1" w14:paraId="76D7B917" w14:textId="77777777" w:rsidTr="007C5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14:paraId="041CAF37" w14:textId="77777777" w:rsidR="007C58E1" w:rsidRDefault="00000000">
            <w:r>
              <w:rPr>
                <w:sz w:val="19"/>
              </w:rPr>
              <w:t>B-07</w:t>
            </w:r>
          </w:p>
        </w:tc>
        <w:tc>
          <w:tcPr>
            <w:tcW w:w="1701" w:type="dxa"/>
          </w:tcPr>
          <w:p w14:paraId="5B7A8A13" w14:textId="77777777" w:rsidR="007C58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Prozessansicht</w:t>
            </w:r>
          </w:p>
        </w:tc>
        <w:tc>
          <w:tcPr>
            <w:tcW w:w="5386" w:type="dxa"/>
          </w:tcPr>
          <w:p w14:paraId="070FE47B" w14:textId="77777777" w:rsidR="007C58E1" w:rsidRPr="00441C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441CA7">
              <w:rPr>
                <w:sz w:val="19"/>
                <w:lang w:val="de-CH"/>
              </w:rPr>
              <w:t>Ansicht wurde manchmal nicht angezeigt</w:t>
            </w:r>
          </w:p>
        </w:tc>
        <w:tc>
          <w:tcPr>
            <w:tcW w:w="1361" w:type="dxa"/>
          </w:tcPr>
          <w:p w14:paraId="07BCF38A" w14:textId="77777777" w:rsidR="007C58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  <w:color w:val="0B6B3A"/>
                <w:sz w:val="19"/>
              </w:rPr>
              <w:t>behoben</w:t>
            </w:r>
            <w:proofErr w:type="spellEnd"/>
            <w:r>
              <w:rPr>
                <w:b/>
                <w:color w:val="0B6B3A"/>
                <w:sz w:val="19"/>
              </w:rPr>
              <w:t xml:space="preserve"> ✔</w:t>
            </w:r>
          </w:p>
        </w:tc>
      </w:tr>
      <w:tr w:rsidR="007C58E1" w14:paraId="375D7CFE" w14:textId="77777777" w:rsidTr="007C58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14:paraId="4CE49DE4" w14:textId="77777777" w:rsidR="007C58E1" w:rsidRDefault="00000000">
            <w:r>
              <w:rPr>
                <w:sz w:val="19"/>
              </w:rPr>
              <w:t>B-08</w:t>
            </w:r>
          </w:p>
        </w:tc>
        <w:tc>
          <w:tcPr>
            <w:tcW w:w="1701" w:type="dxa"/>
          </w:tcPr>
          <w:p w14:paraId="798A1B73" w14:textId="77777777" w:rsidR="007C58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Allgemein</w:t>
            </w:r>
          </w:p>
        </w:tc>
        <w:tc>
          <w:tcPr>
            <w:tcW w:w="5386" w:type="dxa"/>
          </w:tcPr>
          <w:p w14:paraId="424C12FF" w14:textId="77777777" w:rsidR="007C58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«Bearbeiten» reagierte teils nicht</w:t>
            </w:r>
          </w:p>
        </w:tc>
        <w:tc>
          <w:tcPr>
            <w:tcW w:w="1361" w:type="dxa"/>
          </w:tcPr>
          <w:p w14:paraId="7B81A32A" w14:textId="77777777" w:rsidR="007C58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B6B3A"/>
                <w:sz w:val="19"/>
              </w:rPr>
              <w:t>behoben ✔</w:t>
            </w:r>
          </w:p>
        </w:tc>
      </w:tr>
      <w:tr w:rsidR="007C58E1" w14:paraId="5508FED0" w14:textId="77777777" w:rsidTr="007C5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14:paraId="1890E422" w14:textId="77777777" w:rsidR="007C58E1" w:rsidRDefault="00000000">
            <w:r>
              <w:rPr>
                <w:sz w:val="19"/>
              </w:rPr>
              <w:t>B-09</w:t>
            </w:r>
          </w:p>
        </w:tc>
        <w:tc>
          <w:tcPr>
            <w:tcW w:w="1701" w:type="dxa"/>
          </w:tcPr>
          <w:p w14:paraId="098CA740" w14:textId="77777777" w:rsidR="007C58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Session/DB</w:t>
            </w:r>
          </w:p>
        </w:tc>
        <w:tc>
          <w:tcPr>
            <w:tcW w:w="5386" w:type="dxa"/>
          </w:tcPr>
          <w:p w14:paraId="73F8ECE2" w14:textId="77777777" w:rsidR="007C58E1" w:rsidRPr="00441C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441CA7">
              <w:rPr>
                <w:sz w:val="19"/>
                <w:lang w:val="de-CH"/>
              </w:rPr>
              <w:t>Fehler nach kurzer Inaktivität (</w:t>
            </w:r>
            <w:proofErr w:type="spellStart"/>
            <w:r w:rsidRPr="00441CA7">
              <w:rPr>
                <w:sz w:val="19"/>
                <w:lang w:val="de-CH"/>
              </w:rPr>
              <w:t>Reload</w:t>
            </w:r>
            <w:proofErr w:type="spellEnd"/>
            <w:r w:rsidRPr="00441CA7">
              <w:rPr>
                <w:sz w:val="19"/>
                <w:lang w:val="de-CH"/>
              </w:rPr>
              <w:t xml:space="preserve"> nötig)</w:t>
            </w:r>
          </w:p>
        </w:tc>
        <w:tc>
          <w:tcPr>
            <w:tcW w:w="1361" w:type="dxa"/>
          </w:tcPr>
          <w:p w14:paraId="2FA48181" w14:textId="77777777" w:rsidR="007C58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  <w:color w:val="0B6B3A"/>
                <w:sz w:val="19"/>
              </w:rPr>
              <w:t>behoben</w:t>
            </w:r>
            <w:proofErr w:type="spellEnd"/>
            <w:r>
              <w:rPr>
                <w:b/>
                <w:color w:val="0B6B3A"/>
                <w:sz w:val="19"/>
              </w:rPr>
              <w:t xml:space="preserve"> ✔</w:t>
            </w:r>
          </w:p>
        </w:tc>
      </w:tr>
      <w:tr w:rsidR="007C58E1" w14:paraId="3EF706D0" w14:textId="77777777" w:rsidTr="007C58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14:paraId="5524604E" w14:textId="77777777" w:rsidR="007C58E1" w:rsidRDefault="00000000">
            <w:r>
              <w:rPr>
                <w:sz w:val="19"/>
              </w:rPr>
              <w:t>B-10</w:t>
            </w:r>
          </w:p>
        </w:tc>
        <w:tc>
          <w:tcPr>
            <w:tcW w:w="1701" w:type="dxa"/>
          </w:tcPr>
          <w:p w14:paraId="6F8F7C01" w14:textId="77777777" w:rsidR="007C58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Organisation</w:t>
            </w:r>
          </w:p>
        </w:tc>
        <w:tc>
          <w:tcPr>
            <w:tcW w:w="5386" w:type="dxa"/>
          </w:tcPr>
          <w:p w14:paraId="6E95333D" w14:textId="77777777" w:rsidR="007C58E1" w:rsidRPr="00441C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441CA7">
              <w:rPr>
                <w:sz w:val="19"/>
                <w:lang w:val="de-CH"/>
              </w:rPr>
              <w:t xml:space="preserve">Organigramm nicht ganz nach links </w:t>
            </w:r>
            <w:proofErr w:type="spellStart"/>
            <w:r w:rsidRPr="00441CA7">
              <w:rPr>
                <w:sz w:val="19"/>
                <w:lang w:val="de-CH"/>
              </w:rPr>
              <w:t>scrollbar</w:t>
            </w:r>
            <w:proofErr w:type="spellEnd"/>
          </w:p>
        </w:tc>
        <w:tc>
          <w:tcPr>
            <w:tcW w:w="1361" w:type="dxa"/>
          </w:tcPr>
          <w:p w14:paraId="6CDB952E" w14:textId="77777777" w:rsidR="007C58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b/>
                <w:color w:val="0B6B3A"/>
                <w:sz w:val="19"/>
              </w:rPr>
              <w:t>behoben</w:t>
            </w:r>
            <w:proofErr w:type="spellEnd"/>
            <w:r>
              <w:rPr>
                <w:b/>
                <w:color w:val="0B6B3A"/>
                <w:sz w:val="19"/>
              </w:rPr>
              <w:t xml:space="preserve"> ✔</w:t>
            </w:r>
          </w:p>
        </w:tc>
      </w:tr>
      <w:tr w:rsidR="007C58E1" w14:paraId="6ADC40E2" w14:textId="77777777" w:rsidTr="007C5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14:paraId="25CD3234" w14:textId="77777777" w:rsidR="007C58E1" w:rsidRDefault="00000000">
            <w:r>
              <w:rPr>
                <w:sz w:val="19"/>
              </w:rPr>
              <w:t>B-11</w:t>
            </w:r>
          </w:p>
        </w:tc>
        <w:tc>
          <w:tcPr>
            <w:tcW w:w="1701" w:type="dxa"/>
          </w:tcPr>
          <w:p w14:paraId="4C0BCA29" w14:textId="77777777" w:rsidR="007C58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Dashboard</w:t>
            </w:r>
          </w:p>
        </w:tc>
        <w:tc>
          <w:tcPr>
            <w:tcW w:w="5386" w:type="dxa"/>
          </w:tcPr>
          <w:p w14:paraId="7B57557E" w14:textId="77777777" w:rsidR="007C58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Operativ-Formular unregelmässig dargestellt</w:t>
            </w:r>
          </w:p>
        </w:tc>
        <w:tc>
          <w:tcPr>
            <w:tcW w:w="1361" w:type="dxa"/>
          </w:tcPr>
          <w:p w14:paraId="6077B15E" w14:textId="77777777" w:rsidR="007C58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B6B3A"/>
                <w:sz w:val="19"/>
              </w:rPr>
              <w:t>behoben ✔</w:t>
            </w:r>
          </w:p>
        </w:tc>
      </w:tr>
      <w:tr w:rsidR="007C58E1" w14:paraId="745E6EC4" w14:textId="77777777" w:rsidTr="007C58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14:paraId="1EB200DC" w14:textId="77777777" w:rsidR="007C58E1" w:rsidRDefault="00000000">
            <w:r>
              <w:rPr>
                <w:sz w:val="19"/>
              </w:rPr>
              <w:t>B-12</w:t>
            </w:r>
          </w:p>
        </w:tc>
        <w:tc>
          <w:tcPr>
            <w:tcW w:w="1701" w:type="dxa"/>
          </w:tcPr>
          <w:p w14:paraId="2DD7BAFC" w14:textId="77777777" w:rsidR="007C58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Texte</w:t>
            </w:r>
          </w:p>
        </w:tc>
        <w:tc>
          <w:tcPr>
            <w:tcW w:w="5386" w:type="dxa"/>
          </w:tcPr>
          <w:p w14:paraId="482D1ED4" w14:textId="77777777" w:rsidR="007C58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Schreibfehler (u. a. «dashboard»)</w:t>
            </w:r>
          </w:p>
        </w:tc>
        <w:tc>
          <w:tcPr>
            <w:tcW w:w="1361" w:type="dxa"/>
          </w:tcPr>
          <w:p w14:paraId="06047739" w14:textId="77777777" w:rsidR="007C58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B6B3A"/>
                <w:sz w:val="19"/>
              </w:rPr>
              <w:t>behoben ✔</w:t>
            </w:r>
          </w:p>
        </w:tc>
      </w:tr>
    </w:tbl>
    <w:p w14:paraId="65CC43B8" w14:textId="77777777" w:rsidR="007C58E1" w:rsidRDefault="00000000">
      <w:pPr>
        <w:spacing w:before="200" w:after="80"/>
      </w:pPr>
      <w:r>
        <w:rPr>
          <w:b/>
          <w:color w:val="27324A"/>
          <w:sz w:val="28"/>
        </w:rPr>
        <w:t>Details je Punkt</w:t>
      </w:r>
    </w:p>
    <w:p w14:paraId="684EE70C" w14:textId="77777777" w:rsidR="007C58E1" w:rsidRPr="00441CA7" w:rsidRDefault="00000000">
      <w:pPr>
        <w:spacing w:before="180" w:after="40"/>
        <w:rPr>
          <w:lang w:val="de-CH"/>
        </w:rPr>
      </w:pPr>
      <w:r w:rsidRPr="00441CA7">
        <w:rPr>
          <w:b/>
          <w:color w:val="315BDC"/>
          <w:sz w:val="24"/>
          <w:lang w:val="de-CH"/>
        </w:rPr>
        <w:t xml:space="preserve">B-01 — </w:t>
      </w:r>
      <w:r w:rsidRPr="00441CA7">
        <w:rPr>
          <w:b/>
          <w:color w:val="27324A"/>
          <w:sz w:val="24"/>
          <w:lang w:val="de-CH"/>
        </w:rPr>
        <w:t>Dashboard: Umschaltung «Strategische Engpässe» / «Operativer Betrieb»</w:t>
      </w:r>
    </w:p>
    <w:p w14:paraId="3602A535" w14:textId="77777777" w:rsidR="007C58E1" w:rsidRPr="00441CA7" w:rsidRDefault="00000000">
      <w:pPr>
        <w:spacing w:after="40"/>
        <w:rPr>
          <w:lang w:val="de-CH"/>
        </w:rPr>
      </w:pPr>
      <w:r w:rsidRPr="00441CA7">
        <w:rPr>
          <w:b/>
          <w:color w:val="315BDC"/>
          <w:lang w:val="de-CH"/>
        </w:rPr>
        <w:t xml:space="preserve">Symptom:  </w:t>
      </w:r>
      <w:r w:rsidRPr="00441CA7">
        <w:rPr>
          <w:lang w:val="de-CH"/>
        </w:rPr>
        <w:t>Die beiden Schaltflächen wirkten funktionslos; beide Bereiche wurden gleichzeitig angezeigt.</w:t>
      </w:r>
    </w:p>
    <w:p w14:paraId="1E88A0AC" w14:textId="77777777" w:rsidR="007C58E1" w:rsidRPr="00441CA7" w:rsidRDefault="00000000">
      <w:pPr>
        <w:spacing w:after="40"/>
        <w:rPr>
          <w:lang w:val="de-CH"/>
        </w:rPr>
      </w:pPr>
      <w:r w:rsidRPr="00441CA7">
        <w:rPr>
          <w:b/>
          <w:color w:val="315BDC"/>
          <w:lang w:val="de-CH"/>
        </w:rPr>
        <w:t xml:space="preserve">Ursache:  </w:t>
      </w:r>
      <w:r w:rsidRPr="00441CA7">
        <w:rPr>
          <w:lang w:val="de-CH"/>
        </w:rPr>
        <w:t>Für die Reiter fehlte die Darstellungsregel, die den jeweils inaktiven Bereich ausblendet – der Klick schaltete zwar intern um, hatte aber keine sichtbare Wirkung.</w:t>
      </w:r>
    </w:p>
    <w:p w14:paraId="7A88A5B8" w14:textId="77777777" w:rsidR="007C58E1" w:rsidRPr="00441CA7" w:rsidRDefault="00000000">
      <w:pPr>
        <w:spacing w:after="40"/>
        <w:rPr>
          <w:lang w:val="de-CH"/>
        </w:rPr>
      </w:pPr>
      <w:r w:rsidRPr="00441CA7">
        <w:rPr>
          <w:b/>
          <w:color w:val="315BDC"/>
          <w:lang w:val="de-CH"/>
        </w:rPr>
        <w:t xml:space="preserve">Lösung:  </w:t>
      </w:r>
      <w:r w:rsidRPr="00441CA7">
        <w:rPr>
          <w:lang w:val="de-CH"/>
        </w:rPr>
        <w:t>Es wird nur noch der aktive Bereich angezeigt (Standard: strategische Sicht), der gewählte Reiter ist hervorgehoben. Die zuletzt gewählte Sicht bleibt beim erneuten Öffnen erhalten.</w:t>
      </w:r>
    </w:p>
    <w:p w14:paraId="674A8FBC" w14:textId="77777777" w:rsidR="007C58E1" w:rsidRPr="00441CA7" w:rsidRDefault="00000000">
      <w:pPr>
        <w:spacing w:before="180" w:after="40"/>
        <w:rPr>
          <w:lang w:val="de-CH"/>
        </w:rPr>
      </w:pPr>
      <w:r w:rsidRPr="00441CA7">
        <w:rPr>
          <w:b/>
          <w:color w:val="315BDC"/>
          <w:sz w:val="24"/>
          <w:lang w:val="de-CH"/>
        </w:rPr>
        <w:t xml:space="preserve">B-02 — </w:t>
      </w:r>
      <w:r w:rsidRPr="00441CA7">
        <w:rPr>
          <w:b/>
          <w:color w:val="27324A"/>
          <w:sz w:val="24"/>
          <w:lang w:val="de-CH"/>
        </w:rPr>
        <w:t>Organisation bleibt über die Navigation erhalten</w:t>
      </w:r>
    </w:p>
    <w:p w14:paraId="3278FDEF" w14:textId="77777777" w:rsidR="007C58E1" w:rsidRPr="00441CA7" w:rsidRDefault="00000000">
      <w:pPr>
        <w:spacing w:after="40"/>
        <w:rPr>
          <w:lang w:val="de-CH"/>
        </w:rPr>
      </w:pPr>
      <w:r w:rsidRPr="00441CA7">
        <w:rPr>
          <w:b/>
          <w:color w:val="315BDC"/>
          <w:lang w:val="de-CH"/>
        </w:rPr>
        <w:lastRenderedPageBreak/>
        <w:t xml:space="preserve">Symptom:  </w:t>
      </w:r>
      <w:r w:rsidRPr="00441CA7">
        <w:rPr>
          <w:lang w:val="de-CH"/>
        </w:rPr>
        <w:t>Die aktive Organisation wechselte beim Wechsel zwischen den Menüpunkten scheinbar von selbst.</w:t>
      </w:r>
    </w:p>
    <w:p w14:paraId="66B27D1C" w14:textId="77777777" w:rsidR="007C58E1" w:rsidRPr="00441CA7" w:rsidRDefault="00000000">
      <w:pPr>
        <w:spacing w:after="40"/>
        <w:rPr>
          <w:lang w:val="de-CH"/>
        </w:rPr>
      </w:pPr>
      <w:r w:rsidRPr="00441CA7">
        <w:rPr>
          <w:b/>
          <w:color w:val="315BDC"/>
          <w:lang w:val="de-CH"/>
        </w:rPr>
        <w:t xml:space="preserve">Ursache:  </w:t>
      </w:r>
      <w:r w:rsidRPr="00441CA7">
        <w:rPr>
          <w:lang w:val="de-CH"/>
        </w:rPr>
        <w:t>Die Organisation-Seite fiel bei jedem Aufruf ohne ausdrückliche Auswahl automatisch auf die erste Organisation zurück.</w:t>
      </w:r>
    </w:p>
    <w:p w14:paraId="6876795B" w14:textId="77777777" w:rsidR="007C58E1" w:rsidRPr="00441CA7" w:rsidRDefault="00000000">
      <w:pPr>
        <w:spacing w:after="40"/>
        <w:rPr>
          <w:lang w:val="de-CH"/>
        </w:rPr>
      </w:pPr>
      <w:r w:rsidRPr="00441CA7">
        <w:rPr>
          <w:b/>
          <w:color w:val="315BDC"/>
          <w:lang w:val="de-CH"/>
        </w:rPr>
        <w:t xml:space="preserve">Lösung:  </w:t>
      </w:r>
      <w:r w:rsidRPr="00441CA7">
        <w:rPr>
          <w:lang w:val="de-CH"/>
        </w:rPr>
        <w:t>Die getroffene Auswahl wird nun gemerkt und über die gesamte Navigation beibehalten. Eine ungültige oder gelöschte Organisation fällt sauber auf die erste vorhandene zurück.</w:t>
      </w:r>
    </w:p>
    <w:p w14:paraId="241A7E43" w14:textId="77777777" w:rsidR="007C58E1" w:rsidRPr="00441CA7" w:rsidRDefault="00000000">
      <w:pPr>
        <w:spacing w:before="180" w:after="40"/>
        <w:rPr>
          <w:lang w:val="de-CH"/>
        </w:rPr>
      </w:pPr>
      <w:r w:rsidRPr="00441CA7">
        <w:rPr>
          <w:b/>
          <w:color w:val="315BDC"/>
          <w:sz w:val="24"/>
          <w:lang w:val="de-CH"/>
        </w:rPr>
        <w:t xml:space="preserve">B-03 — </w:t>
      </w:r>
      <w:r w:rsidRPr="00441CA7">
        <w:rPr>
          <w:b/>
          <w:color w:val="27324A"/>
          <w:sz w:val="24"/>
          <w:lang w:val="de-CH"/>
        </w:rPr>
        <w:t>Anstellungsgrad (FTE) auf 0–100 % begrenzt</w:t>
      </w:r>
    </w:p>
    <w:p w14:paraId="276AA0E4" w14:textId="77777777" w:rsidR="007C58E1" w:rsidRPr="00441CA7" w:rsidRDefault="00000000">
      <w:pPr>
        <w:spacing w:after="40"/>
        <w:rPr>
          <w:lang w:val="de-CH"/>
        </w:rPr>
      </w:pPr>
      <w:r w:rsidRPr="00441CA7">
        <w:rPr>
          <w:b/>
          <w:color w:val="315BDC"/>
          <w:lang w:val="de-CH"/>
        </w:rPr>
        <w:t xml:space="preserve">Symptom:  </w:t>
      </w:r>
      <w:r w:rsidRPr="00441CA7">
        <w:rPr>
          <w:lang w:val="de-CH"/>
        </w:rPr>
        <w:t>Es liessen sich Anstellungsgrade über 1.0 (mehr als 100 %) erfassen.</w:t>
      </w:r>
    </w:p>
    <w:p w14:paraId="40AB086B" w14:textId="77777777" w:rsidR="007C58E1" w:rsidRPr="00441CA7" w:rsidRDefault="00000000">
      <w:pPr>
        <w:spacing w:after="40"/>
        <w:rPr>
          <w:lang w:val="de-CH"/>
        </w:rPr>
      </w:pPr>
      <w:r w:rsidRPr="00441CA7">
        <w:rPr>
          <w:b/>
          <w:color w:val="315BDC"/>
          <w:lang w:val="de-CH"/>
        </w:rPr>
        <w:t xml:space="preserve">Ursache:  </w:t>
      </w:r>
      <w:r w:rsidRPr="00441CA7">
        <w:rPr>
          <w:lang w:val="de-CH"/>
        </w:rPr>
        <w:t>Es fehlte eine Ober- und Untergrenze – weder im Eingabefeld noch bei der Speicherung.</w:t>
      </w:r>
    </w:p>
    <w:p w14:paraId="7C6ED68C" w14:textId="77777777" w:rsidR="007C58E1" w:rsidRPr="00441CA7" w:rsidRDefault="00000000">
      <w:pPr>
        <w:spacing w:after="40"/>
        <w:rPr>
          <w:lang w:val="de-CH"/>
        </w:rPr>
      </w:pPr>
      <w:r w:rsidRPr="00441CA7">
        <w:rPr>
          <w:b/>
          <w:color w:val="315BDC"/>
          <w:lang w:val="de-CH"/>
        </w:rPr>
        <w:t xml:space="preserve">Lösung:  </w:t>
      </w:r>
      <w:r w:rsidRPr="00441CA7">
        <w:rPr>
          <w:lang w:val="de-CH"/>
        </w:rPr>
        <w:t>Der Wert ist auf 0.0 bis 1.0 begrenzt. Das Eingabefeld weist unzulässige Werte direkt aus (rot), zusätzlich lehnt der Server Werte ausserhalb des Bereichs ab.</w:t>
      </w:r>
    </w:p>
    <w:p w14:paraId="4329A55B" w14:textId="77777777" w:rsidR="007C58E1" w:rsidRPr="00441CA7" w:rsidRDefault="00000000">
      <w:pPr>
        <w:spacing w:before="180" w:after="40"/>
        <w:rPr>
          <w:lang w:val="de-CH"/>
        </w:rPr>
      </w:pPr>
      <w:r w:rsidRPr="00441CA7">
        <w:rPr>
          <w:b/>
          <w:color w:val="315BDC"/>
          <w:sz w:val="24"/>
          <w:lang w:val="de-CH"/>
        </w:rPr>
        <w:t xml:space="preserve">B-04 — </w:t>
      </w:r>
      <w:r w:rsidRPr="00441CA7">
        <w:rPr>
          <w:b/>
          <w:color w:val="27324A"/>
          <w:sz w:val="24"/>
          <w:lang w:val="de-CH"/>
        </w:rPr>
        <w:t>Keine negativen Werte mehr</w:t>
      </w:r>
    </w:p>
    <w:p w14:paraId="2FB96E80" w14:textId="77777777" w:rsidR="007C58E1" w:rsidRPr="00441CA7" w:rsidRDefault="00000000">
      <w:pPr>
        <w:spacing w:after="40"/>
        <w:rPr>
          <w:lang w:val="de-CH"/>
        </w:rPr>
      </w:pPr>
      <w:r w:rsidRPr="00441CA7">
        <w:rPr>
          <w:b/>
          <w:color w:val="315BDC"/>
          <w:lang w:val="de-CH"/>
        </w:rPr>
        <w:t xml:space="preserve">Symptom:  </w:t>
      </w:r>
      <w:r w:rsidRPr="00441CA7">
        <w:rPr>
          <w:lang w:val="de-CH"/>
        </w:rPr>
        <w:t>Negative Werte waren möglich – etwa negativer Aufwand in Minuten oder ein negatives Jahresgehalt.</w:t>
      </w:r>
    </w:p>
    <w:p w14:paraId="77D0E130" w14:textId="77777777" w:rsidR="007C58E1" w:rsidRPr="00441CA7" w:rsidRDefault="00000000">
      <w:pPr>
        <w:spacing w:after="40"/>
        <w:rPr>
          <w:lang w:val="de-CH"/>
        </w:rPr>
      </w:pPr>
      <w:r w:rsidRPr="00441CA7">
        <w:rPr>
          <w:b/>
          <w:color w:val="315BDC"/>
          <w:lang w:val="de-CH"/>
        </w:rPr>
        <w:t xml:space="preserve">Ursache:  </w:t>
      </w:r>
      <w:r w:rsidRPr="00441CA7">
        <w:rPr>
          <w:lang w:val="de-CH"/>
        </w:rPr>
        <w:t>Es fehlte eine Mindestwert-Prüfung.</w:t>
      </w:r>
    </w:p>
    <w:p w14:paraId="235BF396" w14:textId="77777777" w:rsidR="007C58E1" w:rsidRPr="00441CA7" w:rsidRDefault="00000000">
      <w:pPr>
        <w:spacing w:after="40"/>
        <w:rPr>
          <w:lang w:val="de-CH"/>
        </w:rPr>
      </w:pPr>
      <w:r w:rsidRPr="00441CA7">
        <w:rPr>
          <w:b/>
          <w:color w:val="315BDC"/>
          <w:lang w:val="de-CH"/>
        </w:rPr>
        <w:t xml:space="preserve">Lösung:  </w:t>
      </w:r>
      <w:r w:rsidRPr="00441CA7">
        <w:rPr>
          <w:lang w:val="de-CH"/>
        </w:rPr>
        <w:t>Aufwand, Gehalt und Anstellungsgrad haben einen Mindestwert von 0. Negative Eingaben werden im Feld markiert und serverseitig abgewiesen bzw. begrenzt.</w:t>
      </w:r>
    </w:p>
    <w:p w14:paraId="199C92CB" w14:textId="77777777" w:rsidR="007C58E1" w:rsidRPr="00441CA7" w:rsidRDefault="00000000">
      <w:pPr>
        <w:spacing w:before="180" w:after="40"/>
        <w:rPr>
          <w:lang w:val="de-CH"/>
        </w:rPr>
      </w:pPr>
      <w:r w:rsidRPr="00441CA7">
        <w:rPr>
          <w:b/>
          <w:color w:val="315BDC"/>
          <w:sz w:val="24"/>
          <w:lang w:val="de-CH"/>
        </w:rPr>
        <w:t xml:space="preserve">B-05 — </w:t>
      </w:r>
      <w:r w:rsidRPr="00441CA7">
        <w:rPr>
          <w:b/>
          <w:color w:val="27324A"/>
          <w:sz w:val="24"/>
          <w:lang w:val="de-CH"/>
        </w:rPr>
        <w:t>Bearbeiten/Hinzufügen im gleichen Fenster</w:t>
      </w:r>
    </w:p>
    <w:p w14:paraId="26B82C4C" w14:textId="77777777" w:rsidR="007C58E1" w:rsidRPr="00441CA7" w:rsidRDefault="00000000">
      <w:pPr>
        <w:spacing w:after="40"/>
        <w:rPr>
          <w:lang w:val="de-CH"/>
        </w:rPr>
      </w:pPr>
      <w:r w:rsidRPr="00441CA7">
        <w:rPr>
          <w:b/>
          <w:color w:val="315BDC"/>
          <w:lang w:val="de-CH"/>
        </w:rPr>
        <w:t xml:space="preserve">Symptom:  </w:t>
      </w:r>
      <w:r w:rsidRPr="00441CA7">
        <w:rPr>
          <w:lang w:val="de-CH"/>
        </w:rPr>
        <w:t>Aktionen wie «Prozess/Flow/Aktivität hinzufügen» und «bearbeiten» öffneten jeweils ein neues Browser-Tab.</w:t>
      </w:r>
    </w:p>
    <w:p w14:paraId="02881C15" w14:textId="77777777" w:rsidR="007C58E1" w:rsidRPr="00441CA7" w:rsidRDefault="00000000">
      <w:pPr>
        <w:spacing w:after="40"/>
        <w:rPr>
          <w:lang w:val="de-CH"/>
        </w:rPr>
      </w:pPr>
      <w:r w:rsidRPr="00441CA7">
        <w:rPr>
          <w:b/>
          <w:color w:val="315BDC"/>
          <w:lang w:val="de-CH"/>
        </w:rPr>
        <w:t xml:space="preserve">Ursache:  </w:t>
      </w:r>
      <w:r w:rsidRPr="00441CA7">
        <w:rPr>
          <w:lang w:val="de-CH"/>
        </w:rPr>
        <w:t>Die entsprechenden Links waren auf «neues Fenster» gesetzt.</w:t>
      </w:r>
    </w:p>
    <w:p w14:paraId="3AA9F525" w14:textId="77777777" w:rsidR="007C58E1" w:rsidRPr="00441CA7" w:rsidRDefault="00000000">
      <w:pPr>
        <w:spacing w:after="40"/>
        <w:rPr>
          <w:lang w:val="de-CH"/>
        </w:rPr>
      </w:pPr>
      <w:r w:rsidRPr="00441CA7">
        <w:rPr>
          <w:b/>
          <w:color w:val="315BDC"/>
          <w:lang w:val="de-CH"/>
        </w:rPr>
        <w:t xml:space="preserve">Lösung:  </w:t>
      </w:r>
      <w:r w:rsidRPr="00441CA7">
        <w:rPr>
          <w:lang w:val="de-CH"/>
        </w:rPr>
        <w:t xml:space="preserve">Alle Bearbeiten- und Hinzufügen-Aktionen öffnen nun im gleichen Fenster – kein </w:t>
      </w:r>
      <w:proofErr w:type="spellStart"/>
      <w:r w:rsidRPr="00441CA7">
        <w:rPr>
          <w:lang w:val="de-CH"/>
        </w:rPr>
        <w:t>Tab</w:t>
      </w:r>
      <w:proofErr w:type="spellEnd"/>
      <w:r w:rsidRPr="00441CA7">
        <w:rPr>
          <w:lang w:val="de-CH"/>
        </w:rPr>
        <w:t>-Wildwuchs mehr.</w:t>
      </w:r>
    </w:p>
    <w:p w14:paraId="252E6A08" w14:textId="77777777" w:rsidR="007C58E1" w:rsidRPr="00441CA7" w:rsidRDefault="00000000">
      <w:pPr>
        <w:spacing w:before="180" w:after="40"/>
        <w:rPr>
          <w:lang w:val="de-CH"/>
        </w:rPr>
      </w:pPr>
      <w:r w:rsidRPr="00441CA7">
        <w:rPr>
          <w:b/>
          <w:color w:val="315BDC"/>
          <w:sz w:val="24"/>
          <w:lang w:val="de-CH"/>
        </w:rPr>
        <w:t xml:space="preserve">B-06 — </w:t>
      </w:r>
      <w:r w:rsidRPr="00441CA7">
        <w:rPr>
          <w:b/>
          <w:color w:val="27324A"/>
          <w:sz w:val="24"/>
          <w:lang w:val="de-CH"/>
        </w:rPr>
        <w:t>Organisation löschen – doppelte «OLL» entfernbar</w:t>
      </w:r>
    </w:p>
    <w:p w14:paraId="00A67A5E" w14:textId="77777777" w:rsidR="007C58E1" w:rsidRPr="00441CA7" w:rsidRDefault="00000000">
      <w:pPr>
        <w:spacing w:after="40"/>
        <w:rPr>
          <w:lang w:val="de-CH"/>
        </w:rPr>
      </w:pPr>
      <w:r w:rsidRPr="00441CA7">
        <w:rPr>
          <w:b/>
          <w:color w:val="315BDC"/>
          <w:lang w:val="de-CH"/>
        </w:rPr>
        <w:t xml:space="preserve">Symptom:  </w:t>
      </w:r>
      <w:r w:rsidRPr="00441CA7">
        <w:rPr>
          <w:lang w:val="de-CH"/>
        </w:rPr>
        <w:t>Die Organisation «OLL» erschien doppelt in der Auswahl.</w:t>
      </w:r>
    </w:p>
    <w:p w14:paraId="0DB12A3D" w14:textId="77777777" w:rsidR="007C58E1" w:rsidRPr="00441CA7" w:rsidRDefault="00000000">
      <w:pPr>
        <w:spacing w:after="40"/>
        <w:rPr>
          <w:lang w:val="de-CH"/>
        </w:rPr>
      </w:pPr>
      <w:r w:rsidRPr="00441CA7">
        <w:rPr>
          <w:b/>
          <w:color w:val="315BDC"/>
          <w:lang w:val="de-CH"/>
        </w:rPr>
        <w:t xml:space="preserve">Ursache:  </w:t>
      </w:r>
      <w:r w:rsidRPr="00441CA7">
        <w:rPr>
          <w:lang w:val="de-CH"/>
        </w:rPr>
        <w:t>In der Datenbank existierten zwei gleichnamige Organisationen; es fehlte eine Möglichkeit, eine davon zu entfernen.</w:t>
      </w:r>
    </w:p>
    <w:p w14:paraId="60AE2194" w14:textId="77777777" w:rsidR="007C58E1" w:rsidRPr="00441CA7" w:rsidRDefault="00000000">
      <w:pPr>
        <w:spacing w:after="40"/>
        <w:rPr>
          <w:lang w:val="de-CH"/>
        </w:rPr>
      </w:pPr>
      <w:r w:rsidRPr="00441CA7">
        <w:rPr>
          <w:b/>
          <w:color w:val="315BDC"/>
          <w:lang w:val="de-CH"/>
        </w:rPr>
        <w:t xml:space="preserve">Lösung:  </w:t>
      </w:r>
      <w:r w:rsidRPr="00441CA7">
        <w:rPr>
          <w:lang w:val="de-CH"/>
        </w:rPr>
        <w:t>Es gibt neu die Funktion «Organisation löschen» (mit Sicherheitsabfrage; zugehörige Personen bleiben erhalten). Zusätzlich verhindert eine Sperre künftig doppelte Organisationsnamen im selben Konto. So lässt sich das Duplikat einmalig entfernen und tritt nicht erneut auf.</w:t>
      </w:r>
    </w:p>
    <w:p w14:paraId="134B11AF" w14:textId="77777777" w:rsidR="007C58E1" w:rsidRPr="00441CA7" w:rsidRDefault="00000000">
      <w:pPr>
        <w:spacing w:before="180" w:after="40"/>
        <w:rPr>
          <w:lang w:val="de-CH"/>
        </w:rPr>
      </w:pPr>
      <w:r w:rsidRPr="00441CA7">
        <w:rPr>
          <w:b/>
          <w:color w:val="315BDC"/>
          <w:sz w:val="24"/>
          <w:lang w:val="de-CH"/>
        </w:rPr>
        <w:t xml:space="preserve">B-07 — </w:t>
      </w:r>
      <w:r w:rsidRPr="00441CA7">
        <w:rPr>
          <w:b/>
          <w:color w:val="27324A"/>
          <w:sz w:val="24"/>
          <w:lang w:val="de-CH"/>
        </w:rPr>
        <w:t>Prozessansicht wird zuverlässig angezeigt</w:t>
      </w:r>
    </w:p>
    <w:p w14:paraId="41F21960" w14:textId="77777777" w:rsidR="007C58E1" w:rsidRPr="00441CA7" w:rsidRDefault="00000000">
      <w:pPr>
        <w:spacing w:after="40"/>
        <w:rPr>
          <w:lang w:val="de-CH"/>
        </w:rPr>
      </w:pPr>
      <w:r w:rsidRPr="00441CA7">
        <w:rPr>
          <w:b/>
          <w:color w:val="315BDC"/>
          <w:lang w:val="de-CH"/>
        </w:rPr>
        <w:t xml:space="preserve">Symptom:  </w:t>
      </w:r>
      <w:r w:rsidRPr="00441CA7">
        <w:rPr>
          <w:lang w:val="de-CH"/>
        </w:rPr>
        <w:t>Die Prozess-/Ablaufansicht wurde gelegentlich nicht (vollständig) dargestellt.</w:t>
      </w:r>
    </w:p>
    <w:p w14:paraId="7FC4578E" w14:textId="77777777" w:rsidR="007C58E1" w:rsidRPr="00441CA7" w:rsidRDefault="00000000">
      <w:pPr>
        <w:spacing w:after="40"/>
        <w:rPr>
          <w:lang w:val="de-CH"/>
        </w:rPr>
      </w:pPr>
      <w:r w:rsidRPr="00441CA7">
        <w:rPr>
          <w:b/>
          <w:color w:val="315BDC"/>
          <w:lang w:val="de-CH"/>
        </w:rPr>
        <w:t xml:space="preserve">Ursache:  </w:t>
      </w:r>
      <w:r w:rsidRPr="00441CA7">
        <w:rPr>
          <w:lang w:val="de-CH"/>
        </w:rPr>
        <w:t>Zwei Ursachen: einerseits die abgelaufene Datenbank-Verbindung (siehe B-09), andererseits wurden die Verbindungslinien teils gezeichnet, bevor die Seite vollständig geladen war.</w:t>
      </w:r>
    </w:p>
    <w:p w14:paraId="2A5FE111" w14:textId="77777777" w:rsidR="007C58E1" w:rsidRPr="00441CA7" w:rsidRDefault="00000000">
      <w:pPr>
        <w:spacing w:after="40"/>
        <w:rPr>
          <w:lang w:val="de-CH"/>
        </w:rPr>
      </w:pPr>
      <w:r w:rsidRPr="00441CA7">
        <w:rPr>
          <w:b/>
          <w:color w:val="315BDC"/>
          <w:lang w:val="de-CH"/>
        </w:rPr>
        <w:t xml:space="preserve">Lösung:  </w:t>
      </w:r>
      <w:r w:rsidRPr="00441CA7">
        <w:rPr>
          <w:lang w:val="de-CH"/>
        </w:rPr>
        <w:t>Die Verbindungen werden nach vollständigem Laden erneut gezeichnet und die Ansicht bricht nicht mehr ab. Zusammen mit dem Datenbank-Fix (B-09) erscheint die Ansicht nun verlässlich.</w:t>
      </w:r>
    </w:p>
    <w:p w14:paraId="3B4A1408" w14:textId="77777777" w:rsidR="007C58E1" w:rsidRPr="00441CA7" w:rsidRDefault="00000000">
      <w:pPr>
        <w:spacing w:before="180" w:after="40"/>
        <w:rPr>
          <w:lang w:val="de-CH"/>
        </w:rPr>
      </w:pPr>
      <w:r w:rsidRPr="00441CA7">
        <w:rPr>
          <w:b/>
          <w:color w:val="315BDC"/>
          <w:sz w:val="24"/>
          <w:lang w:val="de-CH"/>
        </w:rPr>
        <w:t xml:space="preserve">B-08 — </w:t>
      </w:r>
      <w:r w:rsidRPr="00441CA7">
        <w:rPr>
          <w:b/>
          <w:color w:val="27324A"/>
          <w:sz w:val="24"/>
          <w:lang w:val="de-CH"/>
        </w:rPr>
        <w:t>«Bearbeiten» reagiert verlässlich</w:t>
      </w:r>
    </w:p>
    <w:p w14:paraId="23EF3BFE" w14:textId="77777777" w:rsidR="007C58E1" w:rsidRPr="00441CA7" w:rsidRDefault="00000000">
      <w:pPr>
        <w:spacing w:after="40"/>
        <w:rPr>
          <w:lang w:val="de-CH"/>
        </w:rPr>
      </w:pPr>
      <w:r w:rsidRPr="00441CA7">
        <w:rPr>
          <w:b/>
          <w:color w:val="315BDC"/>
          <w:lang w:val="de-CH"/>
        </w:rPr>
        <w:lastRenderedPageBreak/>
        <w:t xml:space="preserve">Symptom:  </w:t>
      </w:r>
      <w:r w:rsidRPr="00441CA7">
        <w:rPr>
          <w:lang w:val="de-CH"/>
        </w:rPr>
        <w:t>Ein Klick auf «Bearbeiten» blieb manchmal wirkungslos.</w:t>
      </w:r>
    </w:p>
    <w:p w14:paraId="2BDD44E2" w14:textId="77777777" w:rsidR="007C58E1" w:rsidRPr="00441CA7" w:rsidRDefault="00000000">
      <w:pPr>
        <w:spacing w:after="40"/>
        <w:rPr>
          <w:lang w:val="de-CH"/>
        </w:rPr>
      </w:pPr>
      <w:r w:rsidRPr="00441CA7">
        <w:rPr>
          <w:b/>
          <w:color w:val="315BDC"/>
          <w:lang w:val="de-CH"/>
        </w:rPr>
        <w:t xml:space="preserve">Ursache:  </w:t>
      </w:r>
      <w:r w:rsidRPr="00441CA7">
        <w:rPr>
          <w:lang w:val="de-CH"/>
        </w:rPr>
        <w:t>Die Aktion öffnete ein neues Tab, das häufig vom Popup-Blocker des Browsers unterdrückt wurde – es sah aus, als würde nichts passieren.</w:t>
      </w:r>
    </w:p>
    <w:p w14:paraId="62A86220" w14:textId="77777777" w:rsidR="007C58E1" w:rsidRPr="00441CA7" w:rsidRDefault="00000000">
      <w:pPr>
        <w:spacing w:after="40"/>
        <w:rPr>
          <w:lang w:val="de-CH"/>
        </w:rPr>
      </w:pPr>
      <w:r w:rsidRPr="00441CA7">
        <w:rPr>
          <w:b/>
          <w:color w:val="315BDC"/>
          <w:lang w:val="de-CH"/>
        </w:rPr>
        <w:t xml:space="preserve">Lösung:  </w:t>
      </w:r>
      <w:r w:rsidRPr="00441CA7">
        <w:rPr>
          <w:lang w:val="de-CH"/>
        </w:rPr>
        <w:t>Bearbeiten öffnet konsequent im gleichen Fenster (auch der Doppelklick auf ein Element im Prozessgraph). Damit reagiert die Aktion immer sichtbar.</w:t>
      </w:r>
    </w:p>
    <w:p w14:paraId="70C93F29" w14:textId="77777777" w:rsidR="007C58E1" w:rsidRPr="00441CA7" w:rsidRDefault="00000000">
      <w:pPr>
        <w:spacing w:before="180" w:after="40"/>
        <w:rPr>
          <w:lang w:val="de-CH"/>
        </w:rPr>
      </w:pPr>
      <w:r w:rsidRPr="00441CA7">
        <w:rPr>
          <w:b/>
          <w:color w:val="315BDC"/>
          <w:sz w:val="24"/>
          <w:lang w:val="de-CH"/>
        </w:rPr>
        <w:t xml:space="preserve">B-09 — </w:t>
      </w:r>
      <w:r w:rsidRPr="00441CA7">
        <w:rPr>
          <w:b/>
          <w:color w:val="27324A"/>
          <w:sz w:val="24"/>
          <w:lang w:val="de-CH"/>
        </w:rPr>
        <w:t>Kein Fehler mehr nach kurzer Inaktivität</w:t>
      </w:r>
    </w:p>
    <w:p w14:paraId="73890A6B" w14:textId="77777777" w:rsidR="007C58E1" w:rsidRPr="00441CA7" w:rsidRDefault="00000000">
      <w:pPr>
        <w:spacing w:after="40"/>
        <w:rPr>
          <w:lang w:val="de-CH"/>
        </w:rPr>
      </w:pPr>
      <w:r w:rsidRPr="00441CA7">
        <w:rPr>
          <w:b/>
          <w:color w:val="315BDC"/>
          <w:lang w:val="de-CH"/>
        </w:rPr>
        <w:t xml:space="preserve">Symptom:  </w:t>
      </w:r>
      <w:r w:rsidRPr="00441CA7">
        <w:rPr>
          <w:lang w:val="de-CH"/>
        </w:rPr>
        <w:t>Nach kurzer Pause erschien eine Fehlermeldung; die Anwendung war erst nach einem Seiten-</w:t>
      </w:r>
      <w:proofErr w:type="spellStart"/>
      <w:r w:rsidRPr="00441CA7">
        <w:rPr>
          <w:lang w:val="de-CH"/>
        </w:rPr>
        <w:t>Reload</w:t>
      </w:r>
      <w:proofErr w:type="spellEnd"/>
      <w:r w:rsidRPr="00441CA7">
        <w:rPr>
          <w:lang w:val="de-CH"/>
        </w:rPr>
        <w:t xml:space="preserve"> wieder nutzbar.</w:t>
      </w:r>
    </w:p>
    <w:p w14:paraId="6B6194E4" w14:textId="77777777" w:rsidR="007C58E1" w:rsidRPr="00441CA7" w:rsidRDefault="00000000">
      <w:pPr>
        <w:spacing w:after="40"/>
        <w:rPr>
          <w:lang w:val="de-CH"/>
        </w:rPr>
      </w:pPr>
      <w:r w:rsidRPr="00441CA7">
        <w:rPr>
          <w:b/>
          <w:color w:val="315BDC"/>
          <w:lang w:val="de-CH"/>
        </w:rPr>
        <w:t xml:space="preserve">Ursache:  </w:t>
      </w:r>
      <w:r w:rsidRPr="00441CA7">
        <w:rPr>
          <w:lang w:val="de-CH"/>
        </w:rPr>
        <w:t>Die Datenbank (</w:t>
      </w:r>
      <w:proofErr w:type="spellStart"/>
      <w:r w:rsidRPr="00441CA7">
        <w:rPr>
          <w:lang w:val="de-CH"/>
        </w:rPr>
        <w:t>MariaDB</w:t>
      </w:r>
      <w:proofErr w:type="spellEnd"/>
      <w:r w:rsidRPr="00441CA7">
        <w:rPr>
          <w:lang w:val="de-CH"/>
        </w:rPr>
        <w:t xml:space="preserve">) schliesst inaktive Verbindungen nach kurzer Zeit. Die Anwendung versuchte, die bereits geschlossene Verbindung weiterzuverwenden – das erste Klicken nach der Pause schlug fehl, der </w:t>
      </w:r>
      <w:proofErr w:type="spellStart"/>
      <w:r w:rsidRPr="00441CA7">
        <w:rPr>
          <w:lang w:val="de-CH"/>
        </w:rPr>
        <w:t>Reload</w:t>
      </w:r>
      <w:proofErr w:type="spellEnd"/>
      <w:r w:rsidRPr="00441CA7">
        <w:rPr>
          <w:lang w:val="de-CH"/>
        </w:rPr>
        <w:t xml:space="preserve"> holte eine frische Verbindung.</w:t>
      </w:r>
    </w:p>
    <w:p w14:paraId="1999EFEF" w14:textId="77777777" w:rsidR="007C58E1" w:rsidRPr="00441CA7" w:rsidRDefault="00000000">
      <w:pPr>
        <w:spacing w:after="40"/>
        <w:rPr>
          <w:lang w:val="de-CH"/>
        </w:rPr>
      </w:pPr>
      <w:r w:rsidRPr="00441CA7">
        <w:rPr>
          <w:b/>
          <w:color w:val="315BDC"/>
          <w:lang w:val="de-CH"/>
        </w:rPr>
        <w:t xml:space="preserve">Lösung:  </w:t>
      </w:r>
      <w:r w:rsidRPr="00441CA7">
        <w:rPr>
          <w:lang w:val="de-CH"/>
        </w:rPr>
        <w:t>Verbindungen werden nun vor jeder Nutzung geprüft (</w:t>
      </w:r>
      <w:proofErr w:type="spellStart"/>
      <w:r w:rsidRPr="00441CA7">
        <w:rPr>
          <w:lang w:val="de-CH"/>
        </w:rPr>
        <w:t>pool_pre_ping</w:t>
      </w:r>
      <w:proofErr w:type="spellEnd"/>
      <w:r w:rsidRPr="00441CA7">
        <w:rPr>
          <w:lang w:val="de-CH"/>
        </w:rPr>
        <w:t>) und vorsorglich erneuert (</w:t>
      </w:r>
      <w:proofErr w:type="spellStart"/>
      <w:r w:rsidRPr="00441CA7">
        <w:rPr>
          <w:lang w:val="de-CH"/>
        </w:rPr>
        <w:t>pool_recycle</w:t>
      </w:r>
      <w:proofErr w:type="spellEnd"/>
      <w:r w:rsidRPr="00441CA7">
        <w:rPr>
          <w:lang w:val="de-CH"/>
        </w:rPr>
        <w:t xml:space="preserve">). Abgelaufene Verbindungen werden automatisch ersetzt – ein </w:t>
      </w:r>
      <w:proofErr w:type="spellStart"/>
      <w:r w:rsidRPr="00441CA7">
        <w:rPr>
          <w:lang w:val="de-CH"/>
        </w:rPr>
        <w:t>Reload</w:t>
      </w:r>
      <w:proofErr w:type="spellEnd"/>
      <w:r w:rsidRPr="00441CA7">
        <w:rPr>
          <w:lang w:val="de-CH"/>
        </w:rPr>
        <w:t xml:space="preserve"> ist nicht mehr nötig. Dieser Fix behebt zugleich einen Teil von B-07.</w:t>
      </w:r>
    </w:p>
    <w:p w14:paraId="4196561A" w14:textId="77777777" w:rsidR="007C58E1" w:rsidRPr="00441CA7" w:rsidRDefault="00000000">
      <w:pPr>
        <w:spacing w:before="180" w:after="40"/>
        <w:rPr>
          <w:lang w:val="de-CH"/>
        </w:rPr>
      </w:pPr>
      <w:r w:rsidRPr="00441CA7">
        <w:rPr>
          <w:b/>
          <w:color w:val="315BDC"/>
          <w:sz w:val="24"/>
          <w:lang w:val="de-CH"/>
        </w:rPr>
        <w:t xml:space="preserve">B-10 — </w:t>
      </w:r>
      <w:r w:rsidRPr="00441CA7">
        <w:rPr>
          <w:b/>
          <w:color w:val="27324A"/>
          <w:sz w:val="24"/>
          <w:lang w:val="de-CH"/>
        </w:rPr>
        <w:t xml:space="preserve">Organigramm ganz nach links </w:t>
      </w:r>
      <w:proofErr w:type="spellStart"/>
      <w:r w:rsidRPr="00441CA7">
        <w:rPr>
          <w:b/>
          <w:color w:val="27324A"/>
          <w:sz w:val="24"/>
          <w:lang w:val="de-CH"/>
        </w:rPr>
        <w:t>scrollbar</w:t>
      </w:r>
      <w:proofErr w:type="spellEnd"/>
    </w:p>
    <w:p w14:paraId="3F71F8B7" w14:textId="77777777" w:rsidR="007C58E1" w:rsidRPr="00441CA7" w:rsidRDefault="00000000">
      <w:pPr>
        <w:spacing w:after="40"/>
        <w:rPr>
          <w:lang w:val="de-CH"/>
        </w:rPr>
      </w:pPr>
      <w:r w:rsidRPr="00441CA7">
        <w:rPr>
          <w:b/>
          <w:color w:val="315BDC"/>
          <w:lang w:val="de-CH"/>
        </w:rPr>
        <w:t xml:space="preserve">Symptom:  </w:t>
      </w:r>
      <w:r w:rsidRPr="00441CA7">
        <w:rPr>
          <w:lang w:val="de-CH"/>
        </w:rPr>
        <w:t>Bei grossen Organisationen liess sich das Organigramm nicht vollständig nach links scrollen; der linke Rand blieb abgeschnitten.</w:t>
      </w:r>
    </w:p>
    <w:p w14:paraId="125F5315" w14:textId="77777777" w:rsidR="007C58E1" w:rsidRPr="00441CA7" w:rsidRDefault="00000000">
      <w:pPr>
        <w:spacing w:after="40"/>
        <w:rPr>
          <w:lang w:val="de-CH"/>
        </w:rPr>
      </w:pPr>
      <w:r w:rsidRPr="00441CA7">
        <w:rPr>
          <w:b/>
          <w:color w:val="315BDC"/>
          <w:lang w:val="de-CH"/>
        </w:rPr>
        <w:t xml:space="preserve">Ursache:  </w:t>
      </w:r>
      <w:r w:rsidRPr="00441CA7">
        <w:rPr>
          <w:lang w:val="de-CH"/>
        </w:rPr>
        <w:t>Die zentrierte Ausrichtung schob überbreite Inhalte über beide Ränder hinaus, wobei der linke Bereich nicht mehr erreichbar war.</w:t>
      </w:r>
    </w:p>
    <w:p w14:paraId="6E0314DB" w14:textId="77777777" w:rsidR="007C58E1" w:rsidRPr="00441CA7" w:rsidRDefault="00000000">
      <w:pPr>
        <w:spacing w:after="40"/>
        <w:rPr>
          <w:lang w:val="de-CH"/>
        </w:rPr>
      </w:pPr>
      <w:r w:rsidRPr="00441CA7">
        <w:rPr>
          <w:b/>
          <w:color w:val="315BDC"/>
          <w:lang w:val="de-CH"/>
        </w:rPr>
        <w:t xml:space="preserve">Lösung:  </w:t>
      </w:r>
      <w:r w:rsidRPr="00441CA7">
        <w:rPr>
          <w:lang w:val="de-CH"/>
        </w:rPr>
        <w:t xml:space="preserve">Die Darstellung zentriert nur noch, solange Platz vorhanden ist, und richtet grosse Organigramme sonst linksbündig aus – so ist der gesamte Baum </w:t>
      </w:r>
      <w:proofErr w:type="spellStart"/>
      <w:r w:rsidRPr="00441CA7">
        <w:rPr>
          <w:lang w:val="de-CH"/>
        </w:rPr>
        <w:t>scrollbar</w:t>
      </w:r>
      <w:proofErr w:type="spellEnd"/>
      <w:r w:rsidRPr="00441CA7">
        <w:rPr>
          <w:lang w:val="de-CH"/>
        </w:rPr>
        <w:t>.</w:t>
      </w:r>
    </w:p>
    <w:p w14:paraId="074419A9" w14:textId="77777777" w:rsidR="007C58E1" w:rsidRPr="00441CA7" w:rsidRDefault="00000000">
      <w:pPr>
        <w:spacing w:before="180" w:after="40"/>
        <w:rPr>
          <w:lang w:val="de-CH"/>
        </w:rPr>
      </w:pPr>
      <w:r w:rsidRPr="00441CA7">
        <w:rPr>
          <w:b/>
          <w:color w:val="315BDC"/>
          <w:sz w:val="24"/>
          <w:lang w:val="de-CH"/>
        </w:rPr>
        <w:t xml:space="preserve">B-11 — </w:t>
      </w:r>
      <w:r w:rsidRPr="00441CA7">
        <w:rPr>
          <w:b/>
          <w:color w:val="27324A"/>
          <w:sz w:val="24"/>
          <w:lang w:val="de-CH"/>
        </w:rPr>
        <w:t>Operativ-Formular einheitlich wie die Simulation</w:t>
      </w:r>
    </w:p>
    <w:p w14:paraId="5A9924DC" w14:textId="77777777" w:rsidR="007C58E1" w:rsidRPr="00441CA7" w:rsidRDefault="00000000">
      <w:pPr>
        <w:spacing w:after="40"/>
        <w:rPr>
          <w:lang w:val="de-CH"/>
        </w:rPr>
      </w:pPr>
      <w:r w:rsidRPr="00441CA7">
        <w:rPr>
          <w:b/>
          <w:color w:val="315BDC"/>
          <w:lang w:val="de-CH"/>
        </w:rPr>
        <w:t xml:space="preserve">Symptom:  </w:t>
      </w:r>
      <w:r w:rsidRPr="00441CA7">
        <w:rPr>
          <w:lang w:val="de-CH"/>
        </w:rPr>
        <w:t>Im Bereich «Operativer Betrieb» standen die Felder nicht auf einer Linie und waren unterschiedlich gross.</w:t>
      </w:r>
    </w:p>
    <w:p w14:paraId="4027FC2A" w14:textId="77777777" w:rsidR="007C58E1" w:rsidRPr="00441CA7" w:rsidRDefault="00000000">
      <w:pPr>
        <w:spacing w:after="40"/>
        <w:rPr>
          <w:lang w:val="de-CH"/>
        </w:rPr>
      </w:pPr>
      <w:r w:rsidRPr="00441CA7">
        <w:rPr>
          <w:b/>
          <w:color w:val="315BDC"/>
          <w:lang w:val="de-CH"/>
        </w:rPr>
        <w:t xml:space="preserve">Ursache:  </w:t>
      </w:r>
      <w:r w:rsidRPr="00441CA7">
        <w:rPr>
          <w:lang w:val="de-CH"/>
        </w:rPr>
        <w:t>Das Formular nutzte ein uneinheitliches Layout.</w:t>
      </w:r>
    </w:p>
    <w:p w14:paraId="5901B4D8" w14:textId="77777777" w:rsidR="007C58E1" w:rsidRPr="00441CA7" w:rsidRDefault="00000000">
      <w:pPr>
        <w:spacing w:after="40"/>
        <w:rPr>
          <w:lang w:val="de-CH"/>
        </w:rPr>
      </w:pPr>
      <w:r w:rsidRPr="00441CA7">
        <w:rPr>
          <w:b/>
          <w:color w:val="315BDC"/>
          <w:lang w:val="de-CH"/>
        </w:rPr>
        <w:t xml:space="preserve">Lösung:  </w:t>
      </w:r>
      <w:r w:rsidRPr="00441CA7">
        <w:rPr>
          <w:lang w:val="de-CH"/>
        </w:rPr>
        <w:t>Das Formular ist nun – wie in der Simulation – vertikal und mit einheitlichen Feldbreiten aufgebaut und dadurch ruhig und übersichtlich.</w:t>
      </w:r>
    </w:p>
    <w:p w14:paraId="3183974A" w14:textId="77777777" w:rsidR="007C58E1" w:rsidRPr="00441CA7" w:rsidRDefault="00000000">
      <w:pPr>
        <w:spacing w:before="180" w:after="40"/>
        <w:rPr>
          <w:lang w:val="de-CH"/>
        </w:rPr>
      </w:pPr>
      <w:r w:rsidRPr="00441CA7">
        <w:rPr>
          <w:b/>
          <w:color w:val="315BDC"/>
          <w:sz w:val="24"/>
          <w:lang w:val="de-CH"/>
        </w:rPr>
        <w:t xml:space="preserve">B-12 — </w:t>
      </w:r>
      <w:r w:rsidRPr="00441CA7">
        <w:rPr>
          <w:b/>
          <w:color w:val="27324A"/>
          <w:sz w:val="24"/>
          <w:lang w:val="de-CH"/>
        </w:rPr>
        <w:t>Schreibfehler korrigiert</w:t>
      </w:r>
    </w:p>
    <w:p w14:paraId="204FBD0A" w14:textId="77777777" w:rsidR="007C58E1" w:rsidRPr="00441CA7" w:rsidRDefault="00000000">
      <w:pPr>
        <w:spacing w:after="40"/>
        <w:rPr>
          <w:lang w:val="de-CH"/>
        </w:rPr>
      </w:pPr>
      <w:r w:rsidRPr="00441CA7">
        <w:rPr>
          <w:b/>
          <w:color w:val="315BDC"/>
          <w:lang w:val="de-CH"/>
        </w:rPr>
        <w:t xml:space="preserve">Symptom:  </w:t>
      </w:r>
      <w:r w:rsidRPr="00441CA7">
        <w:rPr>
          <w:lang w:val="de-CH"/>
        </w:rPr>
        <w:t>Vereinzelte Schreibfehler, u. a. die Überschrift «</w:t>
      </w:r>
      <w:proofErr w:type="spellStart"/>
      <w:r w:rsidRPr="00441CA7">
        <w:rPr>
          <w:lang w:val="de-CH"/>
        </w:rPr>
        <w:t>dashboard</w:t>
      </w:r>
      <w:proofErr w:type="spellEnd"/>
      <w:r w:rsidRPr="00441CA7">
        <w:rPr>
          <w:lang w:val="de-CH"/>
        </w:rPr>
        <w:t>».</w:t>
      </w:r>
    </w:p>
    <w:p w14:paraId="2E13E33A" w14:textId="77777777" w:rsidR="007C58E1" w:rsidRPr="00441CA7" w:rsidRDefault="00000000">
      <w:pPr>
        <w:spacing w:after="40"/>
        <w:rPr>
          <w:lang w:val="de-CH"/>
        </w:rPr>
      </w:pPr>
      <w:r w:rsidRPr="00441CA7">
        <w:rPr>
          <w:b/>
          <w:color w:val="315BDC"/>
          <w:lang w:val="de-CH"/>
        </w:rPr>
        <w:t xml:space="preserve">Ursache:  </w:t>
      </w:r>
      <w:r w:rsidRPr="00441CA7">
        <w:rPr>
          <w:lang w:val="de-CH"/>
        </w:rPr>
        <w:t>Tippfehler in den Oberflächentexten.</w:t>
      </w:r>
    </w:p>
    <w:p w14:paraId="4C01038F" w14:textId="77777777" w:rsidR="007C58E1" w:rsidRPr="00441CA7" w:rsidRDefault="00000000">
      <w:pPr>
        <w:spacing w:after="40"/>
        <w:rPr>
          <w:lang w:val="de-CH"/>
        </w:rPr>
      </w:pPr>
      <w:r w:rsidRPr="00441CA7">
        <w:rPr>
          <w:b/>
          <w:color w:val="315BDC"/>
          <w:lang w:val="de-CH"/>
        </w:rPr>
        <w:t xml:space="preserve">Lösung:  </w:t>
      </w:r>
      <w:r w:rsidRPr="00441CA7">
        <w:rPr>
          <w:lang w:val="de-CH"/>
        </w:rPr>
        <w:t>Die betroffenen Texte wurden korrigiert (z. B. «Dashboard» gross geschrieben).</w:t>
      </w:r>
    </w:p>
    <w:p w14:paraId="5DF25678" w14:textId="77777777" w:rsidR="007C58E1" w:rsidRPr="00441CA7" w:rsidRDefault="00000000">
      <w:pPr>
        <w:spacing w:before="200" w:after="80"/>
        <w:rPr>
          <w:lang w:val="de-CH"/>
        </w:rPr>
      </w:pPr>
      <w:r w:rsidRPr="00441CA7">
        <w:rPr>
          <w:b/>
          <w:color w:val="27324A"/>
          <w:sz w:val="28"/>
          <w:lang w:val="de-CH"/>
        </w:rPr>
        <w:t>Qualitätssicherung</w:t>
      </w:r>
    </w:p>
    <w:p w14:paraId="34EC2B69" w14:textId="77777777" w:rsidR="007C58E1" w:rsidRPr="00441CA7" w:rsidRDefault="00000000">
      <w:pPr>
        <w:spacing w:after="80"/>
        <w:rPr>
          <w:lang w:val="de-CH"/>
        </w:rPr>
      </w:pPr>
      <w:r w:rsidRPr="00441CA7">
        <w:rPr>
          <w:lang w:val="de-CH"/>
        </w:rPr>
        <w:t>Alle Änderungen sind durch automatische Tests abgesichert; die vollständige Test-Suite läuft grün (24 Tests). Neu hinzugekommen sind u. a. Tests für die FTE-/Negativwert-Prüfung, das Löschen einer Organisation samt Berechtigungsschutz, die Sperre gegen doppelte Namen sowie die beibehaltene Organisationsauswahl über die Navigation.</w:t>
      </w:r>
    </w:p>
    <w:p w14:paraId="634A319C" w14:textId="77777777" w:rsidR="007C58E1" w:rsidRPr="00441CA7" w:rsidRDefault="00000000">
      <w:pPr>
        <w:spacing w:before="200" w:after="80"/>
        <w:rPr>
          <w:lang w:val="de-CH"/>
        </w:rPr>
      </w:pPr>
      <w:r w:rsidRPr="00441CA7">
        <w:rPr>
          <w:b/>
          <w:color w:val="27324A"/>
          <w:sz w:val="28"/>
          <w:lang w:val="de-CH"/>
        </w:rPr>
        <w:lastRenderedPageBreak/>
        <w:t>Auslieferung</w:t>
      </w:r>
    </w:p>
    <w:p w14:paraId="305E1F0A" w14:textId="77777777" w:rsidR="007C58E1" w:rsidRPr="00441CA7" w:rsidRDefault="00000000">
      <w:pPr>
        <w:spacing w:after="80"/>
        <w:rPr>
          <w:lang w:val="de-CH"/>
        </w:rPr>
      </w:pPr>
      <w:r w:rsidRPr="00441CA7">
        <w:rPr>
          <w:lang w:val="de-CH"/>
        </w:rPr>
        <w:t xml:space="preserve">Die Freigabe erfolgt schrittweise über die Kette </w:t>
      </w:r>
      <w:proofErr w:type="spellStart"/>
      <w:r w:rsidRPr="00441CA7">
        <w:rPr>
          <w:lang w:val="de-CH"/>
        </w:rPr>
        <w:t>dev</w:t>
      </w:r>
      <w:proofErr w:type="spellEnd"/>
      <w:r w:rsidRPr="00441CA7">
        <w:rPr>
          <w:lang w:val="de-CH"/>
        </w:rPr>
        <w:t xml:space="preserve"> → </w:t>
      </w:r>
      <w:proofErr w:type="spellStart"/>
      <w:r w:rsidRPr="00441CA7">
        <w:rPr>
          <w:lang w:val="de-CH"/>
        </w:rPr>
        <w:t>test</w:t>
      </w:r>
      <w:proofErr w:type="spellEnd"/>
      <w:r w:rsidRPr="00441CA7">
        <w:rPr>
          <w:lang w:val="de-CH"/>
        </w:rPr>
        <w:t xml:space="preserve"> → </w:t>
      </w:r>
      <w:proofErr w:type="spellStart"/>
      <w:r w:rsidRPr="00441CA7">
        <w:rPr>
          <w:lang w:val="de-CH"/>
        </w:rPr>
        <w:t>integration</w:t>
      </w:r>
      <w:proofErr w:type="spellEnd"/>
      <w:r w:rsidRPr="00441CA7">
        <w:rPr>
          <w:lang w:val="de-CH"/>
        </w:rPr>
        <w:t xml:space="preserve"> → </w:t>
      </w:r>
      <w:proofErr w:type="spellStart"/>
      <w:r w:rsidRPr="00441CA7">
        <w:rPr>
          <w:lang w:val="de-CH"/>
        </w:rPr>
        <w:t>main</w:t>
      </w:r>
      <w:proofErr w:type="spellEnd"/>
      <w:r w:rsidRPr="00441CA7">
        <w:rPr>
          <w:lang w:val="de-CH"/>
        </w:rPr>
        <w:t xml:space="preserve">. Aktueller Stand: auf test.ditwi.ch bereitgestellt und bereit zum gemeinsamen Gegenprüfen. Die Freigabe für </w:t>
      </w:r>
      <w:proofErr w:type="spellStart"/>
      <w:r w:rsidRPr="00441CA7">
        <w:rPr>
          <w:lang w:val="de-CH"/>
        </w:rPr>
        <w:t>integration</w:t>
      </w:r>
      <w:proofErr w:type="spellEnd"/>
      <w:r w:rsidRPr="00441CA7">
        <w:rPr>
          <w:lang w:val="de-CH"/>
        </w:rPr>
        <w:t xml:space="preserve"> und den Produktivstand ditwi.ch erfolgt anschliessend auf Freigabe.</w:t>
      </w:r>
    </w:p>
    <w:p w14:paraId="25D995A8" w14:textId="77777777" w:rsidR="007C58E1" w:rsidRPr="00441CA7" w:rsidRDefault="00000000">
      <w:pPr>
        <w:spacing w:before="200" w:after="80"/>
        <w:rPr>
          <w:lang w:val="de-CH"/>
        </w:rPr>
      </w:pPr>
      <w:r w:rsidRPr="00441CA7">
        <w:rPr>
          <w:b/>
          <w:color w:val="27324A"/>
          <w:sz w:val="26"/>
          <w:lang w:val="de-CH"/>
        </w:rPr>
        <w:t>Kurz-Checkliste zum Gegenprüfen (test.ditwi.ch)</w:t>
      </w:r>
    </w:p>
    <w:p w14:paraId="274F0B66" w14:textId="77777777" w:rsidR="007C58E1" w:rsidRPr="00441CA7" w:rsidRDefault="00000000">
      <w:pPr>
        <w:pStyle w:val="Aufzhlungszeichen"/>
        <w:rPr>
          <w:lang w:val="de-CH"/>
        </w:rPr>
      </w:pPr>
      <w:r w:rsidRPr="00441CA7">
        <w:rPr>
          <w:sz w:val="20"/>
          <w:lang w:val="de-CH"/>
        </w:rPr>
        <w:t>Dashboard: Reiter «Strategische Engpässe» und «Operativer Betrieb» schalten sichtbar um (B-01).</w:t>
      </w:r>
    </w:p>
    <w:p w14:paraId="1E7518D4" w14:textId="77777777" w:rsidR="007C58E1" w:rsidRPr="00441CA7" w:rsidRDefault="00000000">
      <w:pPr>
        <w:pStyle w:val="Aufzhlungszeichen"/>
        <w:rPr>
          <w:lang w:val="de-CH"/>
        </w:rPr>
      </w:pPr>
      <w:r w:rsidRPr="00441CA7">
        <w:rPr>
          <w:sz w:val="20"/>
          <w:lang w:val="de-CH"/>
        </w:rPr>
        <w:t>Organisation wählen, Menüpunkt wechseln, zurückkehren – Auswahl bleibt erhalten (B-02).</w:t>
      </w:r>
    </w:p>
    <w:p w14:paraId="0D464F84" w14:textId="77777777" w:rsidR="007C58E1" w:rsidRPr="00441CA7" w:rsidRDefault="00000000">
      <w:pPr>
        <w:pStyle w:val="Aufzhlungszeichen"/>
        <w:rPr>
          <w:lang w:val="de-CH"/>
        </w:rPr>
      </w:pPr>
      <w:r w:rsidRPr="00441CA7">
        <w:rPr>
          <w:sz w:val="20"/>
          <w:lang w:val="de-CH"/>
        </w:rPr>
        <w:t>Person: FTE 1.5 oder negatives Gehalt eingeben – wird abgewiesen (B-03/B-04).</w:t>
      </w:r>
    </w:p>
    <w:p w14:paraId="5D652DE7" w14:textId="77777777" w:rsidR="007C58E1" w:rsidRPr="00441CA7" w:rsidRDefault="00000000">
      <w:pPr>
        <w:pStyle w:val="Aufzhlungszeichen"/>
        <w:rPr>
          <w:lang w:val="de-CH"/>
        </w:rPr>
      </w:pPr>
      <w:r w:rsidRPr="00441CA7">
        <w:rPr>
          <w:sz w:val="20"/>
          <w:lang w:val="de-CH"/>
        </w:rPr>
        <w:t>Bearbeiten/Hinzufügen bleibt im selben Fenster (B-05/B-08).</w:t>
      </w:r>
    </w:p>
    <w:p w14:paraId="0D9EE48B" w14:textId="77777777" w:rsidR="007C58E1" w:rsidRPr="00441CA7" w:rsidRDefault="00000000">
      <w:pPr>
        <w:pStyle w:val="Aufzhlungszeichen"/>
        <w:rPr>
          <w:lang w:val="de-CH"/>
        </w:rPr>
      </w:pPr>
      <w:r w:rsidRPr="00441CA7">
        <w:rPr>
          <w:sz w:val="20"/>
          <w:lang w:val="de-CH"/>
        </w:rPr>
        <w:t>Doppelte «OLL» über «Organisation löschen» entfernen (B-06).</w:t>
      </w:r>
    </w:p>
    <w:p w14:paraId="23B25202" w14:textId="77777777" w:rsidR="007C58E1" w:rsidRPr="00441CA7" w:rsidRDefault="00000000">
      <w:pPr>
        <w:pStyle w:val="Aufzhlungszeichen"/>
        <w:rPr>
          <w:lang w:val="de-CH"/>
        </w:rPr>
      </w:pPr>
      <w:r w:rsidRPr="00441CA7">
        <w:rPr>
          <w:sz w:val="20"/>
          <w:lang w:val="de-CH"/>
        </w:rPr>
        <w:t>Prozessansicht öffnen, einige Minuten warten, dann klicken – kein Fehler, keine leere Ansicht (B-07/B-09).</w:t>
      </w:r>
    </w:p>
    <w:p w14:paraId="0B00E255" w14:textId="77777777" w:rsidR="007C58E1" w:rsidRPr="00441CA7" w:rsidRDefault="00000000">
      <w:pPr>
        <w:pStyle w:val="Aufzhlungszeichen"/>
        <w:rPr>
          <w:lang w:val="de-CH"/>
        </w:rPr>
      </w:pPr>
      <w:r w:rsidRPr="00441CA7">
        <w:rPr>
          <w:sz w:val="20"/>
          <w:lang w:val="de-CH"/>
        </w:rPr>
        <w:t>Grosses Organigramm ganz nach links scrollen (B-10).</w:t>
      </w:r>
    </w:p>
    <w:p w14:paraId="3BF794EC" w14:textId="77777777" w:rsidR="007C58E1" w:rsidRPr="00441CA7" w:rsidRDefault="00000000">
      <w:pPr>
        <w:pStyle w:val="Aufzhlungszeichen"/>
        <w:rPr>
          <w:lang w:val="de-CH"/>
        </w:rPr>
      </w:pPr>
      <w:r w:rsidRPr="00441CA7">
        <w:rPr>
          <w:sz w:val="20"/>
          <w:lang w:val="de-CH"/>
        </w:rPr>
        <w:t>Operativ-Formular sauber ausgerichtet, «Dashboard» korrekt geschrieben (B-11/B-12).</w:t>
      </w:r>
    </w:p>
    <w:p w14:paraId="2418E47F" w14:textId="77777777" w:rsidR="007C58E1" w:rsidRPr="00441CA7" w:rsidRDefault="007C58E1">
      <w:pPr>
        <w:rPr>
          <w:lang w:val="de-CH"/>
        </w:rPr>
      </w:pPr>
    </w:p>
    <w:p w14:paraId="6A02AFE8" w14:textId="1A56D068" w:rsidR="007C58E1" w:rsidRPr="00441CA7" w:rsidRDefault="007C58E1">
      <w:pPr>
        <w:rPr>
          <w:lang w:val="de-CH"/>
        </w:rPr>
      </w:pPr>
    </w:p>
    <w:sectPr w:rsidR="007C58E1" w:rsidRPr="00441C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4350906">
    <w:abstractNumId w:val="8"/>
  </w:num>
  <w:num w:numId="2" w16cid:durableId="434794255">
    <w:abstractNumId w:val="6"/>
  </w:num>
  <w:num w:numId="3" w16cid:durableId="1046369733">
    <w:abstractNumId w:val="5"/>
  </w:num>
  <w:num w:numId="4" w16cid:durableId="1051734896">
    <w:abstractNumId w:val="4"/>
  </w:num>
  <w:num w:numId="5" w16cid:durableId="1755589447">
    <w:abstractNumId w:val="7"/>
  </w:num>
  <w:num w:numId="6" w16cid:durableId="898369438">
    <w:abstractNumId w:val="3"/>
  </w:num>
  <w:num w:numId="7" w16cid:durableId="1555656476">
    <w:abstractNumId w:val="2"/>
  </w:num>
  <w:num w:numId="8" w16cid:durableId="372729696">
    <w:abstractNumId w:val="1"/>
  </w:num>
  <w:num w:numId="9" w16cid:durableId="1358583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1CA7"/>
    <w:rsid w:val="007C58E1"/>
    <w:rsid w:val="00AA1D8D"/>
    <w:rsid w:val="00AD4B8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71E50E9"/>
  <w14:defaultImageDpi w14:val="300"/>
  <w15:docId w15:val="{43FA99C0-5E1A-4FBC-B669-699BFABB5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1049</Words>
  <Characters>7178</Characters>
  <Application>Microsoft Office Word</Application>
  <DocSecurity>0</DocSecurity>
  <Lines>163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Brönnimann Kaspar</cp:lastModifiedBy>
  <cp:revision>2</cp:revision>
  <dcterms:created xsi:type="dcterms:W3CDTF">2013-12-23T23:15:00Z</dcterms:created>
  <dcterms:modified xsi:type="dcterms:W3CDTF">2026-07-10T06:41:00Z</dcterms:modified>
  <cp:category/>
</cp:coreProperties>
</file>