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F199" w14:textId="77777777" w:rsidR="0051491B" w:rsidRPr="002934FB" w:rsidRDefault="00000000">
      <w:pPr>
        <w:jc w:val="center"/>
        <w:rPr>
          <w:lang w:val="de-CH"/>
        </w:rPr>
      </w:pPr>
      <w:r w:rsidRPr="002934FB">
        <w:rPr>
          <w:b/>
          <w:color w:val="1F3B57"/>
          <w:sz w:val="52"/>
          <w:lang w:val="de-CH"/>
        </w:rPr>
        <w:t>Prozess-Simulator (ProS)</w:t>
      </w:r>
    </w:p>
    <w:p w14:paraId="5BDB577E" w14:textId="77777777" w:rsidR="0051491B" w:rsidRPr="002934FB" w:rsidRDefault="00000000">
      <w:pPr>
        <w:jc w:val="center"/>
        <w:rPr>
          <w:lang w:val="de-CH"/>
        </w:rPr>
      </w:pPr>
      <w:r w:rsidRPr="002934FB">
        <w:rPr>
          <w:color w:val="555555"/>
          <w:sz w:val="30"/>
          <w:lang w:val="de-CH"/>
        </w:rPr>
        <w:t>Architektur-Dokumentation</w:t>
      </w:r>
    </w:p>
    <w:p w14:paraId="08B85F9C" w14:textId="77777777" w:rsidR="0051491B" w:rsidRPr="002934FB" w:rsidRDefault="00000000">
      <w:pPr>
        <w:jc w:val="center"/>
        <w:rPr>
          <w:lang w:val="de-CH"/>
        </w:rPr>
      </w:pPr>
      <w:r w:rsidRPr="002934FB">
        <w:rPr>
          <w:color w:val="808080"/>
          <w:sz w:val="20"/>
          <w:lang w:val="de-CH"/>
        </w:rPr>
        <w:t>eJustice.ch / DiTi  ·  Version 1.1  ·  Stand: 26.06.2026</w:t>
      </w:r>
    </w:p>
    <w:p w14:paraId="24388731" w14:textId="77777777" w:rsidR="0051491B" w:rsidRPr="002934FB" w:rsidRDefault="0051491B">
      <w:pPr>
        <w:rPr>
          <w:lang w:val="de-CH"/>
        </w:rPr>
      </w:pPr>
    </w:p>
    <w:p w14:paraId="27A71A06" w14:textId="77777777" w:rsidR="0051491B" w:rsidRPr="002934FB" w:rsidRDefault="00000000">
      <w:pPr>
        <w:pStyle w:val="berschrift1"/>
        <w:rPr>
          <w:lang w:val="de-CH"/>
        </w:rPr>
      </w:pPr>
      <w:bookmarkStart w:id="0" w:name="_Toc233357911"/>
      <w:r w:rsidRPr="002934FB">
        <w:rPr>
          <w:lang w:val="de-CH"/>
        </w:rPr>
        <w:t>Inhaltsverzeichnis</w:t>
      </w:r>
      <w:bookmarkEnd w:id="0"/>
    </w:p>
    <w:p w14:paraId="1E7F15E2" w14:textId="2342FFCE" w:rsidR="002934FB" w:rsidRDefault="00000000">
      <w:pPr>
        <w:pStyle w:val="Verzeichnis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3357911" w:history="1">
        <w:r w:rsidR="002934FB" w:rsidRPr="00B85744">
          <w:rPr>
            <w:rStyle w:val="Hyperlink"/>
            <w:noProof/>
          </w:rPr>
          <w:t>Inhaltsverzeichnis</w:t>
        </w:r>
        <w:r w:rsidR="002934FB">
          <w:rPr>
            <w:noProof/>
            <w:webHidden/>
          </w:rPr>
          <w:tab/>
        </w:r>
        <w:r w:rsidR="002934FB">
          <w:rPr>
            <w:noProof/>
            <w:webHidden/>
          </w:rPr>
          <w:fldChar w:fldCharType="begin"/>
        </w:r>
        <w:r w:rsidR="002934FB">
          <w:rPr>
            <w:noProof/>
            <w:webHidden/>
          </w:rPr>
          <w:instrText xml:space="preserve"> PAGEREF _Toc233357911 \h </w:instrText>
        </w:r>
        <w:r w:rsidR="002934FB">
          <w:rPr>
            <w:noProof/>
            <w:webHidden/>
          </w:rPr>
        </w:r>
        <w:r w:rsidR="002934FB">
          <w:rPr>
            <w:noProof/>
            <w:webHidden/>
          </w:rPr>
          <w:fldChar w:fldCharType="separate"/>
        </w:r>
        <w:r w:rsidR="002934FB">
          <w:rPr>
            <w:noProof/>
            <w:webHidden/>
          </w:rPr>
          <w:t>1</w:t>
        </w:r>
        <w:r w:rsidR="002934FB">
          <w:rPr>
            <w:noProof/>
            <w:webHidden/>
          </w:rPr>
          <w:fldChar w:fldCharType="end"/>
        </w:r>
      </w:hyperlink>
    </w:p>
    <w:p w14:paraId="0C773521" w14:textId="58D7CB56" w:rsidR="002934FB" w:rsidRDefault="002934FB">
      <w:pPr>
        <w:pStyle w:val="Verzeichnis1"/>
        <w:tabs>
          <w:tab w:val="right" w:leader="dot" w:pos="8630"/>
        </w:tabs>
        <w:rPr>
          <w:noProof/>
        </w:rPr>
      </w:pPr>
      <w:hyperlink w:anchor="_Toc233357912" w:history="1">
        <w:r w:rsidRPr="00B85744">
          <w:rPr>
            <w:rStyle w:val="Hyperlink"/>
            <w:noProof/>
          </w:rPr>
          <w:t>1  Überblick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3DE50A" w14:textId="4EB36D0E" w:rsidR="002934FB" w:rsidRDefault="002934FB">
      <w:pPr>
        <w:pStyle w:val="Verzeichnis1"/>
        <w:tabs>
          <w:tab w:val="right" w:leader="dot" w:pos="8630"/>
        </w:tabs>
        <w:rPr>
          <w:noProof/>
        </w:rPr>
      </w:pPr>
      <w:hyperlink w:anchor="_Toc233357913" w:history="1">
        <w:r w:rsidRPr="00B85744">
          <w:rPr>
            <w:rStyle w:val="Hyperlink"/>
            <w:noProof/>
          </w:rPr>
          <w:t>2  Technologie-Stack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88975C" w14:textId="3FD4F2E3" w:rsidR="002934FB" w:rsidRDefault="002934FB">
      <w:pPr>
        <w:pStyle w:val="Verzeichnis1"/>
        <w:tabs>
          <w:tab w:val="right" w:leader="dot" w:pos="8630"/>
        </w:tabs>
        <w:rPr>
          <w:noProof/>
        </w:rPr>
      </w:pPr>
      <w:hyperlink w:anchor="_Toc233357914" w:history="1">
        <w:r w:rsidRPr="00B85744">
          <w:rPr>
            <w:rStyle w:val="Hyperlink"/>
            <w:noProof/>
          </w:rPr>
          <w:t>3  Anwendungsarchitektur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237F63" w14:textId="5209345A" w:rsidR="002934FB" w:rsidRDefault="002934FB">
      <w:pPr>
        <w:pStyle w:val="Verzeichnis2"/>
        <w:tabs>
          <w:tab w:val="right" w:leader="dot" w:pos="8630"/>
        </w:tabs>
        <w:rPr>
          <w:noProof/>
        </w:rPr>
      </w:pPr>
      <w:hyperlink w:anchor="_Toc233357915" w:history="1">
        <w:r w:rsidRPr="00B85744">
          <w:rPr>
            <w:rStyle w:val="Hyperlink"/>
            <w:noProof/>
          </w:rPr>
          <w:t>3.1  Request-Fluss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DAC013" w14:textId="606D04E7" w:rsidR="002934FB" w:rsidRDefault="002934FB">
      <w:pPr>
        <w:pStyle w:val="Verzeichnis2"/>
        <w:tabs>
          <w:tab w:val="right" w:leader="dot" w:pos="8630"/>
        </w:tabs>
        <w:rPr>
          <w:noProof/>
        </w:rPr>
      </w:pPr>
      <w:hyperlink w:anchor="_Toc233357916" w:history="1">
        <w:r w:rsidRPr="00B85744">
          <w:rPr>
            <w:rStyle w:val="Hyperlink"/>
            <w:noProof/>
          </w:rPr>
          <w:t>3.2  Module / Blueprints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075AD8" w14:textId="347BC4B4" w:rsidR="002934FB" w:rsidRDefault="002934FB">
      <w:pPr>
        <w:pStyle w:val="Verzeichnis1"/>
        <w:tabs>
          <w:tab w:val="right" w:leader="dot" w:pos="8630"/>
        </w:tabs>
        <w:rPr>
          <w:noProof/>
        </w:rPr>
      </w:pPr>
      <w:hyperlink w:anchor="_Toc233357917" w:history="1">
        <w:r w:rsidRPr="00B85744">
          <w:rPr>
            <w:rStyle w:val="Hyperlink"/>
            <w:noProof/>
          </w:rPr>
          <w:t>4  Datenmodell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34BDF3" w14:textId="2E98A3F5" w:rsidR="002934FB" w:rsidRDefault="002934FB">
      <w:pPr>
        <w:pStyle w:val="Verzeichnis2"/>
        <w:tabs>
          <w:tab w:val="right" w:leader="dot" w:pos="8630"/>
        </w:tabs>
        <w:rPr>
          <w:noProof/>
        </w:rPr>
      </w:pPr>
      <w:hyperlink w:anchor="_Toc233357918" w:history="1">
        <w:r w:rsidRPr="00B85744">
          <w:rPr>
            <w:rStyle w:val="Hyperlink"/>
            <w:noProof/>
          </w:rPr>
          <w:t>4.1  Domäne (Simulation)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67F6F0" w14:textId="39368CBB" w:rsidR="002934FB" w:rsidRDefault="002934FB">
      <w:pPr>
        <w:pStyle w:val="Verzeichnis2"/>
        <w:tabs>
          <w:tab w:val="right" w:leader="dot" w:pos="8630"/>
        </w:tabs>
        <w:rPr>
          <w:noProof/>
        </w:rPr>
      </w:pPr>
      <w:hyperlink w:anchor="_Toc233357919" w:history="1">
        <w:r w:rsidRPr="00B85744">
          <w:rPr>
            <w:rStyle w:val="Hyperlink"/>
            <w:noProof/>
          </w:rPr>
          <w:t>4.2  Auth / Multi-Tenant (umgesetzt)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790FA2" w14:textId="2CFD473F" w:rsidR="002934FB" w:rsidRDefault="002934FB">
      <w:pPr>
        <w:pStyle w:val="Verzeichnis1"/>
        <w:tabs>
          <w:tab w:val="right" w:leader="dot" w:pos="8630"/>
        </w:tabs>
        <w:rPr>
          <w:noProof/>
        </w:rPr>
      </w:pPr>
      <w:hyperlink w:anchor="_Toc233357920" w:history="1">
        <w:r w:rsidRPr="00B85744">
          <w:rPr>
            <w:rStyle w:val="Hyperlink"/>
            <w:noProof/>
          </w:rPr>
          <w:t>5  Benutzerverwaltung &amp; Berechtigungen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598767" w14:textId="05720CB4" w:rsidR="002934FB" w:rsidRDefault="002934FB">
      <w:pPr>
        <w:pStyle w:val="Verzeichnis2"/>
        <w:tabs>
          <w:tab w:val="right" w:leader="dot" w:pos="8630"/>
        </w:tabs>
        <w:rPr>
          <w:noProof/>
        </w:rPr>
      </w:pPr>
      <w:hyperlink w:anchor="_Toc233357921" w:history="1">
        <w:r w:rsidRPr="00B85744">
          <w:rPr>
            <w:rStyle w:val="Hyperlink"/>
            <w:noProof/>
          </w:rPr>
          <w:t>5.1  Vorlagen-Rollen und Berechtigungen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AC542E" w14:textId="46E65C95" w:rsidR="002934FB" w:rsidRDefault="002934FB">
      <w:pPr>
        <w:pStyle w:val="Verzeichnis2"/>
        <w:tabs>
          <w:tab w:val="right" w:leader="dot" w:pos="8630"/>
        </w:tabs>
        <w:rPr>
          <w:noProof/>
        </w:rPr>
      </w:pPr>
      <w:hyperlink w:anchor="_Toc233357922" w:history="1">
        <w:r w:rsidRPr="00B85744">
          <w:rPr>
            <w:rStyle w:val="Hyperlink"/>
            <w:noProof/>
          </w:rPr>
          <w:t>5.2  Funktionen &amp; Regeln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2659C8" w14:textId="1129887E" w:rsidR="002934FB" w:rsidRDefault="002934FB">
      <w:pPr>
        <w:pStyle w:val="Verzeichnis1"/>
        <w:tabs>
          <w:tab w:val="right" w:leader="dot" w:pos="8630"/>
        </w:tabs>
        <w:rPr>
          <w:noProof/>
        </w:rPr>
      </w:pPr>
      <w:hyperlink w:anchor="_Toc233357923" w:history="1">
        <w:r w:rsidRPr="00B85744">
          <w:rPr>
            <w:rStyle w:val="Hyperlink"/>
            <w:noProof/>
          </w:rPr>
          <w:t>6  Datenbank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4F04CE" w14:textId="41580A6C" w:rsidR="002934FB" w:rsidRDefault="002934FB">
      <w:pPr>
        <w:pStyle w:val="Verzeichnis1"/>
        <w:tabs>
          <w:tab w:val="right" w:leader="dot" w:pos="8630"/>
        </w:tabs>
        <w:rPr>
          <w:noProof/>
        </w:rPr>
      </w:pPr>
      <w:hyperlink w:anchor="_Toc233357924" w:history="1">
        <w:r w:rsidRPr="00B85744">
          <w:rPr>
            <w:rStyle w:val="Hyperlink"/>
            <w:noProof/>
          </w:rPr>
          <w:t>7  Umgebungen &amp;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7820AF" w14:textId="060F6514" w:rsidR="002934FB" w:rsidRDefault="002934FB">
      <w:pPr>
        <w:pStyle w:val="Verzeichnis1"/>
        <w:tabs>
          <w:tab w:val="right" w:leader="dot" w:pos="8630"/>
        </w:tabs>
        <w:rPr>
          <w:noProof/>
        </w:rPr>
      </w:pPr>
      <w:hyperlink w:anchor="_Toc233357925" w:history="1">
        <w:r w:rsidRPr="00B85744">
          <w:rPr>
            <w:rStyle w:val="Hyperlink"/>
            <w:noProof/>
          </w:rPr>
          <w:t>8  CI/CD-Pipeline (Jenkins)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8ACF36" w14:textId="3F82DB1A" w:rsidR="002934FB" w:rsidRDefault="002934FB">
      <w:pPr>
        <w:pStyle w:val="Verzeichnis1"/>
        <w:tabs>
          <w:tab w:val="right" w:leader="dot" w:pos="8630"/>
        </w:tabs>
        <w:rPr>
          <w:noProof/>
        </w:rPr>
      </w:pPr>
      <w:hyperlink w:anchor="_Toc233357926" w:history="1">
        <w:r w:rsidRPr="00B85744">
          <w:rPr>
            <w:rStyle w:val="Hyperlink"/>
            <w:noProof/>
          </w:rPr>
          <w:t>9  Sicherheit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3C2B59" w14:textId="482298A7" w:rsidR="002934FB" w:rsidRDefault="002934FB">
      <w:pPr>
        <w:pStyle w:val="Verzeichnis1"/>
        <w:tabs>
          <w:tab w:val="right" w:leader="dot" w:pos="8630"/>
        </w:tabs>
        <w:rPr>
          <w:noProof/>
        </w:rPr>
      </w:pPr>
      <w:hyperlink w:anchor="_Toc233357927" w:history="1">
        <w:r w:rsidRPr="00B85744">
          <w:rPr>
            <w:rStyle w:val="Hyperlink"/>
            <w:noProof/>
          </w:rPr>
          <w:t>10  Ausblick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57E248" w14:textId="2C3C2822" w:rsidR="002934FB" w:rsidRDefault="002934FB">
      <w:pPr>
        <w:pStyle w:val="Verzeichnis1"/>
        <w:tabs>
          <w:tab w:val="right" w:leader="dot" w:pos="8630"/>
        </w:tabs>
        <w:rPr>
          <w:noProof/>
        </w:rPr>
      </w:pPr>
      <w:hyperlink w:anchor="_Toc233357928" w:history="1">
        <w:r w:rsidRPr="00B85744">
          <w:rPr>
            <w:rStyle w:val="Hyperlink"/>
            <w:noProof/>
          </w:rPr>
          <w:t>Anhang A  Änderungshistorie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_Toc233357928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9E2CFF" w14:textId="23909BAE" w:rsidR="0051491B" w:rsidRDefault="00000000">
      <w:r>
        <w:fldChar w:fldCharType="end"/>
      </w:r>
    </w:p>
    <w:p w14:paraId="5F312427" w14:textId="77777777" w:rsidR="0051491B" w:rsidRDefault="00000000">
      <w:r>
        <w:br w:type="page"/>
      </w:r>
    </w:p>
    <w:p w14:paraId="7B44CD1F" w14:textId="77777777" w:rsidR="0051491B" w:rsidRPr="002934FB" w:rsidRDefault="00000000">
      <w:pPr>
        <w:pStyle w:val="berschrift1"/>
        <w:rPr>
          <w:lang w:val="de-CH"/>
        </w:rPr>
      </w:pPr>
      <w:bookmarkStart w:id="1" w:name="_Toc233357912"/>
      <w:r w:rsidRPr="002934FB">
        <w:rPr>
          <w:lang w:val="de-CH"/>
        </w:rPr>
        <w:lastRenderedPageBreak/>
        <w:t>1  Überblick</w:t>
      </w:r>
      <w:bookmarkEnd w:id="1"/>
    </w:p>
    <w:p w14:paraId="197E201D" w14:textId="77777777" w:rsidR="0051491B" w:rsidRPr="002934FB" w:rsidRDefault="00000000">
      <w:pPr>
        <w:rPr>
          <w:lang w:val="de-CH"/>
        </w:rPr>
      </w:pPr>
      <w:r w:rsidRPr="002934FB">
        <w:rPr>
          <w:lang w:val="de-CH"/>
        </w:rPr>
        <w:t>Der Prozess-Simulator (ProS) ist eine webbasierte Anwendung zur Modellierung von Geschäftsprozessen (BPMN-ähnlich), zur Abbildung von Organisationen und zur Simulation von Kapazität, Auslastung und Kosten – mit dem Ziel, Engpässe zu erkennen. Die Anwendung entstand am Open Legal Lab 2026 und steht im Pilotbetrieb (u. a. Staatsanwaltschaft Nidwalden).</w:t>
      </w:r>
    </w:p>
    <w:p w14:paraId="16A2CA23" w14:textId="77777777" w:rsidR="0051491B" w:rsidRDefault="00000000">
      <w:r>
        <w:t>Kernidee:</w:t>
      </w:r>
    </w:p>
    <w:p w14:paraId="7E314CC5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Prozess × Organisation × Ressourcen werden verknüpft und rechnerisch ausgewertet.</w:t>
      </w:r>
    </w:p>
    <w:p w14:paraId="445B1A47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Mehrere Kunden-Organisationen (Mandanten/Accounts) nutzen die Anwendung getrennt voneinander.</w:t>
      </w:r>
    </w:p>
    <w:p w14:paraId="760BE13E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Rollenbasierte Zugriffskontrolle steuert, wer was sehen und bearbeiten darf.</w:t>
      </w:r>
    </w:p>
    <w:p w14:paraId="40CD045B" w14:textId="77777777" w:rsidR="0051491B" w:rsidRDefault="00000000">
      <w:pPr>
        <w:pStyle w:val="berschrift1"/>
      </w:pPr>
      <w:bookmarkStart w:id="2" w:name="_Toc233357913"/>
      <w:r>
        <w:t>2  Technologie-Stack</w:t>
      </w:r>
      <w:bookmarkEnd w:id="2"/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3058"/>
        <w:gridCol w:w="5798"/>
      </w:tblGrid>
      <w:tr w:rsidR="0051491B" w14:paraId="26A86CE4" w14:textId="77777777" w:rsidTr="00514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42CE237" w14:textId="77777777" w:rsidR="0051491B" w:rsidRDefault="00000000">
            <w:r>
              <w:t>Bereich</w:t>
            </w:r>
          </w:p>
        </w:tc>
        <w:tc>
          <w:tcPr>
            <w:tcW w:w="6192" w:type="dxa"/>
          </w:tcPr>
          <w:p w14:paraId="18EF1294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Technologie</w:t>
            </w:r>
          </w:p>
        </w:tc>
      </w:tr>
      <w:tr w:rsidR="0051491B" w14:paraId="3FE8A846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666385A" w14:textId="77777777" w:rsidR="0051491B" w:rsidRDefault="00000000">
            <w:r>
              <w:t>Sprache / Laufzeit</w:t>
            </w:r>
          </w:p>
        </w:tc>
        <w:tc>
          <w:tcPr>
            <w:tcW w:w="6192" w:type="dxa"/>
          </w:tcPr>
          <w:p w14:paraId="3A8CA026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3.12 (Server-venv 3.9)</w:t>
            </w:r>
          </w:p>
        </w:tc>
      </w:tr>
      <w:tr w:rsidR="0051491B" w14:paraId="7C6664B2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B8C506E" w14:textId="77777777" w:rsidR="0051491B" w:rsidRDefault="00000000">
            <w:r>
              <w:t>Web-Framework</w:t>
            </w:r>
          </w:p>
        </w:tc>
        <w:tc>
          <w:tcPr>
            <w:tcW w:w="6192" w:type="dxa"/>
          </w:tcPr>
          <w:p w14:paraId="30F68559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Flask (Application-Factory-Pattern)</w:t>
            </w:r>
          </w:p>
        </w:tc>
      </w:tr>
      <w:tr w:rsidR="0051491B" w14:paraId="7B1AD439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F31F7CC" w14:textId="77777777" w:rsidR="0051491B" w:rsidRDefault="00000000">
            <w:r>
              <w:t>ORM</w:t>
            </w:r>
          </w:p>
        </w:tc>
        <w:tc>
          <w:tcPr>
            <w:tcW w:w="6192" w:type="dxa"/>
          </w:tcPr>
          <w:p w14:paraId="3AFC461F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SQLAlchemy</w:t>
            </w:r>
          </w:p>
        </w:tc>
      </w:tr>
      <w:tr w:rsidR="0051491B" w:rsidRPr="002934FB" w14:paraId="246BE988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F4C7B0E" w14:textId="77777777" w:rsidR="0051491B" w:rsidRDefault="00000000">
            <w:r>
              <w:t>Datenbank</w:t>
            </w:r>
          </w:p>
        </w:tc>
        <w:tc>
          <w:tcPr>
            <w:tcW w:w="6192" w:type="dxa"/>
          </w:tcPr>
          <w:p w14:paraId="441994BD" w14:textId="77777777" w:rsidR="0051491B" w:rsidRPr="00293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2934FB">
              <w:rPr>
                <w:lang w:val="de-CH"/>
              </w:rPr>
              <w:t>MariaDB 10.11 (Infomaniak) in Betrieb · SQLite für lokale Entwicklung</w:t>
            </w:r>
          </w:p>
        </w:tc>
      </w:tr>
      <w:tr w:rsidR="0051491B" w:rsidRPr="002934FB" w14:paraId="66F3CB3E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AEADC33" w14:textId="77777777" w:rsidR="0051491B" w:rsidRDefault="00000000">
            <w:r>
              <w:t>DB-Treiber</w:t>
            </w:r>
          </w:p>
        </w:tc>
        <w:tc>
          <w:tcPr>
            <w:tcW w:w="6192" w:type="dxa"/>
          </w:tcPr>
          <w:p w14:paraId="7F0E698A" w14:textId="77777777" w:rsidR="0051491B" w:rsidRPr="00293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2934FB">
              <w:rPr>
                <w:lang w:val="fr-CH"/>
              </w:rPr>
              <w:t>PyMySQL (MariaDB) · psycopg2 optional · sqlite3</w:t>
            </w:r>
          </w:p>
        </w:tc>
      </w:tr>
      <w:tr w:rsidR="0051491B" w14:paraId="18022046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1C8E9F5" w14:textId="77777777" w:rsidR="0051491B" w:rsidRDefault="00000000">
            <w:r>
              <w:t>Authentifizierung</w:t>
            </w:r>
          </w:p>
        </w:tc>
        <w:tc>
          <w:tcPr>
            <w:tcW w:w="6192" w:type="dxa"/>
          </w:tcPr>
          <w:p w14:paraId="03C42D15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Flask-Login (Session), Werkzeug-Passwort-Hashing</w:t>
            </w:r>
          </w:p>
        </w:tc>
      </w:tr>
      <w:tr w:rsidR="0051491B" w14:paraId="04ABBDDF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49CE643" w14:textId="77777777" w:rsidR="0051491B" w:rsidRDefault="00000000">
            <w:r>
              <w:t>Frontend</w:t>
            </w:r>
          </w:p>
        </w:tc>
        <w:tc>
          <w:tcPr>
            <w:tcW w:w="6192" w:type="dxa"/>
          </w:tcPr>
          <w:p w14:paraId="323A6119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Server-gerendertes HTML (Jinja2), CSS, JavaScript</w:t>
            </w:r>
          </w:p>
        </w:tc>
      </w:tr>
      <w:tr w:rsidR="0051491B" w14:paraId="6B7C381F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B9FD9EB" w14:textId="77777777" w:rsidR="0051491B" w:rsidRDefault="00000000">
            <w:r>
              <w:t>WSGI-Server</w:t>
            </w:r>
          </w:p>
        </w:tc>
        <w:tc>
          <w:tcPr>
            <w:tcW w:w="6192" w:type="dxa"/>
          </w:tcPr>
          <w:p w14:paraId="4E77F844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Gunicorn</w:t>
            </w:r>
          </w:p>
        </w:tc>
      </w:tr>
      <w:tr w:rsidR="0051491B" w14:paraId="1D077A75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781DAED" w14:textId="77777777" w:rsidR="0051491B" w:rsidRDefault="00000000">
            <w:r>
              <w:t>Container (lokal/CI)</w:t>
            </w:r>
          </w:p>
        </w:tc>
        <w:tc>
          <w:tcPr>
            <w:tcW w:w="6192" w:type="dxa"/>
          </w:tcPr>
          <w:p w14:paraId="6BB86BAB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/ docker-compose</w:t>
            </w:r>
          </w:p>
        </w:tc>
      </w:tr>
      <w:tr w:rsidR="0051491B" w14:paraId="1E6106D3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2F18D61" w14:textId="77777777" w:rsidR="0051491B" w:rsidRDefault="00000000">
            <w:r>
              <w:t>CI/CD</w:t>
            </w:r>
          </w:p>
        </w:tc>
        <w:tc>
          <w:tcPr>
            <w:tcW w:w="6192" w:type="dxa"/>
          </w:tcPr>
          <w:p w14:paraId="47C9A8E4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Jenkins (Pipeline as Code)</w:t>
            </w:r>
          </w:p>
        </w:tc>
      </w:tr>
      <w:tr w:rsidR="0051491B" w:rsidRPr="002934FB" w14:paraId="33A8A320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B4F97E2" w14:textId="77777777" w:rsidR="0051491B" w:rsidRDefault="00000000">
            <w:r>
              <w:t>Hosting</w:t>
            </w:r>
          </w:p>
        </w:tc>
        <w:tc>
          <w:tcPr>
            <w:tcW w:w="6192" w:type="dxa"/>
          </w:tcPr>
          <w:p w14:paraId="07827AAB" w14:textId="77777777" w:rsidR="0051491B" w:rsidRPr="002934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2934FB">
              <w:rPr>
                <w:lang w:val="de-CH"/>
              </w:rPr>
              <w:t>Infomaniak Managed Hosting (ohne Docker in Produktion)</w:t>
            </w:r>
          </w:p>
        </w:tc>
      </w:tr>
      <w:tr w:rsidR="0051491B" w14:paraId="561CA8E5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786D485" w14:textId="77777777" w:rsidR="0051491B" w:rsidRDefault="00000000">
            <w:r>
              <w:t>Reverse-Proxy / TLS</w:t>
            </w:r>
          </w:p>
        </w:tc>
        <w:tc>
          <w:tcPr>
            <w:tcW w:w="6192" w:type="dxa"/>
          </w:tcPr>
          <w:p w14:paraId="3A93E09D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PHP-Proxy im Web-Root + Let's Encrypt (Infomaniak-Panel)</w:t>
            </w:r>
          </w:p>
        </w:tc>
      </w:tr>
    </w:tbl>
    <w:p w14:paraId="24884C6F" w14:textId="77777777" w:rsidR="0051491B" w:rsidRPr="002934FB" w:rsidRDefault="00000000">
      <w:pPr>
        <w:pStyle w:val="berschrift1"/>
        <w:rPr>
          <w:lang w:val="de-CH"/>
        </w:rPr>
      </w:pPr>
      <w:bookmarkStart w:id="3" w:name="_Toc233357914"/>
      <w:r w:rsidRPr="002934FB">
        <w:rPr>
          <w:lang w:val="de-CH"/>
        </w:rPr>
        <w:t>3  Anwendungsarchitektur</w:t>
      </w:r>
      <w:bookmarkEnd w:id="3"/>
    </w:p>
    <w:p w14:paraId="1BE8FFBD" w14:textId="77777777" w:rsidR="0051491B" w:rsidRPr="002934FB" w:rsidRDefault="00000000">
      <w:pPr>
        <w:rPr>
          <w:lang w:val="de-CH"/>
        </w:rPr>
      </w:pPr>
      <w:r w:rsidRPr="002934FB">
        <w:rPr>
          <w:lang w:val="de-CH"/>
        </w:rPr>
        <w:t>create_app() in app/__init__.py initialisiert Konfiguration, Datenbank, Login-Manager und registriert die Blueprints. Eine globale Login-Wall (before_request) schützt alle Routen ausser Anmeldung/Einladung.</w:t>
      </w:r>
    </w:p>
    <w:p w14:paraId="54A7BF17" w14:textId="77777777" w:rsidR="0051491B" w:rsidRPr="002934FB" w:rsidRDefault="00000000">
      <w:pPr>
        <w:pStyle w:val="berschrift2"/>
        <w:rPr>
          <w:lang w:val="de-CH"/>
        </w:rPr>
      </w:pPr>
      <w:bookmarkStart w:id="4" w:name="_Toc233357915"/>
      <w:r w:rsidRPr="002934FB">
        <w:rPr>
          <w:lang w:val="de-CH"/>
        </w:rPr>
        <w:t>3.1  Request-Fluss</w:t>
      </w:r>
      <w:bookmarkEnd w:id="4"/>
    </w:p>
    <w:p w14:paraId="425AAF7F" w14:textId="77777777" w:rsidR="0051491B" w:rsidRPr="002934FB" w:rsidRDefault="00000000">
      <w:pPr>
        <w:spacing w:after="120"/>
        <w:ind w:left="360"/>
        <w:rPr>
          <w:lang w:val="de-CH"/>
        </w:rPr>
      </w:pPr>
      <w:r w:rsidRPr="002934FB">
        <w:rPr>
          <w:rFonts w:ascii="Consolas" w:hAnsi="Consolas"/>
          <w:sz w:val="18"/>
          <w:lang w:val="de-CH"/>
        </w:rPr>
        <w:t>Browser</w:t>
      </w:r>
      <w:r w:rsidRPr="002934FB">
        <w:rPr>
          <w:rFonts w:ascii="Consolas" w:hAnsi="Consolas"/>
          <w:sz w:val="18"/>
          <w:lang w:val="de-CH"/>
        </w:rPr>
        <w:br/>
        <w:t xml:space="preserve">  ↓  HTTPS</w:t>
      </w:r>
      <w:r w:rsidRPr="002934FB">
        <w:rPr>
          <w:rFonts w:ascii="Consolas" w:hAnsi="Consolas"/>
          <w:sz w:val="18"/>
          <w:lang w:val="de-CH"/>
        </w:rPr>
        <w:br/>
        <w:t>Reverse-Proxy (PHP im Web-Root)</w:t>
      </w:r>
      <w:r w:rsidRPr="002934FB">
        <w:rPr>
          <w:rFonts w:ascii="Consolas" w:hAnsi="Consolas"/>
          <w:sz w:val="18"/>
          <w:lang w:val="de-CH"/>
        </w:rPr>
        <w:br/>
        <w:t xml:space="preserve">  ↓  http://127.0.0.1:&lt;port&gt;</w:t>
      </w:r>
      <w:r w:rsidRPr="002934FB">
        <w:rPr>
          <w:rFonts w:ascii="Consolas" w:hAnsi="Consolas"/>
          <w:sz w:val="18"/>
          <w:lang w:val="de-CH"/>
        </w:rPr>
        <w:br/>
        <w:t>Gunicorn → Flask create_app()</w:t>
      </w:r>
      <w:r w:rsidRPr="002934FB">
        <w:rPr>
          <w:rFonts w:ascii="Consolas" w:hAnsi="Consolas"/>
          <w:sz w:val="18"/>
          <w:lang w:val="de-CH"/>
        </w:rPr>
        <w:br/>
        <w:t xml:space="preserve">  ↓</w:t>
      </w:r>
      <w:r w:rsidRPr="002934FB">
        <w:rPr>
          <w:rFonts w:ascii="Consolas" w:hAnsi="Consolas"/>
          <w:sz w:val="18"/>
          <w:lang w:val="de-CH"/>
        </w:rPr>
        <w:br/>
      </w:r>
      <w:r w:rsidRPr="002934FB">
        <w:rPr>
          <w:rFonts w:ascii="Consolas" w:hAnsi="Consolas"/>
          <w:sz w:val="18"/>
          <w:lang w:val="de-CH"/>
        </w:rPr>
        <w:lastRenderedPageBreak/>
        <w:t>Login-Wall → Blueprint → @require_permission</w:t>
      </w:r>
      <w:r w:rsidRPr="002934FB">
        <w:rPr>
          <w:rFonts w:ascii="Consolas" w:hAnsi="Consolas"/>
          <w:sz w:val="18"/>
          <w:lang w:val="de-CH"/>
        </w:rPr>
        <w:br/>
        <w:t xml:space="preserve">  ↓</w:t>
      </w:r>
      <w:r w:rsidRPr="002934FB">
        <w:rPr>
          <w:rFonts w:ascii="Consolas" w:hAnsi="Consolas"/>
          <w:sz w:val="18"/>
          <w:lang w:val="de-CH"/>
        </w:rPr>
        <w:br/>
        <w:t>Services → SQLAlchemy → MariaDB</w:t>
      </w:r>
    </w:p>
    <w:p w14:paraId="2C0B6252" w14:textId="77777777" w:rsidR="0051491B" w:rsidRDefault="00000000">
      <w:pPr>
        <w:pStyle w:val="berschrift2"/>
      </w:pPr>
      <w:bookmarkStart w:id="5" w:name="_Toc233357916"/>
      <w:r>
        <w:t>3.2  Module / Blueprints</w:t>
      </w:r>
      <w:bookmarkEnd w:id="5"/>
    </w:p>
    <w:p w14:paraId="4BC7ACB2" w14:textId="77777777" w:rsidR="0051491B" w:rsidRDefault="00000000">
      <w:pPr>
        <w:pStyle w:val="Aufzhlungszeichen"/>
      </w:pPr>
      <w:r>
        <w:t>app/__init__.py – Factory, Login-Wall, SQLite-PRAGMA-Listener (WAL), Template-Helfer.</w:t>
      </w:r>
    </w:p>
    <w:p w14:paraId="4638F863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app/auth/ – Login-Manager, Permission-Katalog, Berechtigungs-Service (Permissions, Einladungen, Login-Protokoll).</w:t>
      </w:r>
    </w:p>
    <w:p w14:paraId="129DD1FF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app/routes/auth_routes.py – Login, Logout, Einladung annehmen, „Mein Konto“ (Passwort ändern).</w:t>
      </w:r>
    </w:p>
    <w:p w14:paraId="4B8DE9EB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app/routes/admin_routes.py – Mitglieder/Rollen, Einladungen, Mitglied direkt anlegen, Passwort-Reset, Organisationen, Login-Protokoll, Super-Admin-Account-Übersicht.</w:t>
      </w:r>
    </w:p>
    <w:p w14:paraId="1E53C4C0" w14:textId="77777777" w:rsidR="0051491B" w:rsidRDefault="00000000">
      <w:pPr>
        <w:pStyle w:val="Aufzhlungszeichen"/>
      </w:pPr>
      <w:r>
        <w:t>app/routes/main_routes.py – Dashboard / Kennzahlen.</w:t>
      </w:r>
    </w:p>
    <w:p w14:paraId="0EAFAE34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app/routes/organization_routes.py – Organigramm, Einheiten, Stellen, Personen, Rollen, Funktionen (CRUD).</w:t>
      </w:r>
    </w:p>
    <w:p w14:paraId="04BABA11" w14:textId="77777777" w:rsidR="0051491B" w:rsidRDefault="00000000">
      <w:pPr>
        <w:pStyle w:val="Aufzhlungszeichen"/>
      </w:pPr>
      <w:r>
        <w:t>app/routes/process_routes.py – Prozesse, Knoten, Kanten, Prozesslandkarte, Simulation, API.</w:t>
      </w:r>
    </w:p>
    <w:p w14:paraId="0A80C1FF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app/services/ – Service-Schicht (Datenzugriff).</w:t>
      </w:r>
    </w:p>
    <w:p w14:paraId="089F005F" w14:textId="77777777" w:rsidR="0051491B" w:rsidRDefault="00000000">
      <w:pPr>
        <w:pStyle w:val="Aufzhlungszeichen"/>
      </w:pPr>
      <w:r>
        <w:t>app/models.py – SQLAlchemy-Modelle (Domäne + Auth).</w:t>
      </w:r>
    </w:p>
    <w:p w14:paraId="56DE00D8" w14:textId="77777777" w:rsidR="0051491B" w:rsidRDefault="00000000">
      <w:pPr>
        <w:pStyle w:val="berschrift1"/>
      </w:pPr>
      <w:bookmarkStart w:id="6" w:name="_Toc233357917"/>
      <w:r>
        <w:t>4  Datenmodell</w:t>
      </w:r>
      <w:bookmarkEnd w:id="6"/>
    </w:p>
    <w:p w14:paraId="1DD3517C" w14:textId="77777777" w:rsidR="0051491B" w:rsidRDefault="00000000">
      <w:pPr>
        <w:pStyle w:val="berschrift2"/>
      </w:pPr>
      <w:bookmarkStart w:id="7" w:name="_Toc233357918"/>
      <w:r>
        <w:t>4.1  Domäne (Simulation)</w:t>
      </w:r>
      <w:bookmarkEnd w:id="7"/>
    </w:p>
    <w:p w14:paraId="4EE9D4EB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Organization, OrgUnit – modellierte Organisation und Organigramm (Einheiten/Stellen).</w:t>
      </w:r>
    </w:p>
    <w:p w14:paraId="7B9A1129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Person – modellierte Mitarbeitende (Gehalt, FTE) – nicht identisch mit Login-Benutzern.</w:t>
      </w:r>
    </w:p>
    <w:p w14:paraId="60915145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Role, Function – fachliche Stellen-Rollen und Funktionen.</w:t>
      </w:r>
    </w:p>
    <w:p w14:paraId="41E7BC2D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Process, Node, Edge, Activity – Prozesse mit Knoten/Kanten und Aufwänden.</w:t>
      </w:r>
    </w:p>
    <w:p w14:paraId="722AEAB4" w14:textId="77777777" w:rsidR="0051491B" w:rsidRDefault="00000000">
      <w:pPr>
        <w:pStyle w:val="berschrift2"/>
      </w:pPr>
      <w:bookmarkStart w:id="8" w:name="_Toc233357919"/>
      <w:r>
        <w:t>4.2  Auth / Multi-Tenant (umgesetzt)</w:t>
      </w:r>
      <w:bookmarkEnd w:id="8"/>
    </w:p>
    <w:p w14:paraId="737AEBDB" w14:textId="77777777" w:rsidR="0051491B" w:rsidRDefault="00000000">
      <w:pPr>
        <w:pStyle w:val="Aufzhlungszeichen"/>
      </w:pPr>
      <w:r>
        <w:t>User – Login-Benutzer (E-Mail, Passwort-Hash, is_super_admin).</w:t>
      </w:r>
    </w:p>
    <w:p w14:paraId="4DB72320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Account – Mandant; enthält mehrere Organisationen.</w:t>
      </w:r>
    </w:p>
    <w:p w14:paraId="05CB5221" w14:textId="77777777" w:rsidR="0051491B" w:rsidRDefault="00000000">
      <w:pPr>
        <w:pStyle w:val="Aufzhlungszeichen"/>
      </w:pPr>
      <w:r>
        <w:t>Membership – User ↔ Account (n:m).</w:t>
      </w:r>
    </w:p>
    <w:p w14:paraId="641A64BF" w14:textId="77777777" w:rsidR="0051491B" w:rsidRDefault="00000000">
      <w:pPr>
        <w:pStyle w:val="Aufzhlungszeichen"/>
      </w:pPr>
      <w:r>
        <w:t>AccessRole + AccessRolePermission – frei definierbare Berechtigungs-Rolle (pro Account).</w:t>
      </w:r>
    </w:p>
    <w:p w14:paraId="6397EC65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RoleAssignment – Rolle je Mitgliedschaft; organization_id NULL = accountweit, sonst pro Organisation.</w:t>
      </w:r>
    </w:p>
    <w:p w14:paraId="5654C5F1" w14:textId="77777777" w:rsidR="0051491B" w:rsidRDefault="00000000">
      <w:pPr>
        <w:pStyle w:val="Aufzhlungszeichen"/>
      </w:pPr>
      <w:r>
        <w:t>Invitation – Einladung per Token-Link.</w:t>
      </w:r>
    </w:p>
    <w:p w14:paraId="0D3A93EF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LoginEvent – Login-Protokoll (Zeitpunkt, Benutzer/E-Mail, Domain, IP, Erfolg/Fehlversuch).</w:t>
      </w:r>
    </w:p>
    <w:p w14:paraId="1B49E216" w14:textId="77777777" w:rsidR="0051491B" w:rsidRDefault="00000000">
      <w:r>
        <w:t>Tenant-Scope: Organization, Process, Role, Function, Activity und Person tragen ein account_id und werden pro Account isoliert.</w:t>
      </w:r>
    </w:p>
    <w:p w14:paraId="7C732A8C" w14:textId="77777777" w:rsidR="0051491B" w:rsidRPr="002934FB" w:rsidRDefault="00000000">
      <w:pPr>
        <w:pStyle w:val="berschrift1"/>
        <w:rPr>
          <w:lang w:val="de-CH"/>
        </w:rPr>
      </w:pPr>
      <w:bookmarkStart w:id="9" w:name="_Toc233357920"/>
      <w:r w:rsidRPr="002934FB">
        <w:rPr>
          <w:lang w:val="de-CH"/>
        </w:rPr>
        <w:lastRenderedPageBreak/>
        <w:t>5  Benutzerverwaltung &amp; Berechtigungen</w:t>
      </w:r>
      <w:bookmarkEnd w:id="9"/>
    </w:p>
    <w:p w14:paraId="693444C7" w14:textId="77777777" w:rsidR="0051491B" w:rsidRPr="002934FB" w:rsidRDefault="00000000">
      <w:pPr>
        <w:rPr>
          <w:lang w:val="de-CH"/>
        </w:rPr>
      </w:pPr>
      <w:r w:rsidRPr="002934FB">
        <w:rPr>
          <w:lang w:val="de-CH"/>
        </w:rPr>
        <w:t>Multi-Tenant RBAC über vier Ebenen (umgesetzt):</w:t>
      </w:r>
    </w:p>
    <w:p w14:paraId="153F7351" w14:textId="77777777" w:rsidR="0051491B" w:rsidRPr="002934FB" w:rsidRDefault="00000000">
      <w:pPr>
        <w:spacing w:after="120"/>
        <w:ind w:left="360"/>
        <w:rPr>
          <w:lang w:val="de-CH"/>
        </w:rPr>
      </w:pPr>
      <w:r w:rsidRPr="002934FB">
        <w:rPr>
          <w:rFonts w:ascii="Consolas" w:hAnsi="Consolas"/>
          <w:sz w:val="18"/>
          <w:lang w:val="de-CH"/>
        </w:rPr>
        <w:t>PLATTFORM        Super-Admin (Betreiber) – Übersicht über ALLE Accounts</w:t>
      </w:r>
      <w:r w:rsidRPr="002934FB">
        <w:rPr>
          <w:rFonts w:ascii="Consolas" w:hAnsi="Consolas"/>
          <w:sz w:val="18"/>
          <w:lang w:val="de-CH"/>
        </w:rPr>
        <w:br/>
        <w:t>ACCOUNT          Mandant – ≥1 Account-Admin, enthält mehrere Organisationen</w:t>
      </w:r>
      <w:r w:rsidRPr="002934FB">
        <w:rPr>
          <w:rFonts w:ascii="Consolas" w:hAnsi="Consolas"/>
          <w:sz w:val="18"/>
          <w:lang w:val="de-CH"/>
        </w:rPr>
        <w:br/>
        <w:t>ORGANISATION     modellierte Organisation (Organigramm, Personen, Prozesse)</w:t>
      </w:r>
      <w:r w:rsidRPr="002934FB">
        <w:rPr>
          <w:rFonts w:ascii="Consolas" w:hAnsi="Consolas"/>
          <w:sz w:val="18"/>
          <w:lang w:val="de-CH"/>
        </w:rPr>
        <w:br/>
        <w:t>DATEN            OrgUnit, Person, Process, Node, Edge …</w:t>
      </w:r>
    </w:p>
    <w:p w14:paraId="3E37A8EB" w14:textId="77777777" w:rsidR="0051491B" w:rsidRDefault="00000000">
      <w:pPr>
        <w:pStyle w:val="berschrift2"/>
      </w:pPr>
      <w:bookmarkStart w:id="10" w:name="_Toc233357921"/>
      <w:r>
        <w:t>5.1  Vorlagen-Rollen und Berechtigungen</w:t>
      </w:r>
      <w:bookmarkEnd w:id="10"/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2702"/>
        <w:gridCol w:w="1107"/>
        <w:gridCol w:w="909"/>
        <w:gridCol w:w="1188"/>
        <w:gridCol w:w="1027"/>
        <w:gridCol w:w="1027"/>
        <w:gridCol w:w="896"/>
      </w:tblGrid>
      <w:tr w:rsidR="0051491B" w14:paraId="462D58E0" w14:textId="77777777" w:rsidTr="00514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580593" w14:textId="77777777" w:rsidR="0051491B" w:rsidRDefault="00000000">
            <w:r>
              <w:t>Berechtigung</w:t>
            </w:r>
          </w:p>
        </w:tc>
        <w:tc>
          <w:tcPr>
            <w:tcW w:w="1368" w:type="dxa"/>
          </w:tcPr>
          <w:p w14:paraId="63DAE02C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Account-Admin</w:t>
            </w:r>
          </w:p>
        </w:tc>
        <w:tc>
          <w:tcPr>
            <w:tcW w:w="1224" w:type="dxa"/>
          </w:tcPr>
          <w:p w14:paraId="5ED6D6EB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Org-Admin</w:t>
            </w:r>
          </w:p>
        </w:tc>
        <w:tc>
          <w:tcPr>
            <w:tcW w:w="1368" w:type="dxa"/>
          </w:tcPr>
          <w:p w14:paraId="72FFD487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Organigr.-Ed.</w:t>
            </w:r>
          </w:p>
        </w:tc>
        <w:tc>
          <w:tcPr>
            <w:tcW w:w="1224" w:type="dxa"/>
          </w:tcPr>
          <w:p w14:paraId="5B89331B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Mitarb.-Ed.</w:t>
            </w:r>
          </w:p>
        </w:tc>
        <w:tc>
          <w:tcPr>
            <w:tcW w:w="1224" w:type="dxa"/>
          </w:tcPr>
          <w:p w14:paraId="397A7A96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Prozess-Ed.</w:t>
            </w:r>
          </w:p>
        </w:tc>
        <w:tc>
          <w:tcPr>
            <w:tcW w:w="1008" w:type="dxa"/>
          </w:tcPr>
          <w:p w14:paraId="2ABD95EC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Viewer</w:t>
            </w:r>
          </w:p>
        </w:tc>
      </w:tr>
      <w:tr w:rsidR="0051491B" w14:paraId="4CDA1810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B7508E" w14:textId="77777777" w:rsidR="0051491B" w:rsidRDefault="00000000">
            <w:r>
              <w:t>account.manage</w:t>
            </w:r>
          </w:p>
        </w:tc>
        <w:tc>
          <w:tcPr>
            <w:tcW w:w="1368" w:type="dxa"/>
          </w:tcPr>
          <w:p w14:paraId="179A46DB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149D0F49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14:paraId="6860212F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4AE5F4B8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72EA1F37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1ABC8229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491B" w14:paraId="3ED88696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DA0E5A" w14:textId="77777777" w:rsidR="0051491B" w:rsidRDefault="00000000">
            <w:r>
              <w:t>account.members.manage</w:t>
            </w:r>
          </w:p>
        </w:tc>
        <w:tc>
          <w:tcPr>
            <w:tcW w:w="1368" w:type="dxa"/>
          </w:tcPr>
          <w:p w14:paraId="79658C27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47BE9EDE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68" w:type="dxa"/>
          </w:tcPr>
          <w:p w14:paraId="76E1774C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42AA97D8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25900F6A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22AC1619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491B" w14:paraId="03D56F34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B0099A" w14:textId="77777777" w:rsidR="0051491B" w:rsidRDefault="00000000">
            <w:r>
              <w:t>account.roles.manage</w:t>
            </w:r>
          </w:p>
        </w:tc>
        <w:tc>
          <w:tcPr>
            <w:tcW w:w="1368" w:type="dxa"/>
          </w:tcPr>
          <w:p w14:paraId="636D1C01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6BD84201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14:paraId="626912ED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740803F5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728CC37D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1D348B6C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491B" w14:paraId="3A15C681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7BD83" w14:textId="77777777" w:rsidR="0051491B" w:rsidRDefault="00000000">
            <w:r>
              <w:t>org.create</w:t>
            </w:r>
          </w:p>
        </w:tc>
        <w:tc>
          <w:tcPr>
            <w:tcW w:w="1368" w:type="dxa"/>
          </w:tcPr>
          <w:p w14:paraId="5FCE1717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0058B8A8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68" w:type="dxa"/>
          </w:tcPr>
          <w:p w14:paraId="66B0BCB3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25441DA9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41329D35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4DC5D8AA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491B" w14:paraId="7873204C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6D070C" w14:textId="77777777" w:rsidR="0051491B" w:rsidRDefault="00000000">
            <w:r>
              <w:t>org.manage</w:t>
            </w:r>
          </w:p>
        </w:tc>
        <w:tc>
          <w:tcPr>
            <w:tcW w:w="1368" w:type="dxa"/>
          </w:tcPr>
          <w:p w14:paraId="21B43C71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1A7F6FE1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368" w:type="dxa"/>
          </w:tcPr>
          <w:p w14:paraId="25F3C064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132871E8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11A67FE4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3B85008E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491B" w14:paraId="6F197C51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AB0635" w14:textId="77777777" w:rsidR="0051491B" w:rsidRDefault="00000000">
            <w:r>
              <w:t>orgchart.manage</w:t>
            </w:r>
          </w:p>
        </w:tc>
        <w:tc>
          <w:tcPr>
            <w:tcW w:w="1368" w:type="dxa"/>
          </w:tcPr>
          <w:p w14:paraId="031A102D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19EB37A3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368" w:type="dxa"/>
          </w:tcPr>
          <w:p w14:paraId="6FC21EEA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0528D86B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0B033972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15BF8336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491B" w14:paraId="091FE2C4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C31720" w14:textId="77777777" w:rsidR="0051491B" w:rsidRDefault="00000000">
            <w:r>
              <w:t>persons.manage</w:t>
            </w:r>
          </w:p>
        </w:tc>
        <w:tc>
          <w:tcPr>
            <w:tcW w:w="1368" w:type="dxa"/>
          </w:tcPr>
          <w:p w14:paraId="3A5B0F73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526C8D09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368" w:type="dxa"/>
          </w:tcPr>
          <w:p w14:paraId="296B7F71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1C04DE7B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01D7D2A7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4FB90C76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491B" w14:paraId="0C5C5AE9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4B1FCB" w14:textId="77777777" w:rsidR="0051491B" w:rsidRDefault="00000000">
            <w:r>
              <w:t>processes.manage</w:t>
            </w:r>
          </w:p>
        </w:tc>
        <w:tc>
          <w:tcPr>
            <w:tcW w:w="1368" w:type="dxa"/>
          </w:tcPr>
          <w:p w14:paraId="080F7721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5459F24C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368" w:type="dxa"/>
          </w:tcPr>
          <w:p w14:paraId="19B12820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3C5D1749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5A53262E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08" w:type="dxa"/>
          </w:tcPr>
          <w:p w14:paraId="42ECAAAC" w14:textId="77777777" w:rsidR="0051491B" w:rsidRDefault="005149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1491B" w14:paraId="7708C4A3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1848A0" w14:textId="77777777" w:rsidR="0051491B" w:rsidRDefault="00000000">
            <w:r>
              <w:t>simulation.run</w:t>
            </w:r>
          </w:p>
        </w:tc>
        <w:tc>
          <w:tcPr>
            <w:tcW w:w="1368" w:type="dxa"/>
          </w:tcPr>
          <w:p w14:paraId="14A713DE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68B1FB25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368" w:type="dxa"/>
          </w:tcPr>
          <w:p w14:paraId="0EFCAFEF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0EF6101C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10D4C310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08" w:type="dxa"/>
          </w:tcPr>
          <w:p w14:paraId="4D4BFBD4" w14:textId="77777777" w:rsidR="0051491B" w:rsidRDefault="00514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491B" w14:paraId="14DA5A2E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C8C24" w14:textId="77777777" w:rsidR="0051491B" w:rsidRDefault="00000000">
            <w:r>
              <w:t>dashboard.view</w:t>
            </w:r>
          </w:p>
        </w:tc>
        <w:tc>
          <w:tcPr>
            <w:tcW w:w="1368" w:type="dxa"/>
          </w:tcPr>
          <w:p w14:paraId="2D48FC59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6405AFCE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368" w:type="dxa"/>
          </w:tcPr>
          <w:p w14:paraId="49366AFF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47B38776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4D609701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08" w:type="dxa"/>
          </w:tcPr>
          <w:p w14:paraId="0D8DD2BD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</w:tbl>
    <w:p w14:paraId="17C24F0F" w14:textId="77777777" w:rsidR="0051491B" w:rsidRDefault="00000000">
      <w:pPr>
        <w:pStyle w:val="berschrift2"/>
      </w:pPr>
      <w:bookmarkStart w:id="11" w:name="_Toc233357922"/>
      <w:r>
        <w:t>5.2  Funktionen &amp; Regeln</w:t>
      </w:r>
      <w:bookmarkEnd w:id="11"/>
    </w:p>
    <w:p w14:paraId="145FBCB5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Globale Login-Wall: alle Routen ausser Login/Einladung erfordern Anmeldung.</w:t>
      </w:r>
    </w:p>
    <w:p w14:paraId="37D71F75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Onboarding: Mitglied direkt mit Start-Passwort anlegen ODER per Einladungs-Link (Mitglied setzt eigenes Passwort).</w:t>
      </w:r>
    </w:p>
    <w:p w14:paraId="52DE8BB7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Passwörter: Account-Admin kann zurücksetzen; Mitglieder ändern ihr Passwort unter „Mein Konto“.</w:t>
      </w:r>
    </w:p>
    <w:p w14:paraId="3EA2DEDF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Pro Account bleibt immer mindestens ein Account-Admin erhalten.</w:t>
      </w:r>
    </w:p>
    <w:p w14:paraId="094CE05D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Ohne konkreten Org-Kontext genügt ein Recht in irgendeiner Organisation des Mitglieds (kein Lockout).</w:t>
      </w:r>
    </w:p>
    <w:p w14:paraId="654810F9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Login-Protokoll: Super-Admin sieht alle, Account-Admin die Anmeldungen der eigenen Mitglieder.</w:t>
      </w:r>
    </w:p>
    <w:p w14:paraId="18BFFB59" w14:textId="77777777" w:rsidR="0051491B" w:rsidRPr="002934FB" w:rsidRDefault="00000000">
      <w:pPr>
        <w:pStyle w:val="berschrift1"/>
        <w:rPr>
          <w:lang w:val="de-CH"/>
        </w:rPr>
      </w:pPr>
      <w:bookmarkStart w:id="12" w:name="_Toc233357923"/>
      <w:r w:rsidRPr="002934FB">
        <w:rPr>
          <w:lang w:val="de-CH"/>
        </w:rPr>
        <w:t>6  Datenbank</w:t>
      </w:r>
      <w:bookmarkEnd w:id="12"/>
    </w:p>
    <w:p w14:paraId="181A4579" w14:textId="77777777" w:rsidR="0051491B" w:rsidRPr="002934FB" w:rsidRDefault="00000000">
      <w:pPr>
        <w:rPr>
          <w:lang w:val="de-CH"/>
        </w:rPr>
      </w:pPr>
      <w:r w:rsidRPr="002934FB">
        <w:rPr>
          <w:lang w:val="de-CH"/>
        </w:rPr>
        <w:t>Produktion, Integration und Test laufen auf MariaDB 10.11 (Infomaniak, nativ angeboten). PostgreSQL wäre bei Infomaniak nur als Remote-DB möglich und wurde verworfen. SQLite dient der lokalen Entwicklung und der CI; für SQLite ist WAL/busy_timeout aktiviert.</w:t>
      </w:r>
    </w:p>
    <w:p w14:paraId="42E7F904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Eine eigene Datenbank pro Umgebung (eigenes Schema, getrennte Daten).</w:t>
      </w:r>
    </w:p>
    <w:p w14:paraId="5848E1EC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Verbindung über SQLAlchemy: mysql+pymysql://…?charset=utf8mb4.</w:t>
      </w:r>
    </w:p>
    <w:p w14:paraId="7F1001E8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lastRenderedPageBreak/>
        <w:t>Migration SQLite → MariaDB mit scripts/migrate_db.py (kopiert alle Tabellen in FK-Reihenfolge, setzt Auto-Increment).</w:t>
      </w:r>
    </w:p>
    <w:p w14:paraId="2426260E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Frühere SQLite-Dateien werden als Backup aufbewahrt; Rollback per DATABASE_URL möglich.</w:t>
      </w:r>
    </w:p>
    <w:p w14:paraId="668EBBD4" w14:textId="77777777" w:rsidR="0051491B" w:rsidRPr="002934FB" w:rsidRDefault="00000000">
      <w:pPr>
        <w:pStyle w:val="berschrift1"/>
        <w:rPr>
          <w:lang w:val="de-CH"/>
        </w:rPr>
      </w:pPr>
      <w:bookmarkStart w:id="13" w:name="_Toc233357924"/>
      <w:r w:rsidRPr="002934FB">
        <w:rPr>
          <w:lang w:val="de-CH"/>
        </w:rPr>
        <w:t>7  Umgebungen &amp; Deployment</w:t>
      </w:r>
      <w:bookmarkEnd w:id="13"/>
    </w:p>
    <w:p w14:paraId="0CC89E91" w14:textId="77777777" w:rsidR="0051491B" w:rsidRDefault="00000000">
      <w:r w:rsidRPr="002934FB">
        <w:rPr>
          <w:lang w:val="de-CH"/>
        </w:rPr>
        <w:t xml:space="preserve">Betrieb auf Infomaniak Managed Hosting (kein Docker, kein Root). Je Umgebung ein Gunicorn-Prozess auf einem lokalen Port, davor ein PHP-Reverse-Proxy im Web-Root der Domain. </w:t>
      </w:r>
      <w:r>
        <w:t>TLS via Let's Encrypt über das Infomaniak-Panel.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1404"/>
        <w:gridCol w:w="2599"/>
        <w:gridCol w:w="829"/>
        <w:gridCol w:w="2016"/>
        <w:gridCol w:w="2008"/>
      </w:tblGrid>
      <w:tr w:rsidR="0051491B" w14:paraId="4C853513" w14:textId="77777777" w:rsidTr="00514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77DF65" w14:textId="77777777" w:rsidR="0051491B" w:rsidRDefault="00000000">
            <w:r>
              <w:t>Branch</w:t>
            </w:r>
          </w:p>
        </w:tc>
        <w:tc>
          <w:tcPr>
            <w:tcW w:w="2880" w:type="dxa"/>
          </w:tcPr>
          <w:p w14:paraId="1CC1DA72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App-Verzeichnis</w:t>
            </w:r>
          </w:p>
        </w:tc>
        <w:tc>
          <w:tcPr>
            <w:tcW w:w="864" w:type="dxa"/>
          </w:tcPr>
          <w:p w14:paraId="53E5F618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</w:t>
            </w:r>
          </w:p>
        </w:tc>
        <w:tc>
          <w:tcPr>
            <w:tcW w:w="2160" w:type="dxa"/>
          </w:tcPr>
          <w:p w14:paraId="381ED6C7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Domain</w:t>
            </w:r>
          </w:p>
        </w:tc>
        <w:tc>
          <w:tcPr>
            <w:tcW w:w="2016" w:type="dxa"/>
          </w:tcPr>
          <w:p w14:paraId="122264E4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MariaDB</w:t>
            </w:r>
          </w:p>
        </w:tc>
      </w:tr>
      <w:tr w:rsidR="0051491B" w14:paraId="723A1793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520739" w14:textId="77777777" w:rsidR="0051491B" w:rsidRDefault="00000000">
            <w:r>
              <w:t>main</w:t>
            </w:r>
          </w:p>
        </w:tc>
        <w:tc>
          <w:tcPr>
            <w:tcW w:w="2880" w:type="dxa"/>
          </w:tcPr>
          <w:p w14:paraId="3EEBF012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~/prozess-simulator</w:t>
            </w:r>
          </w:p>
        </w:tc>
        <w:tc>
          <w:tcPr>
            <w:tcW w:w="864" w:type="dxa"/>
          </w:tcPr>
          <w:p w14:paraId="7C65BE9F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8010</w:t>
            </w:r>
          </w:p>
        </w:tc>
        <w:tc>
          <w:tcPr>
            <w:tcW w:w="2160" w:type="dxa"/>
          </w:tcPr>
          <w:p w14:paraId="664EE307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ditwi.ch</w:t>
            </w:r>
          </w:p>
        </w:tc>
        <w:tc>
          <w:tcPr>
            <w:tcW w:w="2016" w:type="dxa"/>
          </w:tcPr>
          <w:p w14:paraId="7B687AC0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u7031y_ProzS</w:t>
            </w:r>
          </w:p>
        </w:tc>
      </w:tr>
      <w:tr w:rsidR="0051491B" w14:paraId="18C21B6E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9A75E1C" w14:textId="77777777" w:rsidR="0051491B" w:rsidRDefault="00000000">
            <w:r>
              <w:t>integration</w:t>
            </w:r>
          </w:p>
        </w:tc>
        <w:tc>
          <w:tcPr>
            <w:tcW w:w="2880" w:type="dxa"/>
          </w:tcPr>
          <w:p w14:paraId="64D22DD0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~/prozess-simulator-int</w:t>
            </w:r>
          </w:p>
        </w:tc>
        <w:tc>
          <w:tcPr>
            <w:tcW w:w="864" w:type="dxa"/>
          </w:tcPr>
          <w:p w14:paraId="6E347600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8012</w:t>
            </w:r>
          </w:p>
        </w:tc>
        <w:tc>
          <w:tcPr>
            <w:tcW w:w="2160" w:type="dxa"/>
          </w:tcPr>
          <w:p w14:paraId="6D9FDE5A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int.ditwi.ch</w:t>
            </w:r>
          </w:p>
        </w:tc>
        <w:tc>
          <w:tcPr>
            <w:tcW w:w="2016" w:type="dxa"/>
          </w:tcPr>
          <w:p w14:paraId="29220261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u7031y_ProzS_Int</w:t>
            </w:r>
          </w:p>
        </w:tc>
      </w:tr>
      <w:tr w:rsidR="0051491B" w14:paraId="46039BCD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A31CC8" w14:textId="77777777" w:rsidR="0051491B" w:rsidRDefault="00000000">
            <w:r>
              <w:t>test</w:t>
            </w:r>
          </w:p>
        </w:tc>
        <w:tc>
          <w:tcPr>
            <w:tcW w:w="2880" w:type="dxa"/>
          </w:tcPr>
          <w:p w14:paraId="31940BFC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~/prozess-simulator-test</w:t>
            </w:r>
          </w:p>
        </w:tc>
        <w:tc>
          <w:tcPr>
            <w:tcW w:w="864" w:type="dxa"/>
          </w:tcPr>
          <w:p w14:paraId="179C8888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8011</w:t>
            </w:r>
          </w:p>
        </w:tc>
        <w:tc>
          <w:tcPr>
            <w:tcW w:w="2160" w:type="dxa"/>
          </w:tcPr>
          <w:p w14:paraId="6B2E95E8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test.ditwi.ch</w:t>
            </w:r>
          </w:p>
        </w:tc>
        <w:tc>
          <w:tcPr>
            <w:tcW w:w="2016" w:type="dxa"/>
          </w:tcPr>
          <w:p w14:paraId="7539D093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u7031y_ProzS_Test</w:t>
            </w:r>
          </w:p>
        </w:tc>
      </w:tr>
      <w:tr w:rsidR="0051491B" w14:paraId="69D21203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7CDFD1" w14:textId="77777777" w:rsidR="0051491B" w:rsidRDefault="00000000">
            <w:r>
              <w:t>dev</w:t>
            </w:r>
          </w:p>
        </w:tc>
        <w:tc>
          <w:tcPr>
            <w:tcW w:w="2880" w:type="dxa"/>
          </w:tcPr>
          <w:p w14:paraId="38A30E52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 (nur CI-Tests)</w:t>
            </w:r>
          </w:p>
        </w:tc>
        <w:tc>
          <w:tcPr>
            <w:tcW w:w="864" w:type="dxa"/>
          </w:tcPr>
          <w:p w14:paraId="62693EDF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7A9DDE1B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016" w:type="dxa"/>
          </w:tcPr>
          <w:p w14:paraId="155E9DA2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14:paraId="3B09E5D7" w14:textId="77777777" w:rsidR="0051491B" w:rsidRPr="002934FB" w:rsidRDefault="00000000">
      <w:pPr>
        <w:rPr>
          <w:lang w:val="de-CH"/>
        </w:rPr>
      </w:pPr>
      <w:r>
        <w:t xml:space="preserve">DB-Host: u7031y.myd.infomaniak.com:3306. </w:t>
      </w:r>
      <w:r w:rsidRPr="002934FB">
        <w:rPr>
          <w:lang w:val="de-CH"/>
        </w:rPr>
        <w:t>Zugangsdaten und FLASK_SECRET_KEY je Umgebung in einer .env (nicht im Repo). Docker dient nur lokal/CI.</w:t>
      </w:r>
    </w:p>
    <w:p w14:paraId="05C34067" w14:textId="77777777" w:rsidR="0051491B" w:rsidRPr="002934FB" w:rsidRDefault="00000000">
      <w:pPr>
        <w:pStyle w:val="berschrift1"/>
        <w:rPr>
          <w:lang w:val="de-CH"/>
        </w:rPr>
      </w:pPr>
      <w:bookmarkStart w:id="14" w:name="_Toc233357925"/>
      <w:r w:rsidRPr="002934FB">
        <w:rPr>
          <w:lang w:val="de-CH"/>
        </w:rPr>
        <w:t>8  CI/CD-Pipeline (Jenkins)</w:t>
      </w:r>
      <w:bookmarkEnd w:id="14"/>
    </w:p>
    <w:p w14:paraId="2E8A53FC" w14:textId="77777777" w:rsidR="0051491B" w:rsidRPr="002934FB" w:rsidRDefault="00000000">
      <w:pPr>
        <w:rPr>
          <w:lang w:val="de-CH"/>
        </w:rPr>
      </w:pPr>
      <w:r w:rsidRPr="002934FB">
        <w:rPr>
          <w:lang w:val="de-CH"/>
        </w:rPr>
        <w:t>Branch-Flow – Promotion immer sequenziell:</w:t>
      </w:r>
    </w:p>
    <w:p w14:paraId="0BC4B69A" w14:textId="77777777" w:rsidR="0051491B" w:rsidRDefault="00000000">
      <w:pPr>
        <w:spacing w:after="120"/>
        <w:ind w:left="360"/>
      </w:pPr>
      <w:r>
        <w:rPr>
          <w:rFonts w:ascii="Consolas" w:hAnsi="Consolas"/>
          <w:sz w:val="18"/>
        </w:rPr>
        <w:t>dev → test → integration → main</w:t>
      </w:r>
      <w:r>
        <w:rPr>
          <w:rFonts w:ascii="Consolas" w:hAnsi="Consolas"/>
          <w:sz w:val="18"/>
        </w:rPr>
        <w:br/>
        <w:t>OpenLegalLab2026 = eingefrorener Original-Stand (Referenz)</w:t>
      </w:r>
    </w:p>
    <w:p w14:paraId="149DF370" w14:textId="77777777" w:rsidR="0051491B" w:rsidRDefault="00000000">
      <w:pPr>
        <w:pStyle w:val="Aufzhlungszeichen"/>
      </w:pPr>
      <w:r>
        <w:t>Stage „Tests“ (immer): pytest im python:3.12-slim-Container; Build-Gate.</w:t>
      </w:r>
    </w:p>
    <w:p w14:paraId="0A90B9BA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dev: nur Tests, kein Deploy.</w:t>
      </w:r>
    </w:p>
    <w:p w14:paraId="6D31C439" w14:textId="77777777" w:rsidR="0051491B" w:rsidRDefault="00000000">
      <w:pPr>
        <w:pStyle w:val="Aufzhlungszeichen"/>
      </w:pPr>
      <w:r>
        <w:t>test / integration / main: Tests + SSH-Deploy auf Port 8011 / 8012 / 8010.</w:t>
      </w:r>
    </w:p>
    <w:p w14:paraId="2941ACA1" w14:textId="77777777" w:rsidR="0051491B" w:rsidRDefault="00000000">
      <w:pPr>
        <w:pStyle w:val="Aufzhlungszeichen"/>
      </w:pPr>
      <w:r>
        <w:t>Deploy: git reset --hard, venv via virtualenv, pip install, DB-Init/Seed (idempotent), Gunicorn-Neustart (PID-File), Healthcheck.</w:t>
      </w:r>
    </w:p>
    <w:p w14:paraId="578861F2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Branch-Schutz: main und integration PR-pflichtig.</w:t>
      </w:r>
    </w:p>
    <w:p w14:paraId="2622695E" w14:textId="77777777" w:rsidR="0051491B" w:rsidRDefault="00000000">
      <w:pPr>
        <w:pStyle w:val="berschrift1"/>
      </w:pPr>
      <w:bookmarkStart w:id="15" w:name="_Toc233357926"/>
      <w:r>
        <w:t>9  Sicherheit</w:t>
      </w:r>
      <w:bookmarkEnd w:id="15"/>
    </w:p>
    <w:p w14:paraId="1130F692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Globale Login-Wall + rollenbasierte Zugriffskontrolle (RBAC).</w:t>
      </w:r>
    </w:p>
    <w:p w14:paraId="1E6FF417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Passwort-Hashing mit Werkzeug; Secrets/DB-Zugänge über .env, nicht im Code.</w:t>
      </w:r>
    </w:p>
    <w:p w14:paraId="47F3E0E9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Mandanten-Isolation über account_id; eigene DB pro Umgebung.</w:t>
      </w:r>
    </w:p>
    <w:p w14:paraId="72081A37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Login-Protokoll (Audit) für Anmeldungen.</w:t>
      </w:r>
    </w:p>
    <w:p w14:paraId="3BE2AC70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TLS/HTTPS erzwungen (HTTP→HTTPS-Weiterleitung im Proxy).</w:t>
      </w:r>
    </w:p>
    <w:p w14:paraId="01FE134B" w14:textId="77777777" w:rsidR="0051491B" w:rsidRDefault="00000000">
      <w:pPr>
        <w:pStyle w:val="berschrift1"/>
      </w:pPr>
      <w:bookmarkStart w:id="16" w:name="_Toc233357927"/>
      <w:r>
        <w:lastRenderedPageBreak/>
        <w:t>10  Ausblick</w:t>
      </w:r>
      <w:bookmarkEnd w:id="16"/>
    </w:p>
    <w:p w14:paraId="0B36C61E" w14:textId="77777777" w:rsidR="0051491B" w:rsidRDefault="00000000">
      <w:pPr>
        <w:pStyle w:val="Aufzhlungszeichen"/>
      </w:pPr>
      <w:r>
        <w:t>Single Sign-On (Google / Microsoft).</w:t>
      </w:r>
    </w:p>
    <w:p w14:paraId="4F5B2446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Grafischer Rollen-Editor (Datenmodell unterstützt frei definierbare Rollen bereits).</w:t>
      </w:r>
    </w:p>
    <w:p w14:paraId="768B64D0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Automatischer E-Mail-Versand der Einladungen (SMTP) und Passwort-Reset per E-Mail.</w:t>
      </w:r>
    </w:p>
    <w:p w14:paraId="5CA776D9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Automatische MariaDB-Backups bzw. regelmässiger Dump.</w:t>
      </w:r>
    </w:p>
    <w:p w14:paraId="1F874344" w14:textId="77777777" w:rsidR="0051491B" w:rsidRPr="002934FB" w:rsidRDefault="00000000">
      <w:pPr>
        <w:pStyle w:val="Aufzhlungszeichen"/>
        <w:rPr>
          <w:lang w:val="de-CH"/>
        </w:rPr>
      </w:pPr>
      <w:r w:rsidRPr="002934FB">
        <w:rPr>
          <w:lang w:val="de-CH"/>
        </w:rPr>
        <w:t>Optionale Partitionierung von Prozessen je Organisation.</w:t>
      </w:r>
    </w:p>
    <w:p w14:paraId="232C58C7" w14:textId="77777777" w:rsidR="0051491B" w:rsidRDefault="00000000">
      <w:pPr>
        <w:pStyle w:val="berschrift1"/>
      </w:pPr>
      <w:bookmarkStart w:id="17" w:name="_Toc233357928"/>
      <w:r>
        <w:t>Anhang A  Änderungshistorie</w:t>
      </w:r>
      <w:bookmarkEnd w:id="17"/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616"/>
        <w:gridCol w:w="6029"/>
      </w:tblGrid>
      <w:tr w:rsidR="0051491B" w14:paraId="2A2C7002" w14:textId="77777777" w:rsidTr="005149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756924C" w14:textId="77777777" w:rsidR="0051491B" w:rsidRDefault="00000000">
            <w:r>
              <w:t>Version</w:t>
            </w:r>
          </w:p>
        </w:tc>
        <w:tc>
          <w:tcPr>
            <w:tcW w:w="1728" w:type="dxa"/>
          </w:tcPr>
          <w:p w14:paraId="4F375CCD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Datum</w:t>
            </w:r>
          </w:p>
        </w:tc>
        <w:tc>
          <w:tcPr>
            <w:tcW w:w="6336" w:type="dxa"/>
          </w:tcPr>
          <w:p w14:paraId="19F01398" w14:textId="77777777" w:rsidR="005149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Änderungen</w:t>
            </w:r>
          </w:p>
        </w:tc>
      </w:tr>
      <w:tr w:rsidR="0051491B" w14:paraId="1B1F5E80" w14:textId="77777777" w:rsidTr="005149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5D1C2A3" w14:textId="77777777" w:rsidR="0051491B" w:rsidRDefault="00000000">
            <w:r>
              <w:t>1.0</w:t>
            </w:r>
          </w:p>
        </w:tc>
        <w:tc>
          <w:tcPr>
            <w:tcW w:w="1728" w:type="dxa"/>
          </w:tcPr>
          <w:p w14:paraId="5B24ACBF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23.06.2026</w:t>
            </w:r>
          </w:p>
        </w:tc>
        <w:tc>
          <w:tcPr>
            <w:tcW w:w="6336" w:type="dxa"/>
          </w:tcPr>
          <w:p w14:paraId="29040ACF" w14:textId="77777777" w:rsidR="005149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Erstfassung: Architektur, Docker, CI/CD, Branch-Flow, Deployment (SQLite).</w:t>
            </w:r>
          </w:p>
        </w:tc>
      </w:tr>
      <w:tr w:rsidR="0051491B" w:rsidRPr="002934FB" w14:paraId="1893D8C2" w14:textId="77777777" w:rsidTr="005149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D7909ED" w14:textId="77777777" w:rsidR="0051491B" w:rsidRDefault="00000000">
            <w:r>
              <w:t>1.1</w:t>
            </w:r>
          </w:p>
        </w:tc>
        <w:tc>
          <w:tcPr>
            <w:tcW w:w="1728" w:type="dxa"/>
          </w:tcPr>
          <w:p w14:paraId="477E9021" w14:textId="77777777" w:rsidR="0051491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26.06.2026</w:t>
            </w:r>
          </w:p>
        </w:tc>
        <w:tc>
          <w:tcPr>
            <w:tcW w:w="6336" w:type="dxa"/>
          </w:tcPr>
          <w:p w14:paraId="5D6C2352" w14:textId="77777777" w:rsidR="0051491B" w:rsidRPr="002934F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CH"/>
              </w:rPr>
            </w:pPr>
            <w:r w:rsidRPr="002934FB">
              <w:rPr>
                <w:lang w:val="de-CH"/>
              </w:rPr>
              <w:t>Benutzerverwaltung/RBAC umgesetzt; Login-Protokoll; Mitglieder-Anlage &amp; Passwort-Verwaltung; Domänen-CRUD (Organisation/Einheit/Stelle/Person/Rolle/Funktion); Wechsel der Betriebs-DB von SQLite auf MariaDB (eine DB pro Umgebung).</w:t>
            </w:r>
          </w:p>
        </w:tc>
      </w:tr>
    </w:tbl>
    <w:p w14:paraId="7AEF4764" w14:textId="77777777" w:rsidR="00042711" w:rsidRPr="002934FB" w:rsidRDefault="00042711">
      <w:pPr>
        <w:rPr>
          <w:lang w:val="de-CH"/>
        </w:rPr>
      </w:pPr>
    </w:p>
    <w:sectPr w:rsidR="00042711" w:rsidRPr="002934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502206">
    <w:abstractNumId w:val="8"/>
  </w:num>
  <w:num w:numId="2" w16cid:durableId="1144007683">
    <w:abstractNumId w:val="6"/>
  </w:num>
  <w:num w:numId="3" w16cid:durableId="2140799906">
    <w:abstractNumId w:val="5"/>
  </w:num>
  <w:num w:numId="4" w16cid:durableId="1127891159">
    <w:abstractNumId w:val="4"/>
  </w:num>
  <w:num w:numId="5" w16cid:durableId="589855666">
    <w:abstractNumId w:val="7"/>
  </w:num>
  <w:num w:numId="6" w16cid:durableId="187069568">
    <w:abstractNumId w:val="3"/>
  </w:num>
  <w:num w:numId="7" w16cid:durableId="1824852104">
    <w:abstractNumId w:val="2"/>
  </w:num>
  <w:num w:numId="8" w16cid:durableId="1885947746">
    <w:abstractNumId w:val="1"/>
  </w:num>
  <w:num w:numId="9" w16cid:durableId="161120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711"/>
    <w:rsid w:val="0006063C"/>
    <w:rsid w:val="0015074B"/>
    <w:rsid w:val="002934FB"/>
    <w:rsid w:val="0029639D"/>
    <w:rsid w:val="00326F90"/>
    <w:rsid w:val="0051491B"/>
    <w:rsid w:val="00890B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B3D0F66"/>
  <w14:defaultImageDpi w14:val="300"/>
  <w15:docId w15:val="{A27554DF-4140-46AB-A9D0-0C7C2E3F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2934FB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934FB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2934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1060</Words>
  <Characters>8411</Characters>
  <Application>Microsoft Office Word</Application>
  <DocSecurity>0</DocSecurity>
  <Lines>336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Brönnimann Kaspar</cp:lastModifiedBy>
  <cp:revision>2</cp:revision>
  <dcterms:created xsi:type="dcterms:W3CDTF">2013-12-23T23:15:00Z</dcterms:created>
  <dcterms:modified xsi:type="dcterms:W3CDTF">2026-06-26T07:18:00Z</dcterms:modified>
  <cp:category/>
</cp:coreProperties>
</file>