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5A4D" w14:textId="77777777" w:rsidR="00E8339A" w:rsidRPr="002D3817" w:rsidRDefault="00000000">
      <w:pPr>
        <w:pStyle w:val="berschrift1"/>
        <w:rPr>
          <w:lang w:val="de-CH"/>
        </w:rPr>
      </w:pPr>
      <w:bookmarkStart w:id="0" w:name="methodos--manifesto"/>
      <w:r w:rsidRPr="002D3817">
        <w:rPr>
          <w:lang w:val="de-CH"/>
        </w:rPr>
        <w:t>Methodos – Manifesto</w:t>
      </w:r>
    </w:p>
    <w:p w14:paraId="28840A80" w14:textId="77777777" w:rsidR="00E8339A" w:rsidRPr="002D3817" w:rsidRDefault="00000000">
      <w:pPr>
        <w:pStyle w:val="FirstParagraph"/>
        <w:rPr>
          <w:lang w:val="de-CH"/>
        </w:rPr>
      </w:pPr>
      <w:r w:rsidRPr="002D3817">
        <w:rPr>
          <w:i/>
          <w:iCs/>
          <w:lang w:val="de-CH"/>
        </w:rPr>
        <w:t xml:space="preserve">Teil der Werkzeugfamilie </w:t>
      </w:r>
      <w:r w:rsidRPr="002D3817">
        <w:rPr>
          <w:b/>
          <w:bCs/>
          <w:i/>
          <w:iCs/>
          <w:lang w:val="de-CH"/>
        </w:rPr>
        <w:t>Phronesis</w:t>
      </w:r>
      <w:r w:rsidRPr="002D3817">
        <w:rPr>
          <w:i/>
          <w:iCs/>
          <w:lang w:val="de-CH"/>
        </w:rPr>
        <w:t>. Die übergreifende Haltung steht im Phronesis-Manifesto; hier folgt, was eigens für das Erarbeiten von Wissen im Gespräch gilt.</w:t>
      </w:r>
    </w:p>
    <w:p w14:paraId="6C9391C3" w14:textId="77777777" w:rsidR="00E8339A" w:rsidRPr="002D3817" w:rsidRDefault="00000000">
      <w:pPr>
        <w:pStyle w:val="Textkrper"/>
        <w:rPr>
          <w:lang w:val="de-CH"/>
        </w:rPr>
      </w:pPr>
      <w:r w:rsidRPr="002D3817">
        <w:rPr>
          <w:b/>
          <w:bCs/>
          <w:lang w:val="de-CH"/>
        </w:rPr>
        <w:t>Methodos ist das Werkzeug der Phronesis für den Weg vom Gespräch zum Ergebnis.</w:t>
      </w:r>
      <w:r w:rsidRPr="002D3817">
        <w:rPr>
          <w:lang w:val="de-CH"/>
        </w:rPr>
        <w:t xml:space="preserve"> Was die Familie als Haltung trägt, macht Methodos dort konkret, wo aus dem, was ein Mensch weiss und sagt, ein klares, methodengerechtes Dokument entstehen soll. Vier Überzeugungen gelten eigens dafür:</w:t>
      </w:r>
    </w:p>
    <w:p w14:paraId="744BC7B1" w14:textId="77777777" w:rsidR="00E8339A" w:rsidRPr="002D3817" w:rsidRDefault="00000000">
      <w:pPr>
        <w:pStyle w:val="Textkrper"/>
        <w:rPr>
          <w:lang w:val="de-CH"/>
        </w:rPr>
      </w:pPr>
      <w:r w:rsidRPr="002D3817">
        <w:rPr>
          <w:i/>
          <w:iCs/>
          <w:lang w:val="de-CH"/>
        </w:rPr>
        <w:t>Wir denken, dass …</w:t>
      </w:r>
    </w:p>
    <w:p w14:paraId="1A38DA33" w14:textId="77777777" w:rsidR="00E8339A" w:rsidRPr="002D3817" w:rsidRDefault="00000000">
      <w:pPr>
        <w:pStyle w:val="Textkrper"/>
        <w:rPr>
          <w:lang w:val="de-CH"/>
        </w:rPr>
      </w:pPr>
      <w:r w:rsidRPr="002D3817">
        <w:rPr>
          <w:b/>
          <w:bCs/>
          <w:lang w:val="de-CH"/>
        </w:rPr>
        <w:t>1. … Wissen im Gespräch entsteht, nicht im leeren Formular.</w:t>
      </w:r>
      <w:r w:rsidRPr="002D3817">
        <w:rPr>
          <w:lang w:val="de-CH"/>
        </w:rPr>
        <w:t xml:space="preserve"> Viele Menschen tragen ihr Wissen im Kopf, nicht in der Vorlage. Ein leeres Dokument fragt nichts; es wartet nur. Methodos kehrt das um: Es fragt, hört zu und macht aus dem, was gesagt wird, das, was die Methode verlangt.</w:t>
      </w:r>
    </w:p>
    <w:p w14:paraId="1217849D" w14:textId="77777777" w:rsidR="00E8339A" w:rsidRPr="002D3817" w:rsidRDefault="00000000">
      <w:pPr>
        <w:pStyle w:val="Textkrper"/>
        <w:rPr>
          <w:lang w:val="de-CH"/>
        </w:rPr>
      </w:pPr>
      <w:r w:rsidRPr="002D3817">
        <w:rPr>
          <w:b/>
          <w:bCs/>
          <w:lang w:val="de-CH"/>
        </w:rPr>
        <w:t>2. … eine Methode geronnenes Urteilen vieler ist.</w:t>
      </w:r>
      <w:r w:rsidRPr="002D3817">
        <w:rPr>
          <w:lang w:val="de-CH"/>
        </w:rPr>
        <w:t xml:space="preserve"> Eine bewährte Methode ist kein bürokratisches Korsett, sondern das gesammelte praktische Wissen derer, die eine Aufgabe vor uns bewältigt haben. Sie zu achten heisst, auf Erfahrung zu hören, ohne sie blind zu kopieren.</w:t>
      </w:r>
    </w:p>
    <w:p w14:paraId="2B472359" w14:textId="77777777" w:rsidR="00E8339A" w:rsidRPr="002D3817" w:rsidRDefault="00000000">
      <w:pPr>
        <w:pStyle w:val="Textkrper"/>
        <w:rPr>
          <w:lang w:val="de-CH"/>
        </w:rPr>
      </w:pPr>
      <w:r w:rsidRPr="002D3817">
        <w:rPr>
          <w:b/>
          <w:bCs/>
          <w:lang w:val="de-CH"/>
        </w:rPr>
        <w:t>3. … Mitdenken heisst, das Fehlende zu bemerken.</w:t>
      </w:r>
      <w:r w:rsidRPr="002D3817">
        <w:rPr>
          <w:lang w:val="de-CH"/>
        </w:rPr>
        <w:t xml:space="preserve"> Vollständigkeit entsteht nicht durch Pflichtfelder, sondern durch gute Fragen. Wer nur abhakt, übersieht das Naheliegende. Methodos soll bemerken, was üblicherweise dazugehört, und nachfragen, statt </w:t>
      </w:r>
      <w:proofErr w:type="gramStart"/>
      <w:r w:rsidRPr="002D3817">
        <w:rPr>
          <w:lang w:val="de-CH"/>
        </w:rPr>
        <w:t>stillschweigend</w:t>
      </w:r>
      <w:proofErr w:type="gramEnd"/>
      <w:r w:rsidRPr="002D3817">
        <w:rPr>
          <w:lang w:val="de-CH"/>
        </w:rPr>
        <w:t xml:space="preserve"> Lücken zu lassen.</w:t>
      </w:r>
    </w:p>
    <w:p w14:paraId="6323DC88" w14:textId="77777777" w:rsidR="00E8339A" w:rsidRPr="002D3817" w:rsidRDefault="00000000">
      <w:pPr>
        <w:pStyle w:val="Textkrper"/>
        <w:rPr>
          <w:lang w:val="de-CH"/>
        </w:rPr>
      </w:pPr>
      <w:r w:rsidRPr="002D3817">
        <w:rPr>
          <w:b/>
          <w:bCs/>
          <w:lang w:val="de-CH"/>
        </w:rPr>
        <w:t>4. … die Form dem Menschen dienen muss, nicht umgekehrt.</w:t>
      </w:r>
      <w:r w:rsidRPr="002D3817">
        <w:rPr>
          <w:lang w:val="de-CH"/>
        </w:rPr>
        <w:t xml:space="preserve"> Struktur ist Mittel, nicht Zweck. Ein gutes Ergebnis ist methodengerecht und bleibt zugleich verständlich. Das Dokument gehört dem Menschen, der es verantwortet – Methodos hilft beim Formulieren, nicht beim Entscheiden, was richtig ist.</w:t>
      </w:r>
    </w:p>
    <w:p w14:paraId="71D02705" w14:textId="77777777" w:rsidR="00E8339A" w:rsidRDefault="00000000">
      <w:r>
        <w:pict w14:anchorId="176AA2BF">
          <v:rect id="_x0000_i1025" style="width:0;height:1.5pt" o:hralign="center" o:hrstd="t" o:hr="t"/>
        </w:pict>
      </w:r>
    </w:p>
    <w:p w14:paraId="5975CDF2" w14:textId="77777777" w:rsidR="00E8339A" w:rsidRPr="002D3817" w:rsidRDefault="00000000">
      <w:pPr>
        <w:pStyle w:val="Blocktext"/>
        <w:rPr>
          <w:lang w:val="de-CH"/>
        </w:rPr>
      </w:pPr>
      <w:r w:rsidRPr="002D3817">
        <w:rPr>
          <w:b/>
          <w:bCs/>
          <w:lang w:val="de-CH"/>
        </w:rPr>
        <w:t>Methodos – vom Gespräch zum strukturierten Ergebnis.</w:t>
      </w:r>
      <w:bookmarkEnd w:id="0"/>
    </w:p>
    <w:sectPr w:rsidR="00E8339A" w:rsidRPr="002D38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73B22" w14:textId="77777777" w:rsidR="00075C0D" w:rsidRDefault="00075C0D">
      <w:pPr>
        <w:spacing w:after="0"/>
      </w:pPr>
      <w:r>
        <w:separator/>
      </w:r>
    </w:p>
  </w:endnote>
  <w:endnote w:type="continuationSeparator" w:id="0">
    <w:p w14:paraId="7FB64428" w14:textId="77777777" w:rsidR="00075C0D" w:rsidRDefault="00075C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77BF1" w14:textId="77777777" w:rsidR="00075C0D" w:rsidRDefault="00075C0D">
      <w:r>
        <w:separator/>
      </w:r>
    </w:p>
  </w:footnote>
  <w:footnote w:type="continuationSeparator" w:id="0">
    <w:p w14:paraId="1665467A" w14:textId="77777777" w:rsidR="00075C0D" w:rsidRDefault="00075C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88DF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4357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339A"/>
    <w:rsid w:val="00075C0D"/>
    <w:rsid w:val="002D3817"/>
    <w:rsid w:val="003F6EE3"/>
    <w:rsid w:val="00E833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833A"/>
  <w15:docId w15:val="{E707FFFB-6E15-485B-862A-42C4B8CE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1437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Brönnimann Kaspar ISC-EJPD</cp:lastModifiedBy>
  <cp:revision>3</cp:revision>
  <dcterms:created xsi:type="dcterms:W3CDTF">2026-06-18T11:47:00Z</dcterms:created>
  <dcterms:modified xsi:type="dcterms:W3CDTF">2026-06-18T11:53:00Z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2026-06-18T11:52:57Z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af72f943-9f23-4155-bd0c-f297c0cc155b</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