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90378D" w14:textId="51571999" w:rsidR="00F91CC5" w:rsidRDefault="00F91CC5" w:rsidP="00E13AAC">
      <w:pPr>
        <w:rPr>
          <w:b/>
        </w:rPr>
      </w:pPr>
    </w:p>
    <w:p w14:paraId="157DD754" w14:textId="26618163" w:rsidR="00F91CC5" w:rsidRDefault="00F91CC5" w:rsidP="00E13AAC">
      <w:pPr>
        <w:rPr>
          <w:b/>
        </w:rPr>
      </w:pPr>
    </w:p>
    <w:p w14:paraId="31EC1D08" w14:textId="00F49CA8" w:rsidR="00636C80" w:rsidRDefault="00636C80" w:rsidP="00E13AAC">
      <w:pPr>
        <w:rPr>
          <w:b/>
        </w:rPr>
      </w:pPr>
    </w:p>
    <w:p w14:paraId="4EBE49C9" w14:textId="1E7BA711" w:rsidR="00E13AAC" w:rsidRDefault="00E13AAC" w:rsidP="00636C80">
      <w:pPr>
        <w:spacing w:line="360" w:lineRule="auto"/>
        <w:rPr>
          <w:b/>
        </w:rPr>
      </w:pPr>
      <w:r w:rsidRPr="00E13AAC">
        <w:rPr>
          <w:b/>
        </w:rPr>
        <w:t xml:space="preserve">PRODUCT DESCRIPTION </w:t>
      </w:r>
    </w:p>
    <w:p w14:paraId="08C4FBBD" w14:textId="77777777" w:rsidR="00C03B3C" w:rsidRDefault="00C03B3C" w:rsidP="00636C80">
      <w:pPr>
        <w:spacing w:line="360" w:lineRule="auto"/>
        <w:rPr>
          <w:b/>
        </w:rPr>
      </w:pPr>
    </w:p>
    <w:p w14:paraId="67210C89" w14:textId="30E14AA2" w:rsidR="00C03B3C" w:rsidRDefault="00C03B3C" w:rsidP="00636C80">
      <w:pPr>
        <w:spacing w:line="360" w:lineRule="auto"/>
        <w:jc w:val="both"/>
      </w:pPr>
      <w:r w:rsidRPr="00C03B3C">
        <w:t>Lateral Repairs Connection Liner is a flexible and versatile solution for the rehabilitation of non-pressure pipelines, designed to restore lateral connections with precision and reliability. Manufactured from a durable polyester knitted hose with a thermoplastic coating, it is available in sizes ranging from DN50 to DN300, with 45°, 90°, and 180° connection options.</w:t>
      </w:r>
    </w:p>
    <w:p w14:paraId="0153A3F1" w14:textId="3796B5D0" w:rsidR="00C03B3C" w:rsidRPr="00C03B3C" w:rsidRDefault="00C03B3C" w:rsidP="00636C80">
      <w:pPr>
        <w:spacing w:line="360" w:lineRule="auto"/>
        <w:jc w:val="both"/>
      </w:pPr>
    </w:p>
    <w:p w14:paraId="79EADE80" w14:textId="397A90FD" w:rsidR="00C03B3C" w:rsidRDefault="00C03B3C" w:rsidP="00636C80">
      <w:pPr>
        <w:spacing w:line="360" w:lineRule="auto"/>
        <w:jc w:val="both"/>
      </w:pPr>
      <w:r w:rsidRPr="00C03B3C">
        <w:t>This proven system is engineered to adapt to a wide range of installation conditions, providing contractors with a dependable solution for junction rehabilitation. For projects requiring unique specifications, custom sizes can also be supplied in consultation with Lateral Repairs.</w:t>
      </w:r>
    </w:p>
    <w:p w14:paraId="12F73378" w14:textId="70F285CE" w:rsidR="00C03B3C" w:rsidRPr="00C03B3C" w:rsidRDefault="00C03B3C" w:rsidP="00636C80">
      <w:pPr>
        <w:spacing w:line="360" w:lineRule="auto"/>
        <w:jc w:val="both"/>
      </w:pPr>
    </w:p>
    <w:p w14:paraId="4266C292" w14:textId="417A4E84" w:rsidR="00C03B3C" w:rsidRPr="00C03B3C" w:rsidRDefault="00C03B3C" w:rsidP="00636C80">
      <w:pPr>
        <w:spacing w:line="360" w:lineRule="auto"/>
        <w:jc w:val="both"/>
      </w:pPr>
      <w:r w:rsidRPr="00C03B3C">
        <w:t>Lateral Repairs Connection Liners combine strength, adaptability, and ease of use, making them a trusted solution for extending the service life of pipeline infrastructure.</w:t>
      </w:r>
    </w:p>
    <w:p w14:paraId="597D486F" w14:textId="779EF74C" w:rsidR="00E13AAC" w:rsidRDefault="00E13AAC" w:rsidP="00E13AAC">
      <w:pPr>
        <w:jc w:val="both"/>
      </w:pPr>
    </w:p>
    <w:p w14:paraId="288205A3" w14:textId="201F090A" w:rsidR="00C03B3C" w:rsidRDefault="00C03B3C" w:rsidP="00E13AAC">
      <w:pPr>
        <w:jc w:val="both"/>
      </w:pPr>
    </w:p>
    <w:p w14:paraId="5B8F08FF" w14:textId="31C67E4C" w:rsidR="00F91CC5" w:rsidRDefault="00F91CC5" w:rsidP="00E13AAC">
      <w:pPr>
        <w:jc w:val="both"/>
      </w:pPr>
    </w:p>
    <w:p w14:paraId="43BD7BDA" w14:textId="0C22E909" w:rsidR="00F91CC5" w:rsidRDefault="00636C80" w:rsidP="00E13AAC">
      <w:pPr>
        <w:jc w:val="both"/>
      </w:pPr>
      <w:r w:rsidRPr="00C03B3C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AD62B60" wp14:editId="1183F9F1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432175" cy="1835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F9226" w14:textId="77777777" w:rsidR="00F91CC5" w:rsidRDefault="00F91CC5" w:rsidP="00E13AAC">
      <w:pPr>
        <w:jc w:val="both"/>
      </w:pPr>
    </w:p>
    <w:p w14:paraId="78997E1F" w14:textId="142B1EFC" w:rsidR="00F91CC5" w:rsidRDefault="00F91CC5" w:rsidP="00E13AAC">
      <w:pPr>
        <w:jc w:val="both"/>
      </w:pPr>
    </w:p>
    <w:p w14:paraId="555065F0" w14:textId="75D9570B" w:rsidR="00636C80" w:rsidRDefault="00636C80" w:rsidP="00E13AAC">
      <w:pPr>
        <w:jc w:val="both"/>
      </w:pPr>
    </w:p>
    <w:p w14:paraId="2DED3E6D" w14:textId="706D81CD" w:rsidR="00636C80" w:rsidRDefault="00636C80" w:rsidP="00E13AAC">
      <w:pPr>
        <w:jc w:val="both"/>
      </w:pPr>
    </w:p>
    <w:p w14:paraId="34198C29" w14:textId="7A72FB19" w:rsidR="00636C80" w:rsidRDefault="00636C80" w:rsidP="00E13AAC">
      <w:pPr>
        <w:jc w:val="both"/>
      </w:pPr>
    </w:p>
    <w:p w14:paraId="2817DB67" w14:textId="782BA450" w:rsidR="00636C80" w:rsidRDefault="00636C80" w:rsidP="00E13AAC">
      <w:pPr>
        <w:jc w:val="both"/>
      </w:pPr>
    </w:p>
    <w:p w14:paraId="3D4B80B5" w14:textId="7849D97E" w:rsidR="00636C80" w:rsidRDefault="00636C80" w:rsidP="00E13AAC">
      <w:pPr>
        <w:jc w:val="both"/>
      </w:pPr>
    </w:p>
    <w:p w14:paraId="4429A8D0" w14:textId="09D5FCEB" w:rsidR="00636C80" w:rsidRDefault="00636C80" w:rsidP="00E13AAC">
      <w:pPr>
        <w:jc w:val="both"/>
      </w:pPr>
    </w:p>
    <w:p w14:paraId="715489A7" w14:textId="482B8A4C" w:rsidR="00636C80" w:rsidRDefault="00636C80" w:rsidP="00E13AAC">
      <w:pPr>
        <w:jc w:val="both"/>
      </w:pPr>
    </w:p>
    <w:p w14:paraId="49656C1C" w14:textId="1AD15D66" w:rsidR="00636C80" w:rsidRDefault="00636C80" w:rsidP="00E13AAC">
      <w:pPr>
        <w:jc w:val="both"/>
      </w:pPr>
    </w:p>
    <w:p w14:paraId="6CF8DC02" w14:textId="0AB53620" w:rsidR="00636C80" w:rsidRDefault="00636C80" w:rsidP="00E13AAC">
      <w:pPr>
        <w:jc w:val="both"/>
      </w:pPr>
    </w:p>
    <w:p w14:paraId="64EA0E30" w14:textId="461A440B" w:rsidR="00636C80" w:rsidRDefault="00636C80" w:rsidP="00E13AAC">
      <w:pPr>
        <w:jc w:val="both"/>
      </w:pPr>
    </w:p>
    <w:p w14:paraId="78B127B2" w14:textId="4743CFA5" w:rsidR="00636C80" w:rsidRDefault="00636C80" w:rsidP="00E13AAC">
      <w:pPr>
        <w:jc w:val="both"/>
      </w:pPr>
    </w:p>
    <w:p w14:paraId="0F81D1CC" w14:textId="29F07CA2" w:rsidR="00636C80" w:rsidRDefault="00636C80" w:rsidP="00E13AAC">
      <w:pPr>
        <w:jc w:val="both"/>
      </w:pPr>
    </w:p>
    <w:p w14:paraId="09EA0AD4" w14:textId="1D0A9886" w:rsidR="00636C80" w:rsidRDefault="00636C80" w:rsidP="00E13AAC">
      <w:pPr>
        <w:jc w:val="both"/>
      </w:pPr>
    </w:p>
    <w:p w14:paraId="24DDBB81" w14:textId="1D97822E" w:rsidR="00636C80" w:rsidRDefault="00636C80" w:rsidP="00E13AAC">
      <w:pPr>
        <w:jc w:val="both"/>
      </w:pPr>
    </w:p>
    <w:p w14:paraId="5869DF99" w14:textId="77777777" w:rsidR="00636C80" w:rsidRDefault="00636C80" w:rsidP="00E13AAC">
      <w:pPr>
        <w:jc w:val="both"/>
      </w:pPr>
    </w:p>
    <w:p w14:paraId="4BFF9430" w14:textId="77777777" w:rsidR="00636C80" w:rsidRDefault="00636C80" w:rsidP="00E13AAC">
      <w:pPr>
        <w:jc w:val="both"/>
      </w:pPr>
    </w:p>
    <w:p w14:paraId="31E9F607" w14:textId="16602A5B" w:rsidR="00E13AAC" w:rsidRDefault="00E13AAC" w:rsidP="00E13AAC">
      <w:pPr>
        <w:rPr>
          <w:b/>
        </w:rPr>
      </w:pPr>
      <w:r>
        <w:rPr>
          <w:b/>
        </w:rPr>
        <w:t>TECHNICAL DATA</w:t>
      </w:r>
    </w:p>
    <w:p w14:paraId="6C2BABBF" w14:textId="63CE2F01" w:rsidR="00F91CC5" w:rsidRPr="00F91CC5" w:rsidRDefault="00F91CC5" w:rsidP="00F91CC5">
      <w:pPr>
        <w:jc w:val="both"/>
        <w:rPr>
          <w:lang w:val="en-US"/>
        </w:rPr>
      </w:pPr>
    </w:p>
    <w:tbl>
      <w:tblPr>
        <w:tblW w:w="949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3083"/>
        <w:gridCol w:w="3580"/>
        <w:gridCol w:w="2835"/>
      </w:tblGrid>
      <w:tr w:rsidR="00636C80" w:rsidRPr="00636C80" w14:paraId="4F60C709" w14:textId="77777777" w:rsidTr="00636C80">
        <w:trPr>
          <w:trHeight w:val="456"/>
        </w:trPr>
        <w:tc>
          <w:tcPr>
            <w:tcW w:w="3083" w:type="dxa"/>
            <w:shd w:val="clear" w:color="auto" w:fill="D9D9D9" w:themeFill="background1" w:themeFillShade="D9"/>
            <w:vAlign w:val="center"/>
          </w:tcPr>
          <w:p w14:paraId="0C02892D" w14:textId="2CC1BA03" w:rsidR="00636C80" w:rsidRPr="00636C80" w:rsidRDefault="00636C80" w:rsidP="00636C80">
            <w:pPr>
              <w:spacing w:line="276" w:lineRule="auto"/>
              <w:rPr>
                <w:b/>
                <w:bCs/>
                <w:color w:val="000000" w:themeColor="text1"/>
                <w:lang w:val="en-US"/>
              </w:rPr>
            </w:pPr>
            <w:r w:rsidRPr="00636C80">
              <w:rPr>
                <w:b/>
                <w:bCs/>
                <w:color w:val="000000" w:themeColor="text1"/>
                <w:lang w:val="en-US"/>
              </w:rPr>
              <w:t>Product name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  <w:vAlign w:val="center"/>
          </w:tcPr>
          <w:p w14:paraId="5B470A3E" w14:textId="2C597B43" w:rsidR="00636C80" w:rsidRPr="00636C80" w:rsidRDefault="00636C80" w:rsidP="00636C80">
            <w:pPr>
              <w:spacing w:line="276" w:lineRule="auto"/>
              <w:rPr>
                <w:b/>
                <w:bCs/>
                <w:color w:val="000000" w:themeColor="text1"/>
                <w:lang w:val="en-US"/>
              </w:rPr>
            </w:pPr>
            <w:r w:rsidRPr="00636C80">
              <w:rPr>
                <w:b/>
                <w:bCs/>
                <w:color w:val="000000" w:themeColor="text1"/>
                <w:lang w:val="en-US"/>
              </w:rPr>
              <w:t>Stitched and Sealed Connection Liners</w:t>
            </w:r>
          </w:p>
        </w:tc>
      </w:tr>
      <w:tr w:rsidR="00636C80" w:rsidRPr="00636C80" w14:paraId="26959DBE" w14:textId="77777777" w:rsidTr="00636C80">
        <w:trPr>
          <w:trHeight w:val="96"/>
        </w:trPr>
        <w:tc>
          <w:tcPr>
            <w:tcW w:w="3083" w:type="dxa"/>
            <w:shd w:val="clear" w:color="auto" w:fill="D9D9D9" w:themeFill="background1" w:themeFillShade="D9"/>
          </w:tcPr>
          <w:p w14:paraId="6268C149" w14:textId="7AEDF1C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Delivery Status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67CBF3F2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Material Data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65A705F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ISO Test Method </w:t>
            </w:r>
          </w:p>
        </w:tc>
      </w:tr>
      <w:tr w:rsidR="00636C80" w:rsidRPr="00636C80" w14:paraId="43217A54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54D14276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Weight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7AEF8ACC" w14:textId="0AF68346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Approx. 450</w:t>
            </w:r>
            <w:r w:rsidR="00A3049E" w:rsidRPr="00636C80">
              <w:rPr>
                <w:color w:val="000000" w:themeColor="text1"/>
                <w:lang w:val="en-US"/>
              </w:rPr>
              <w:t xml:space="preserve"> </w:t>
            </w:r>
            <w:r w:rsidRPr="00636C80">
              <w:rPr>
                <w:color w:val="000000" w:themeColor="text1"/>
                <w:lang w:val="en-US"/>
              </w:rPr>
              <w:t xml:space="preserve">g/m²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52AC9D75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DIN EN 29073 T1 </w:t>
            </w:r>
          </w:p>
        </w:tc>
      </w:tr>
      <w:tr w:rsidR="00636C80" w:rsidRPr="00636C80" w14:paraId="65787B36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765EC6C6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Thickness </w:t>
            </w:r>
            <w:proofErr w:type="gramStart"/>
            <w:r w:rsidRPr="00636C80">
              <w:rPr>
                <w:bCs/>
                <w:color w:val="000000" w:themeColor="text1"/>
                <w:lang w:val="en-US"/>
              </w:rPr>
              <w:t>With</w:t>
            </w:r>
            <w:proofErr w:type="gramEnd"/>
            <w:r w:rsidRPr="00636C80">
              <w:rPr>
                <w:bCs/>
                <w:color w:val="000000" w:themeColor="text1"/>
                <w:lang w:val="en-US"/>
              </w:rPr>
              <w:t xml:space="preserve"> Coating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2CFC871A" w14:textId="7E52C933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Approx. 3.0</w:t>
            </w:r>
            <w:r w:rsidR="00A3049E" w:rsidRPr="00636C80">
              <w:rPr>
                <w:color w:val="000000" w:themeColor="text1"/>
                <w:lang w:val="en-US"/>
              </w:rPr>
              <w:t xml:space="preserve"> </w:t>
            </w:r>
            <w:r w:rsidRPr="00636C80">
              <w:rPr>
                <w:color w:val="000000" w:themeColor="text1"/>
                <w:lang w:val="en-US"/>
              </w:rPr>
              <w:t xml:space="preserve">mm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ED7BCF2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DIN EN 29073 T2 </w:t>
            </w:r>
          </w:p>
        </w:tc>
      </w:tr>
      <w:tr w:rsidR="00636C80" w:rsidRPr="00636C80" w14:paraId="1AAE139E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5A1BA4A7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Pore Volume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718872EE" w14:textId="7383A778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Approx. 85</w:t>
            </w:r>
            <w:r w:rsidR="00A3049E" w:rsidRPr="00636C80">
              <w:rPr>
                <w:color w:val="000000" w:themeColor="text1"/>
                <w:lang w:val="en-US"/>
              </w:rPr>
              <w:t xml:space="preserve"> </w:t>
            </w:r>
            <w:r w:rsidRPr="00636C80">
              <w:rPr>
                <w:color w:val="000000" w:themeColor="text1"/>
                <w:lang w:val="en-US"/>
              </w:rPr>
              <w:t xml:space="preserve">% </w:t>
            </w:r>
          </w:p>
        </w:tc>
      </w:tr>
      <w:tr w:rsidR="00636C80" w:rsidRPr="00636C80" w14:paraId="1BF079FA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23335151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Fibers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02C35DC1" w14:textId="3D1D690A" w:rsidR="00F91CC5" w:rsidRPr="00636C80" w:rsidRDefault="00A3049E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P</w:t>
            </w:r>
            <w:r w:rsidR="00F91CC5" w:rsidRPr="00636C80">
              <w:rPr>
                <w:color w:val="000000" w:themeColor="text1"/>
                <w:lang w:val="en-US"/>
              </w:rPr>
              <w:t xml:space="preserve">olyester </w:t>
            </w:r>
          </w:p>
        </w:tc>
      </w:tr>
      <w:tr w:rsidR="00636C80" w:rsidRPr="00636C80" w14:paraId="7CA565E2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73841C86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Coating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2E473412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TPU; PUR </w:t>
            </w:r>
          </w:p>
        </w:tc>
      </w:tr>
      <w:tr w:rsidR="00636C80" w:rsidRPr="00636C80" w14:paraId="637118EC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70429D03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Coating Thickness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468E7D7E" w14:textId="1CF91983" w:rsidR="00F91CC5" w:rsidRPr="00636C80" w:rsidRDefault="00A3049E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A</w:t>
            </w:r>
            <w:r w:rsidR="00F91CC5" w:rsidRPr="00636C80">
              <w:rPr>
                <w:color w:val="000000" w:themeColor="text1"/>
                <w:lang w:val="en-US"/>
              </w:rPr>
              <w:t>pprox. 150</w:t>
            </w:r>
            <w:r w:rsidRPr="00636C80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F91CC5" w:rsidRPr="00636C80">
              <w:rPr>
                <w:color w:val="000000" w:themeColor="text1"/>
                <w:lang w:val="en-US"/>
              </w:rPr>
              <w:t>μm</w:t>
            </w:r>
            <w:proofErr w:type="spellEnd"/>
            <w:r w:rsidR="00F91CC5" w:rsidRPr="00636C80">
              <w:rPr>
                <w:color w:val="000000" w:themeColor="text1"/>
                <w:lang w:val="en-US"/>
              </w:rPr>
              <w:t xml:space="preserve"> </w:t>
            </w:r>
          </w:p>
        </w:tc>
      </w:tr>
      <w:tr w:rsidR="00636C80" w:rsidRPr="00636C80" w14:paraId="32E3BB09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04D600E3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Seam Type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20ECAE34" w14:textId="4058E2B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Stitched </w:t>
            </w:r>
            <w:r w:rsidR="00662211" w:rsidRPr="00636C80">
              <w:rPr>
                <w:color w:val="000000" w:themeColor="text1"/>
                <w:lang w:val="en-US"/>
              </w:rPr>
              <w:t>and sealed</w:t>
            </w:r>
          </w:p>
        </w:tc>
      </w:tr>
      <w:tr w:rsidR="00636C80" w:rsidRPr="00636C80" w14:paraId="708B137B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658B204F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Curing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256360F3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Ambient, Hot Water, Steam Mix </w:t>
            </w:r>
          </w:p>
        </w:tc>
      </w:tr>
      <w:tr w:rsidR="00636C80" w:rsidRPr="00636C80" w14:paraId="20BA1946" w14:textId="77777777" w:rsidTr="00636C80">
        <w:trPr>
          <w:trHeight w:val="204"/>
        </w:trPr>
        <w:tc>
          <w:tcPr>
            <w:tcW w:w="3083" w:type="dxa"/>
            <w:shd w:val="clear" w:color="auto" w:fill="D9D9D9" w:themeFill="background1" w:themeFillShade="D9"/>
          </w:tcPr>
          <w:p w14:paraId="22774148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Properties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54103AB3" w14:textId="04923960" w:rsidR="00F91CC5" w:rsidRPr="00636C80" w:rsidRDefault="003E1BDF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DN50 to DN300</w:t>
            </w:r>
            <w:r w:rsidR="00F91CC5" w:rsidRPr="00636C80">
              <w:rPr>
                <w:color w:val="000000" w:themeColor="text1"/>
                <w:lang w:val="en-US"/>
              </w:rPr>
              <w:t xml:space="preserve"> </w:t>
            </w:r>
          </w:p>
          <w:p w14:paraId="5073DFBD" w14:textId="77777777" w:rsidR="00F91CC5" w:rsidRPr="00636C80" w:rsidRDefault="00F91CC5" w:rsidP="00F91CC5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45°</w:t>
            </w:r>
            <w:r w:rsidR="00A3049E" w:rsidRPr="00636C80">
              <w:rPr>
                <w:color w:val="000000" w:themeColor="text1"/>
                <w:lang w:val="en-US"/>
              </w:rPr>
              <w:t>,</w:t>
            </w:r>
            <w:r w:rsidRPr="00636C80">
              <w:rPr>
                <w:color w:val="000000" w:themeColor="text1"/>
                <w:lang w:val="en-US"/>
              </w:rPr>
              <w:t xml:space="preserve"> 90°</w:t>
            </w:r>
            <w:r w:rsidR="00A3049E" w:rsidRPr="00636C80">
              <w:rPr>
                <w:color w:val="000000" w:themeColor="text1"/>
                <w:lang w:val="en-US"/>
              </w:rPr>
              <w:t xml:space="preserve">, </w:t>
            </w:r>
            <w:r w:rsidRPr="00636C80">
              <w:rPr>
                <w:color w:val="000000" w:themeColor="text1"/>
                <w:lang w:val="en-US"/>
              </w:rPr>
              <w:t xml:space="preserve">180° connections </w:t>
            </w:r>
          </w:p>
          <w:p w14:paraId="0DA8D32D" w14:textId="7B52837F" w:rsidR="003E1BDF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* </w:t>
            </w:r>
            <w:r w:rsidR="003E1BDF" w:rsidRPr="00636C80">
              <w:rPr>
                <w:color w:val="000000" w:themeColor="text1"/>
                <w:lang w:val="en-US"/>
              </w:rPr>
              <w:t>Other angles available on request</w:t>
            </w:r>
            <w:r w:rsidRPr="00636C80">
              <w:rPr>
                <w:color w:val="000000" w:themeColor="text1"/>
                <w:lang w:val="en-US"/>
              </w:rPr>
              <w:t>.</w:t>
            </w:r>
          </w:p>
        </w:tc>
      </w:tr>
    </w:tbl>
    <w:p w14:paraId="21370019" w14:textId="265B17F3" w:rsidR="003E1BDF" w:rsidRDefault="003E1BDF" w:rsidP="00E13AAC">
      <w:pPr>
        <w:jc w:val="both"/>
        <w:rPr>
          <w:b/>
          <w:color w:val="FF0000"/>
        </w:rPr>
      </w:pPr>
    </w:p>
    <w:p w14:paraId="0FB28D49" w14:textId="77777777" w:rsidR="00636C80" w:rsidRDefault="00636C80" w:rsidP="00E13AAC">
      <w:pPr>
        <w:jc w:val="both"/>
        <w:rPr>
          <w:b/>
          <w:color w:val="FF0000"/>
        </w:rPr>
      </w:pPr>
    </w:p>
    <w:tbl>
      <w:tblPr>
        <w:tblW w:w="9498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9D9D9" w:themeFill="background1" w:themeFillShade="D9"/>
        <w:tblLayout w:type="fixed"/>
        <w:tblLook w:val="0000" w:firstRow="0" w:lastRow="0" w:firstColumn="0" w:lastColumn="0" w:noHBand="0" w:noVBand="0"/>
      </w:tblPr>
      <w:tblGrid>
        <w:gridCol w:w="3083"/>
        <w:gridCol w:w="3580"/>
        <w:gridCol w:w="2835"/>
      </w:tblGrid>
      <w:tr w:rsidR="00636C80" w:rsidRPr="00636C80" w14:paraId="1DCD522D" w14:textId="77777777" w:rsidTr="00636C80">
        <w:trPr>
          <w:trHeight w:val="481"/>
        </w:trPr>
        <w:tc>
          <w:tcPr>
            <w:tcW w:w="3083" w:type="dxa"/>
            <w:shd w:val="clear" w:color="auto" w:fill="D9D9D9" w:themeFill="background1" w:themeFillShade="D9"/>
            <w:vAlign w:val="center"/>
          </w:tcPr>
          <w:p w14:paraId="314A3F8E" w14:textId="070983B5" w:rsidR="00636C80" w:rsidRPr="00636C80" w:rsidRDefault="00636C80" w:rsidP="00636C80">
            <w:pPr>
              <w:spacing w:line="276" w:lineRule="auto"/>
              <w:jc w:val="both"/>
              <w:rPr>
                <w:bCs/>
                <w:color w:val="000000" w:themeColor="text1"/>
                <w:lang w:val="en-US"/>
              </w:rPr>
            </w:pPr>
            <w:r w:rsidRPr="00636C80">
              <w:rPr>
                <w:b/>
                <w:bCs/>
                <w:color w:val="000000" w:themeColor="text1"/>
                <w:lang w:val="en-US"/>
              </w:rPr>
              <w:t>Product name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  <w:vAlign w:val="center"/>
          </w:tcPr>
          <w:p w14:paraId="079FF02B" w14:textId="5E64D273" w:rsidR="00636C80" w:rsidRPr="00636C80" w:rsidRDefault="00636C80" w:rsidP="00636C80">
            <w:pPr>
              <w:spacing w:line="276" w:lineRule="auto"/>
              <w:jc w:val="both"/>
              <w:rPr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Stitched (</w:t>
            </w:r>
            <w:bookmarkStart w:id="0" w:name="_GoBack"/>
            <w:bookmarkEnd w:id="0"/>
            <w:r>
              <w:rPr>
                <w:b/>
                <w:bCs/>
                <w:color w:val="000000" w:themeColor="text1"/>
                <w:lang w:val="en-US"/>
              </w:rPr>
              <w:t>Not</w:t>
            </w:r>
            <w:r w:rsidRPr="00636C80">
              <w:rPr>
                <w:b/>
                <w:bCs/>
                <w:color w:val="000000" w:themeColor="text1"/>
                <w:lang w:val="en-US"/>
              </w:rPr>
              <w:t xml:space="preserve"> Sealed</w:t>
            </w:r>
            <w:r>
              <w:rPr>
                <w:b/>
                <w:bCs/>
                <w:color w:val="000000" w:themeColor="text1"/>
                <w:lang w:val="en-US"/>
              </w:rPr>
              <w:t>)</w:t>
            </w:r>
            <w:r w:rsidRPr="00636C80">
              <w:rPr>
                <w:b/>
                <w:bCs/>
                <w:color w:val="000000" w:themeColor="text1"/>
                <w:lang w:val="en-US"/>
              </w:rPr>
              <w:t xml:space="preserve"> Connection Liners</w:t>
            </w:r>
          </w:p>
        </w:tc>
      </w:tr>
      <w:tr w:rsidR="00636C80" w:rsidRPr="00636C80" w14:paraId="53C9E2E1" w14:textId="77777777" w:rsidTr="00636C80">
        <w:trPr>
          <w:trHeight w:val="96"/>
        </w:trPr>
        <w:tc>
          <w:tcPr>
            <w:tcW w:w="3083" w:type="dxa"/>
            <w:shd w:val="clear" w:color="auto" w:fill="D9D9D9" w:themeFill="background1" w:themeFillShade="D9"/>
          </w:tcPr>
          <w:p w14:paraId="0C9486C3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Delivery Status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39029D77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Material Data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45FA1AB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ISO Test Method </w:t>
            </w:r>
          </w:p>
        </w:tc>
      </w:tr>
      <w:tr w:rsidR="00636C80" w:rsidRPr="00636C80" w14:paraId="43F287A5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0311AFB4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Weight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588E3753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Approx. 450 g/m²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2ED4810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DIN EN 29073 T1 </w:t>
            </w:r>
          </w:p>
        </w:tc>
      </w:tr>
      <w:tr w:rsidR="00636C80" w:rsidRPr="00636C80" w14:paraId="1F96599A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4A4AAC1E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Thickness </w:t>
            </w:r>
            <w:proofErr w:type="gramStart"/>
            <w:r w:rsidRPr="00636C80">
              <w:rPr>
                <w:bCs/>
                <w:color w:val="000000" w:themeColor="text1"/>
                <w:lang w:val="en-US"/>
              </w:rPr>
              <w:t>With</w:t>
            </w:r>
            <w:proofErr w:type="gramEnd"/>
            <w:r w:rsidRPr="00636C80">
              <w:rPr>
                <w:bCs/>
                <w:color w:val="000000" w:themeColor="text1"/>
                <w:lang w:val="en-US"/>
              </w:rPr>
              <w:t xml:space="preserve"> Coating </w:t>
            </w:r>
          </w:p>
        </w:tc>
        <w:tc>
          <w:tcPr>
            <w:tcW w:w="3580" w:type="dxa"/>
            <w:shd w:val="clear" w:color="auto" w:fill="D9D9D9" w:themeFill="background1" w:themeFillShade="D9"/>
          </w:tcPr>
          <w:p w14:paraId="2DB9D94F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Approx. 3.0 mm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4DD28071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DIN EN 29073 T2 </w:t>
            </w:r>
          </w:p>
        </w:tc>
      </w:tr>
      <w:tr w:rsidR="00636C80" w:rsidRPr="00636C80" w14:paraId="0074A546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65F827A9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Pore Volume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7C165981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Approx. 85 % </w:t>
            </w:r>
          </w:p>
        </w:tc>
      </w:tr>
      <w:tr w:rsidR="00636C80" w:rsidRPr="00636C80" w14:paraId="10873E5A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15F52834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Fibers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79140816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Polyester </w:t>
            </w:r>
          </w:p>
        </w:tc>
      </w:tr>
      <w:tr w:rsidR="00636C80" w:rsidRPr="00636C80" w14:paraId="4B1C62E3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2F6FB26D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Coating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6B1CCE1F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TPU; PUR </w:t>
            </w:r>
          </w:p>
        </w:tc>
      </w:tr>
      <w:tr w:rsidR="00636C80" w:rsidRPr="00636C80" w14:paraId="19C5444F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1B0A8066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Coating Thickness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7CEC8C0A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Approx. 150 </w:t>
            </w:r>
            <w:proofErr w:type="spellStart"/>
            <w:r w:rsidRPr="00636C80">
              <w:rPr>
                <w:color w:val="000000" w:themeColor="text1"/>
                <w:lang w:val="en-US"/>
              </w:rPr>
              <w:t>μm</w:t>
            </w:r>
            <w:proofErr w:type="spellEnd"/>
            <w:r w:rsidRPr="00636C80">
              <w:rPr>
                <w:color w:val="000000" w:themeColor="text1"/>
                <w:lang w:val="en-US"/>
              </w:rPr>
              <w:t xml:space="preserve"> </w:t>
            </w:r>
          </w:p>
        </w:tc>
      </w:tr>
      <w:tr w:rsidR="00636C80" w:rsidRPr="00636C80" w14:paraId="22D54101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3FDA5B19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Seam Type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36E5A41A" w14:textId="5EE60180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Stitched</w:t>
            </w:r>
          </w:p>
        </w:tc>
      </w:tr>
      <w:tr w:rsidR="00636C80" w:rsidRPr="00636C80" w14:paraId="19D7728E" w14:textId="77777777" w:rsidTr="00636C80">
        <w:trPr>
          <w:trHeight w:val="98"/>
        </w:trPr>
        <w:tc>
          <w:tcPr>
            <w:tcW w:w="3083" w:type="dxa"/>
            <w:shd w:val="clear" w:color="auto" w:fill="D9D9D9" w:themeFill="background1" w:themeFillShade="D9"/>
          </w:tcPr>
          <w:p w14:paraId="6A2B88BF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Curing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2329E8DF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Ambient, Hot Water, Steam Mix </w:t>
            </w:r>
          </w:p>
        </w:tc>
      </w:tr>
      <w:tr w:rsidR="00636C80" w:rsidRPr="00636C80" w14:paraId="54B877E6" w14:textId="77777777" w:rsidTr="00636C80">
        <w:trPr>
          <w:trHeight w:val="204"/>
        </w:trPr>
        <w:tc>
          <w:tcPr>
            <w:tcW w:w="3083" w:type="dxa"/>
            <w:shd w:val="clear" w:color="auto" w:fill="D9D9D9" w:themeFill="background1" w:themeFillShade="D9"/>
          </w:tcPr>
          <w:p w14:paraId="79526642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bCs/>
                <w:color w:val="000000" w:themeColor="text1"/>
                <w:lang w:val="en-US"/>
              </w:rPr>
              <w:t xml:space="preserve">Properties </w:t>
            </w:r>
          </w:p>
        </w:tc>
        <w:tc>
          <w:tcPr>
            <w:tcW w:w="6415" w:type="dxa"/>
            <w:gridSpan w:val="2"/>
            <w:shd w:val="clear" w:color="auto" w:fill="D9D9D9" w:themeFill="background1" w:themeFillShade="D9"/>
          </w:tcPr>
          <w:p w14:paraId="6929E66A" w14:textId="355D0CB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>DN50 to DN300</w:t>
            </w:r>
          </w:p>
          <w:p w14:paraId="61B7C4B5" w14:textId="77777777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 w:rsidRPr="00636C80">
              <w:rPr>
                <w:color w:val="000000" w:themeColor="text1"/>
                <w:lang w:val="en-US"/>
              </w:rPr>
              <w:t xml:space="preserve">45°, 90°, 180° connections </w:t>
            </w:r>
          </w:p>
          <w:p w14:paraId="077954D7" w14:textId="0AECA399" w:rsidR="00636C80" w:rsidRPr="00636C80" w:rsidRDefault="00636C80" w:rsidP="00636C80">
            <w:pPr>
              <w:spacing w:line="276" w:lineRule="auto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* </w:t>
            </w:r>
            <w:r w:rsidRPr="00636C80">
              <w:rPr>
                <w:color w:val="000000" w:themeColor="text1"/>
                <w:lang w:val="en-US"/>
              </w:rPr>
              <w:t>Other angles available on request</w:t>
            </w:r>
            <w:r w:rsidRPr="00636C80">
              <w:rPr>
                <w:color w:val="000000" w:themeColor="text1"/>
                <w:lang w:val="en-US"/>
              </w:rPr>
              <w:t>.</w:t>
            </w:r>
          </w:p>
        </w:tc>
      </w:tr>
    </w:tbl>
    <w:p w14:paraId="2D6E4655" w14:textId="77777777" w:rsidR="003E1BDF" w:rsidRPr="0031442A" w:rsidRDefault="003E1BDF" w:rsidP="00E13AAC">
      <w:pPr>
        <w:jc w:val="both"/>
        <w:rPr>
          <w:b/>
          <w:color w:val="FF0000"/>
        </w:rPr>
      </w:pPr>
    </w:p>
    <w:sectPr w:rsidR="003E1BDF" w:rsidRPr="0031442A" w:rsidSect="00B934A1">
      <w:headerReference w:type="default" r:id="rId9"/>
      <w:footerReference w:type="default" r:id="rId10"/>
      <w:headerReference w:type="first" r:id="rId11"/>
      <w:pgSz w:w="11906" w:h="16838"/>
      <w:pgMar w:top="3544" w:right="1418" w:bottom="1702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2A185E" w14:textId="77777777" w:rsidR="008C11D6" w:rsidRDefault="008C11D6">
      <w:r>
        <w:separator/>
      </w:r>
    </w:p>
  </w:endnote>
  <w:endnote w:type="continuationSeparator" w:id="0">
    <w:p w14:paraId="1C5A87B1" w14:textId="77777777" w:rsidR="008C11D6" w:rsidRDefault="008C1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FFFFFF" w:themeColor="background1"/>
      </w:rPr>
      <w:id w:val="-1265379330"/>
      <w:docPartObj>
        <w:docPartGallery w:val="Page Numbers (Bottom of Page)"/>
        <w:docPartUnique/>
      </w:docPartObj>
    </w:sdtPr>
    <w:sdtEndPr/>
    <w:sdtContent>
      <w:sdt>
        <w:sdtPr>
          <w:rPr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8009F4" w14:textId="6D954ADE" w:rsidR="0026190D" w:rsidRPr="0026190D" w:rsidRDefault="0026190D" w:rsidP="0026190D">
            <w:pPr>
              <w:pStyle w:val="Footer"/>
              <w:ind w:right="-852"/>
              <w:jc w:val="right"/>
              <w:rPr>
                <w:color w:val="FFFFFF" w:themeColor="background1"/>
              </w:rPr>
            </w:pPr>
            <w:r w:rsidRPr="0026190D">
              <w:rPr>
                <w:color w:val="FFFFFF" w:themeColor="background1"/>
              </w:rPr>
              <w:t xml:space="preserve">Page </w:t>
            </w:r>
            <w:r w:rsidRPr="0026190D">
              <w:rPr>
                <w:b/>
                <w:bCs/>
                <w:color w:val="FFFFFF" w:themeColor="background1"/>
              </w:rPr>
              <w:fldChar w:fldCharType="begin"/>
            </w:r>
            <w:r w:rsidRPr="0026190D">
              <w:rPr>
                <w:b/>
                <w:bCs/>
                <w:color w:val="FFFFFF" w:themeColor="background1"/>
              </w:rPr>
              <w:instrText xml:space="preserve"> PAGE </w:instrText>
            </w:r>
            <w:r w:rsidRPr="0026190D">
              <w:rPr>
                <w:b/>
                <w:bCs/>
                <w:color w:val="FFFFFF" w:themeColor="background1"/>
              </w:rPr>
              <w:fldChar w:fldCharType="separate"/>
            </w:r>
            <w:r w:rsidR="00636C80">
              <w:rPr>
                <w:b/>
                <w:bCs/>
                <w:noProof/>
                <w:color w:val="FFFFFF" w:themeColor="background1"/>
              </w:rPr>
              <w:t>2</w:t>
            </w:r>
            <w:r w:rsidRPr="0026190D">
              <w:rPr>
                <w:b/>
                <w:bCs/>
                <w:color w:val="FFFFFF" w:themeColor="background1"/>
              </w:rPr>
              <w:fldChar w:fldCharType="end"/>
            </w:r>
            <w:r w:rsidRPr="0026190D">
              <w:rPr>
                <w:color w:val="FFFFFF" w:themeColor="background1"/>
              </w:rPr>
              <w:t xml:space="preserve"> of </w:t>
            </w:r>
            <w:r w:rsidRPr="0026190D">
              <w:rPr>
                <w:b/>
                <w:bCs/>
                <w:color w:val="FFFFFF" w:themeColor="background1"/>
              </w:rPr>
              <w:fldChar w:fldCharType="begin"/>
            </w:r>
            <w:r w:rsidRPr="0026190D">
              <w:rPr>
                <w:b/>
                <w:bCs/>
                <w:color w:val="FFFFFF" w:themeColor="background1"/>
              </w:rPr>
              <w:instrText xml:space="preserve"> NUMPAGES  </w:instrText>
            </w:r>
            <w:r w:rsidRPr="0026190D">
              <w:rPr>
                <w:b/>
                <w:bCs/>
                <w:color w:val="FFFFFF" w:themeColor="background1"/>
              </w:rPr>
              <w:fldChar w:fldCharType="separate"/>
            </w:r>
            <w:r w:rsidR="00636C80">
              <w:rPr>
                <w:b/>
                <w:bCs/>
                <w:noProof/>
                <w:color w:val="FFFFFF" w:themeColor="background1"/>
              </w:rPr>
              <w:t>2</w:t>
            </w:r>
            <w:r w:rsidRPr="0026190D">
              <w:rPr>
                <w:b/>
                <w:bCs/>
                <w:color w:val="FFFFFF" w:themeColor="background1"/>
              </w:rPr>
              <w:fldChar w:fldCharType="end"/>
            </w:r>
          </w:p>
        </w:sdtContent>
      </w:sdt>
    </w:sdtContent>
  </w:sdt>
  <w:p w14:paraId="68A87E3A" w14:textId="77777777" w:rsidR="0026190D" w:rsidRDefault="0026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973D4F" w14:textId="77777777" w:rsidR="008C11D6" w:rsidRDefault="008C11D6">
      <w:r>
        <w:separator/>
      </w:r>
    </w:p>
  </w:footnote>
  <w:footnote w:type="continuationSeparator" w:id="0">
    <w:p w14:paraId="2328B972" w14:textId="77777777" w:rsidR="008C11D6" w:rsidRDefault="008C11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B13EF7" w14:textId="77777777" w:rsidR="003B1D65" w:rsidRDefault="003B1D6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56A34CF1" wp14:editId="2FF9A19C">
          <wp:simplePos x="0" y="0"/>
          <wp:positionH relativeFrom="column">
            <wp:posOffset>-704850</wp:posOffset>
          </wp:positionH>
          <wp:positionV relativeFrom="paragraph">
            <wp:posOffset>-488314</wp:posOffset>
          </wp:positionV>
          <wp:extent cx="7587976" cy="10732639"/>
          <wp:effectExtent l="0" t="0" r="0" b="0"/>
          <wp:wrapNone/>
          <wp:docPr id="65" name="Bild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7976" cy="107326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0C6017" w14:textId="77777777" w:rsidR="0077778A" w:rsidRDefault="0077778A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1" locked="0" layoutInCell="1" allowOverlap="1" wp14:anchorId="09863924" wp14:editId="384ED34A">
          <wp:simplePos x="0" y="0"/>
          <wp:positionH relativeFrom="column">
            <wp:posOffset>-735330</wp:posOffset>
          </wp:positionH>
          <wp:positionV relativeFrom="paragraph">
            <wp:posOffset>-450215</wp:posOffset>
          </wp:positionV>
          <wp:extent cx="7557417" cy="10689416"/>
          <wp:effectExtent l="0" t="0" r="5715" b="0"/>
          <wp:wrapNone/>
          <wp:docPr id="66" name="Bild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7417" cy="10689416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A12554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EF10A0"/>
    <w:multiLevelType w:val="hybridMultilevel"/>
    <w:tmpl w:val="F99EBB56"/>
    <w:lvl w:ilvl="0" w:tplc="67AE0C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AB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0AB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6D9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123F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AE40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F8F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0483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8200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BB2783"/>
    <w:multiLevelType w:val="hybridMultilevel"/>
    <w:tmpl w:val="8528C7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15CC9"/>
    <w:multiLevelType w:val="hybridMultilevel"/>
    <w:tmpl w:val="8B76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5629D"/>
    <w:multiLevelType w:val="hybridMultilevel"/>
    <w:tmpl w:val="D1A09C0C"/>
    <w:lvl w:ilvl="0" w:tplc="AE8CAB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color="00008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7338B"/>
    <w:multiLevelType w:val="multilevel"/>
    <w:tmpl w:val="4F2CBB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17A7148"/>
    <w:multiLevelType w:val="hybridMultilevel"/>
    <w:tmpl w:val="2C62188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F3127"/>
    <w:multiLevelType w:val="hybridMultilevel"/>
    <w:tmpl w:val="4BF45A1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65"/>
    <w:rsid w:val="00045AA5"/>
    <w:rsid w:val="00045F72"/>
    <w:rsid w:val="000475D6"/>
    <w:rsid w:val="000711A5"/>
    <w:rsid w:val="000A5B65"/>
    <w:rsid w:val="000B35B5"/>
    <w:rsid w:val="000F1F9D"/>
    <w:rsid w:val="0010076D"/>
    <w:rsid w:val="00102C97"/>
    <w:rsid w:val="0011766E"/>
    <w:rsid w:val="001222B5"/>
    <w:rsid w:val="001B44AC"/>
    <w:rsid w:val="001C5204"/>
    <w:rsid w:val="001D540D"/>
    <w:rsid w:val="001E6553"/>
    <w:rsid w:val="001F1DB6"/>
    <w:rsid w:val="001F24CB"/>
    <w:rsid w:val="001F3357"/>
    <w:rsid w:val="002100BB"/>
    <w:rsid w:val="002206A0"/>
    <w:rsid w:val="002237BB"/>
    <w:rsid w:val="00235E33"/>
    <w:rsid w:val="0026190D"/>
    <w:rsid w:val="002E5DD7"/>
    <w:rsid w:val="002F755B"/>
    <w:rsid w:val="00303647"/>
    <w:rsid w:val="0031442A"/>
    <w:rsid w:val="0033669F"/>
    <w:rsid w:val="0035080B"/>
    <w:rsid w:val="00364888"/>
    <w:rsid w:val="003711C4"/>
    <w:rsid w:val="0037161D"/>
    <w:rsid w:val="0037462D"/>
    <w:rsid w:val="003863AC"/>
    <w:rsid w:val="00391E12"/>
    <w:rsid w:val="003B1D65"/>
    <w:rsid w:val="003D4C48"/>
    <w:rsid w:val="003E1BDF"/>
    <w:rsid w:val="0041191C"/>
    <w:rsid w:val="00490403"/>
    <w:rsid w:val="00495862"/>
    <w:rsid w:val="004D6D31"/>
    <w:rsid w:val="004E001F"/>
    <w:rsid w:val="004F40F0"/>
    <w:rsid w:val="00536528"/>
    <w:rsid w:val="00543B1A"/>
    <w:rsid w:val="005517F2"/>
    <w:rsid w:val="0058011D"/>
    <w:rsid w:val="00587A4D"/>
    <w:rsid w:val="005E66F8"/>
    <w:rsid w:val="005F3184"/>
    <w:rsid w:val="005F5F30"/>
    <w:rsid w:val="0062682C"/>
    <w:rsid w:val="00636C80"/>
    <w:rsid w:val="00662211"/>
    <w:rsid w:val="006D645B"/>
    <w:rsid w:val="006E53AD"/>
    <w:rsid w:val="00710080"/>
    <w:rsid w:val="00732625"/>
    <w:rsid w:val="00746C20"/>
    <w:rsid w:val="0077778A"/>
    <w:rsid w:val="007826F0"/>
    <w:rsid w:val="00786233"/>
    <w:rsid w:val="00786BD1"/>
    <w:rsid w:val="007928CD"/>
    <w:rsid w:val="007A5BD5"/>
    <w:rsid w:val="007C2DCE"/>
    <w:rsid w:val="007E7E6D"/>
    <w:rsid w:val="008755BB"/>
    <w:rsid w:val="008A2A02"/>
    <w:rsid w:val="008A48E3"/>
    <w:rsid w:val="008B5907"/>
    <w:rsid w:val="008C11D6"/>
    <w:rsid w:val="008C3F1F"/>
    <w:rsid w:val="008D5ACD"/>
    <w:rsid w:val="008E22E9"/>
    <w:rsid w:val="00902752"/>
    <w:rsid w:val="00925547"/>
    <w:rsid w:val="00953A7B"/>
    <w:rsid w:val="00983B50"/>
    <w:rsid w:val="009973FB"/>
    <w:rsid w:val="009B2E62"/>
    <w:rsid w:val="009C3DF8"/>
    <w:rsid w:val="009C5F91"/>
    <w:rsid w:val="009E2988"/>
    <w:rsid w:val="00A3049E"/>
    <w:rsid w:val="00A376EF"/>
    <w:rsid w:val="00A47683"/>
    <w:rsid w:val="00AA5DC8"/>
    <w:rsid w:val="00AA747E"/>
    <w:rsid w:val="00AE4516"/>
    <w:rsid w:val="00AE55E0"/>
    <w:rsid w:val="00B2529F"/>
    <w:rsid w:val="00B327BC"/>
    <w:rsid w:val="00B560B8"/>
    <w:rsid w:val="00B934A1"/>
    <w:rsid w:val="00C03B3C"/>
    <w:rsid w:val="00C2397C"/>
    <w:rsid w:val="00C55968"/>
    <w:rsid w:val="00C70F49"/>
    <w:rsid w:val="00C95F49"/>
    <w:rsid w:val="00CA3E58"/>
    <w:rsid w:val="00D43CE6"/>
    <w:rsid w:val="00D52BB5"/>
    <w:rsid w:val="00D54AD1"/>
    <w:rsid w:val="00D572E8"/>
    <w:rsid w:val="00D841F5"/>
    <w:rsid w:val="00DB7FE1"/>
    <w:rsid w:val="00DC0BB6"/>
    <w:rsid w:val="00DD6A77"/>
    <w:rsid w:val="00E0086C"/>
    <w:rsid w:val="00E06F81"/>
    <w:rsid w:val="00E12CE1"/>
    <w:rsid w:val="00E13AAC"/>
    <w:rsid w:val="00E43B18"/>
    <w:rsid w:val="00E45B29"/>
    <w:rsid w:val="00E47DBA"/>
    <w:rsid w:val="00E53339"/>
    <w:rsid w:val="00E809ED"/>
    <w:rsid w:val="00E8258A"/>
    <w:rsid w:val="00E84CC8"/>
    <w:rsid w:val="00E87D8A"/>
    <w:rsid w:val="00E95ED7"/>
    <w:rsid w:val="00EB7083"/>
    <w:rsid w:val="00F21FC4"/>
    <w:rsid w:val="00F41016"/>
    <w:rsid w:val="00F57E9F"/>
    <w:rsid w:val="00F64B6D"/>
    <w:rsid w:val="00F76C6A"/>
    <w:rsid w:val="00F91CC5"/>
    <w:rsid w:val="00FA7CCB"/>
    <w:rsid w:val="00FB4C5D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A39F38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8D5ACD"/>
    <w:pPr>
      <w:keepNext/>
      <w:keepLines/>
      <w:spacing w:after="707" w:line="259" w:lineRule="auto"/>
      <w:ind w:left="2043"/>
      <w:outlineLvl w:val="0"/>
    </w:pPr>
    <w:rPr>
      <w:rFonts w:ascii="Calibri" w:hAnsi="Calibri" w:cs="Calibri"/>
      <w:color w:val="000000"/>
      <w:sz w:val="6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textJCPlexi">
    <w:name w:val="Copytext JC Plexi"/>
    <w:basedOn w:val="Normal"/>
    <w:rsid w:val="001722B4"/>
    <w:pPr>
      <w:spacing w:line="560" w:lineRule="exact"/>
    </w:pPr>
    <w:rPr>
      <w:rFonts w:ascii="Arial" w:hAnsi="Arial" w:cs="Arial"/>
      <w:sz w:val="47"/>
      <w:szCs w:val="47"/>
    </w:rPr>
  </w:style>
  <w:style w:type="paragraph" w:styleId="Header">
    <w:name w:val="header"/>
    <w:basedOn w:val="Normal"/>
    <w:rsid w:val="002237BB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2237BB"/>
    <w:pPr>
      <w:tabs>
        <w:tab w:val="center" w:pos="4536"/>
        <w:tab w:val="right" w:pos="9072"/>
      </w:tabs>
    </w:pPr>
  </w:style>
  <w:style w:type="paragraph" w:styleId="FootnoteText">
    <w:name w:val="footnote text"/>
    <w:basedOn w:val="Normal"/>
    <w:link w:val="FootnoteTextChar"/>
    <w:uiPriority w:val="99"/>
    <w:unhideWhenUsed/>
    <w:rsid w:val="0077778A"/>
  </w:style>
  <w:style w:type="character" w:customStyle="1" w:styleId="FootnoteTextChar">
    <w:name w:val="Footnote Text Char"/>
    <w:basedOn w:val="DefaultParagraphFont"/>
    <w:link w:val="FootnoteText"/>
    <w:uiPriority w:val="99"/>
    <w:rsid w:val="0077778A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7777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unhideWhenUsed/>
    <w:rsid w:val="0077778A"/>
  </w:style>
  <w:style w:type="character" w:customStyle="1" w:styleId="EndnoteTextChar">
    <w:name w:val="Endnote Text Char"/>
    <w:basedOn w:val="DefaultParagraphFont"/>
    <w:link w:val="EndnoteText"/>
    <w:uiPriority w:val="99"/>
    <w:rsid w:val="0077778A"/>
    <w:rPr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77778A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78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78A"/>
    <w:rPr>
      <w:rFonts w:ascii="Lucida Grande" w:hAnsi="Lucida Grande"/>
      <w:sz w:val="18"/>
      <w:szCs w:val="18"/>
    </w:rPr>
  </w:style>
  <w:style w:type="paragraph" w:styleId="BodyText">
    <w:name w:val="Body Text"/>
    <w:basedOn w:val="Normal"/>
    <w:link w:val="BodyTextChar"/>
    <w:rsid w:val="00D54AD1"/>
    <w:pPr>
      <w:framePr w:w="4549" w:h="1585" w:hSpace="141" w:wrap="around" w:vAnchor="page" w:hAnchor="page" w:x="6943" w:y="216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567"/>
      </w:tabs>
      <w:ind w:left="142"/>
    </w:pPr>
    <w:rPr>
      <w:rFonts w:ascii="Arial" w:hAnsi="Arial"/>
      <w:sz w:val="17"/>
      <w:szCs w:val="20"/>
    </w:rPr>
  </w:style>
  <w:style w:type="character" w:customStyle="1" w:styleId="BodyTextChar">
    <w:name w:val="Body Text Char"/>
    <w:basedOn w:val="DefaultParagraphFont"/>
    <w:link w:val="BodyText"/>
    <w:rsid w:val="00D54AD1"/>
    <w:rPr>
      <w:rFonts w:ascii="Arial" w:hAnsi="Arial"/>
      <w:sz w:val="17"/>
    </w:rPr>
  </w:style>
  <w:style w:type="paragraph" w:customStyle="1" w:styleId="TabelleKBHT">
    <w:name w:val="Tabelle KBHT"/>
    <w:basedOn w:val="Normal"/>
    <w:next w:val="Normal"/>
    <w:rsid w:val="00D54AD1"/>
    <w:pPr>
      <w:tabs>
        <w:tab w:val="left" w:pos="1134"/>
      </w:tabs>
    </w:pPr>
    <w:rPr>
      <w:rFonts w:ascii="Arial" w:hAnsi="Arial"/>
      <w:sz w:val="20"/>
      <w:szCs w:val="20"/>
    </w:rPr>
  </w:style>
  <w:style w:type="table" w:customStyle="1" w:styleId="TableGrid">
    <w:name w:val="TableGrid"/>
    <w:rsid w:val="00AE4516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D5ACD"/>
    <w:rPr>
      <w:rFonts w:ascii="Calibri" w:hAnsi="Calibri" w:cs="Calibri"/>
      <w:color w:val="000000"/>
      <w:sz w:val="64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CD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C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72"/>
    <w:rsid w:val="008D5ACD"/>
    <w:pPr>
      <w:ind w:left="720"/>
      <w:contextualSpacing/>
    </w:pPr>
  </w:style>
  <w:style w:type="paragraph" w:customStyle="1" w:styleId="Default">
    <w:name w:val="Default"/>
    <w:rsid w:val="002E5DD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732625"/>
    <w:pPr>
      <w:spacing w:before="100" w:beforeAutospacing="1" w:after="100" w:afterAutospacing="1"/>
    </w:pPr>
    <w:rPr>
      <w:lang w:val="en-US" w:eastAsia="en-US"/>
    </w:rPr>
  </w:style>
  <w:style w:type="table" w:styleId="TableGrid0">
    <w:name w:val="Table Grid"/>
    <w:basedOn w:val="TableNormal"/>
    <w:uiPriority w:val="39"/>
    <w:rsid w:val="0035080B"/>
    <w:pPr>
      <w:ind w:firstLine="851"/>
      <w:jc w:val="both"/>
    </w:pPr>
    <w:rPr>
      <w:rFonts w:eastAsiaTheme="minorHAnsi" w:cstheme="minorBidi"/>
      <w:sz w:val="24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gcmg">
    <w:name w:val="a_gcmg"/>
    <w:basedOn w:val="DefaultParagraphFont"/>
    <w:rsid w:val="0035080B"/>
  </w:style>
  <w:style w:type="paragraph" w:customStyle="1" w:styleId="cvgsua">
    <w:name w:val="cvgsua"/>
    <w:basedOn w:val="Normal"/>
    <w:rsid w:val="0035080B"/>
    <w:pPr>
      <w:spacing w:before="100" w:beforeAutospacing="1" w:after="100" w:afterAutospacing="1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6190D"/>
    <w:rPr>
      <w:sz w:val="24"/>
      <w:szCs w:val="24"/>
    </w:rPr>
  </w:style>
  <w:style w:type="character" w:customStyle="1" w:styleId="whitespace-normal">
    <w:name w:val="whitespace-normal"/>
    <w:basedOn w:val="DefaultParagraphFont"/>
    <w:rsid w:val="00C03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9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AF2284-C826-41D5-9211-F53B59F7A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1827</CharactersWithSpaces>
  <SharedDoc>false</SharedDoc>
  <HLinks>
    <vt:vector size="6" baseType="variant">
      <vt:variant>
        <vt:i4>327779</vt:i4>
      </vt:variant>
      <vt:variant>
        <vt:i4>-1</vt:i4>
      </vt:variant>
      <vt:variant>
        <vt:i4>2056</vt:i4>
      </vt:variant>
      <vt:variant>
        <vt:i4>1</vt:i4>
      </vt:variant>
      <vt:variant>
        <vt:lpwstr>JC Briefpapier_Burscheid2013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ecco marketing</dc:creator>
  <cp:keywords/>
  <dc:description/>
  <cp:lastModifiedBy>greta</cp:lastModifiedBy>
  <cp:revision>57</cp:revision>
  <cp:lastPrinted>2026-06-04T08:17:00Z</cp:lastPrinted>
  <dcterms:created xsi:type="dcterms:W3CDTF">2023-09-21T14:36:00Z</dcterms:created>
  <dcterms:modified xsi:type="dcterms:W3CDTF">2026-06-16T05:49:00Z</dcterms:modified>
</cp:coreProperties>
</file>