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Folk og fædreland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Læs siderne 69-75</w:t>
      </w:r>
    </w:p>
    <w:p>
      <w:pPr>
        <w:pStyle w:val="ListParagraph"/>
        <w:numPr>
          <w:ilvl w:val="0"/>
          <w:numId w:val="1"/>
        </w:numPr>
        <w:rPr/>
      </w:pPr>
      <w:r>
        <w:rPr/>
        <w:t>Hvorfor var den sidste del af 1700-tallet en blomstrende tid for den danske økonomi?</w:t>
      </w:r>
    </w:p>
    <w:p>
      <w:pPr>
        <w:pStyle w:val="ListParagraph"/>
        <w:numPr>
          <w:ilvl w:val="1"/>
          <w:numId w:val="1"/>
        </w:numPr>
        <w:rPr/>
      </w:pPr>
      <w:r>
        <w:rPr/>
        <w:t>Pga ud</w:t>
      </w:r>
    </w:p>
    <w:p>
      <w:pPr>
        <w:pStyle w:val="ListParagraph"/>
        <w:numPr>
          <w:ilvl w:val="0"/>
          <w:numId w:val="1"/>
        </w:numPr>
        <w:rPr/>
      </w:pPr>
      <w:r>
        <w:rPr/>
        <w:t>Hvor stort var Danmark under Christian d. 7?</w:t>
      </w:r>
    </w:p>
    <w:p>
      <w:pPr>
        <w:pStyle w:val="ListParagraph"/>
        <w:numPr>
          <w:ilvl w:val="0"/>
          <w:numId w:val="1"/>
        </w:numPr>
        <w:rPr/>
      </w:pPr>
      <w:r>
        <w:rPr/>
        <w:t>Undersøg hvilken union Sverige brød ud af i 1500-tallet?</w:t>
      </w:r>
    </w:p>
    <w:p>
      <w:pPr>
        <w:pStyle w:val="ListParagraph"/>
        <w:numPr>
          <w:ilvl w:val="1"/>
          <w:numId w:val="1"/>
        </w:numPr>
        <w:rPr/>
      </w:pPr>
      <w:r>
        <w:rPr/>
        <w:t>Hvad var unionens formål?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Forklar hvad der var baggrunden for slaget på Reden?</w:t>
      </w:r>
    </w:p>
    <w:p>
      <w:pPr>
        <w:pStyle w:val="ListParagraph"/>
        <w:numPr>
          <w:ilvl w:val="0"/>
          <w:numId w:val="1"/>
        </w:numPr>
        <w:rPr/>
      </w:pPr>
      <w:r>
        <w:rPr/>
        <w:t>Undersøg hvor store de danske tab var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Hvorfor blev København bombet efter de havde meldt sig ud af neutralitetsforbundet?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Lav en tidslinje over begivenhederne fra 1750-1814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1799 – Den russiske zar meldt sig ud af den antifranske</w:t>
      </w:r>
    </w:p>
    <w:p>
      <w:pPr>
        <w:pStyle w:val="ListParagraph"/>
        <w:rPr/>
      </w:pPr>
      <w:r>
        <w:rPr/>
        <w:t>1801 – britterne angriber den danske flåde – slaget på reden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Hvordan gik det med Danmark i perioden?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Blev Danmark rigere eller fattigere gennem perioden?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Hvem havde Danmark været allierede med i perioden?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Side 76-77</w:t>
      </w:r>
    </w:p>
    <w:p>
      <w:pPr>
        <w:pStyle w:val="ListParagraph"/>
        <w:numPr>
          <w:ilvl w:val="0"/>
          <w:numId w:val="2"/>
        </w:numPr>
        <w:rPr/>
      </w:pPr>
      <w:r>
        <w:rPr/>
        <w:t>Sammenlign din tidslinje med tidslinjen på siderne</w:t>
      </w:r>
    </w:p>
    <w:p>
      <w:pPr>
        <w:pStyle w:val="ListParagraph"/>
        <w:numPr>
          <w:ilvl w:val="0"/>
          <w:numId w:val="2"/>
        </w:numPr>
        <w:rPr/>
      </w:pPr>
      <w:r>
        <w:rPr/>
        <w:t>Hvilken indflydelse havde Napoleonskrigene på Danmark?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Side 78-79</w:t>
      </w:r>
    </w:p>
    <w:p>
      <w:pPr>
        <w:pStyle w:val="Normal"/>
        <w:rPr/>
      </w:pPr>
      <w:r>
        <w:rPr/>
        <w:t>Se på kortene på de to sider</w:t>
      </w:r>
    </w:p>
    <w:p>
      <w:pPr>
        <w:pStyle w:val="ListParagraph"/>
        <w:numPr>
          <w:ilvl w:val="0"/>
          <w:numId w:val="3"/>
        </w:numPr>
        <w:rPr/>
      </w:pPr>
      <w:r>
        <w:rPr/>
        <w:t>Lav en kort video hvor I forklare hvordan Europa ændrede sid fra 1800-1812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dc06da"/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Tegn"/>
    <w:uiPriority w:val="10"/>
    <w:qFormat/>
    <w:rsid w:val="00dc06da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6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LibreOffice/5.1.6.2$Linux_X86_64 LibreOffice_project/10m0$Build-2</Application>
  <Pages>1</Pages>
  <Words>171</Words>
  <Characters>847</Characters>
  <CharactersWithSpaces>985</CharactersWithSpaces>
  <Paragraphs>23</Paragraphs>
  <Company>Kolding 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2017-05-04T05:47:00Z</dcterms:created>
  <dc:creator>Kasper Søgaard</dc:creator>
  <dc:description/>
  <dc:language>en-US</dc:language>
  <cp:lastModifiedBy/>
  <dcterms:modified xsi:type="dcterms:W3CDTF">2017-05-04T09:06:35Z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Kolding Kommune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