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b w:val="1"/>
          <w:sz w:val="36"/>
          <w:highlight w:val="none"/>
          <w:rtl w:val="0"/>
        </w:rPr>
        <w:t xml:space="preserve">Szoftverarchitektúrák házi feladat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36"/>
          <w:highlight w:val="none"/>
          <w:rtl w:val="0"/>
        </w:rPr>
        <w:t xml:space="preserve">követelményspecifikáció </w:t>
      </w:r>
    </w:p>
    <w:p w:rsidDel="00000000" w:rsidRDefault="00000000" w:rsidR="00000000" w:rsidRPr="00000000" w:rsidP="00000000">
      <w:pPr/>
      <w:r w:rsidDel="00000000" w:rsidR="00000000" w:rsidRPr="00000000">
        <w:rPr>
          <w:i w:val="1"/>
          <w:highlight w:val="none"/>
          <w:rtl w:val="0"/>
        </w:rPr>
        <w:t xml:space="preserve">/Biciklikölcsönző rendszer/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360" w:lineRule="auto"/>
      </w:pPr>
      <w:r w:rsidDel="00000000" w:rsidR="00000000" w:rsidRPr="00000000">
        <w:rPr>
          <w:b w:val="1"/>
          <w:sz w:val="28"/>
          <w:highlight w:val="none"/>
          <w:rtl w:val="0"/>
        </w:rPr>
        <w:t xml:space="preserve">Célkitűzés</w:t>
      </w:r>
    </w:p>
    <w:p w:rsidDel="00000000" w:rsidRDefault="00000000" w:rsidR="00000000" w:rsidRPr="00000000" w:rsidP="00000000">
      <w:pPr>
        <w:spacing w:line="276" w:lineRule="auto"/>
        <w:jc w:val="both"/>
      </w:pPr>
      <w:r w:rsidDel="00000000" w:rsidR="00000000" w:rsidRPr="00000000">
        <w:rPr>
          <w:highlight w:val="none"/>
          <w:rtl w:val="0"/>
        </w:rPr>
        <w:t xml:space="preserve">A cél egy olyan biciklikölcsönző rendszer elkészítése, amely minden biciklit nyomon követ. A kölcsönzési díj nagyban függ milyen területeken jár a felhasználó. A szolgáltatás igénybevételének végén a számla automatikusan nyomtatásra kerül.</w:t>
      </w:r>
    </w:p>
    <w:p w:rsidDel="00000000" w:rsidRDefault="00000000" w:rsidR="00000000" w:rsidRPr="00000000" w:rsidP="00000000">
      <w:pPr>
        <w:spacing w:line="360" w:lineRule="auto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lineRule="auto"/>
      </w:pPr>
      <w:r w:rsidDel="00000000" w:rsidR="00000000" w:rsidRPr="00000000">
        <w:rPr>
          <w:b w:val="1"/>
          <w:sz w:val="28"/>
          <w:highlight w:val="none"/>
          <w:rtl w:val="0"/>
        </w:rPr>
        <w:t xml:space="preserve">A program funcionalitásai</w:t>
      </w:r>
    </w:p>
    <w:p w:rsidDel="00000000" w:rsidRDefault="00000000" w:rsidR="00000000" w:rsidRPr="00000000" w:rsidP="00000000">
      <w:pPr>
        <w:spacing w:line="240" w:lineRule="auto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lineRule="auto"/>
        <w:ind w:hanging="360" w:left="720"/>
      </w:pPr>
      <w:r w:rsidDel="00000000" w:rsidR="00000000" w:rsidRPr="00000000">
        <w:rPr>
          <w:highlight w:val="none"/>
          <w:rtl w:val="0"/>
        </w:rPr>
        <w:t xml:space="preserve">kliens-szerver közötti kommunikáció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lineRule="auto"/>
        <w:ind w:hanging="360" w:left="720"/>
      </w:pPr>
      <w:r w:rsidDel="00000000" w:rsidR="00000000" w:rsidRPr="00000000">
        <w:rPr>
          <w:highlight w:val="none"/>
          <w:rtl w:val="0"/>
        </w:rPr>
        <w:t xml:space="preserve">adatok kezelése és tárolása szerver oldalon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lineRule="auto"/>
        <w:ind w:hanging="360" w:left="720"/>
      </w:pPr>
      <w:r w:rsidDel="00000000" w:rsidR="00000000" w:rsidRPr="00000000">
        <w:rPr>
          <w:highlight w:val="none"/>
          <w:rtl w:val="0"/>
        </w:rPr>
        <w:t xml:space="preserve">kliens azonosítása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lineRule="auto"/>
        <w:ind w:hanging="360" w:left="720"/>
      </w:pPr>
      <w:r w:rsidDel="00000000" w:rsidR="00000000" w:rsidRPr="00000000">
        <w:rPr>
          <w:highlight w:val="none"/>
          <w:rtl w:val="0"/>
        </w:rPr>
        <w:t xml:space="preserve">kliens GPS pozíciójának állandó közlése a szerver részére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lineRule="auto"/>
        <w:ind w:hanging="360" w:left="720"/>
      </w:pPr>
      <w:r w:rsidDel="00000000" w:rsidR="00000000" w:rsidRPr="00000000">
        <w:rPr>
          <w:highlight w:val="none"/>
          <w:rtl w:val="0"/>
        </w:rPr>
        <w:t xml:space="preserve">ezáltal biciklikölcsönzők távolságának kiszámítása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lineRule="auto"/>
        <w:ind w:hanging="360" w:left="720"/>
      </w:pPr>
      <w:r w:rsidDel="00000000" w:rsidR="00000000" w:rsidRPr="00000000">
        <w:rPr>
          <w:highlight w:val="none"/>
          <w:rtl w:val="0"/>
        </w:rPr>
        <w:t xml:space="preserve">illetve a kerékpárok nyomonkövetése és díj meghatározása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lineRule="auto"/>
        <w:ind w:hanging="360" w:left="720"/>
      </w:pPr>
      <w:r w:rsidDel="00000000" w:rsidR="00000000" w:rsidRPr="00000000">
        <w:rPr>
          <w:highlight w:val="none"/>
          <w:rtl w:val="0"/>
        </w:rPr>
        <w:t xml:space="preserve">számla nyomtatása (automatikusan, helyben)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lineRule="auto"/>
        <w:ind w:hanging="360" w:left="720"/>
      </w:pPr>
      <w:r w:rsidDel="00000000" w:rsidR="00000000" w:rsidRPr="00000000">
        <w:rPr>
          <w:highlight w:val="none"/>
          <w:rtl w:val="0"/>
        </w:rPr>
        <w:t xml:space="preserve">admin felület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8"/>
          <w:highlight w:val="none"/>
          <w:rtl w:val="0"/>
        </w:rPr>
        <w:t xml:space="preserve">Megvalósítás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lineRule="auto"/>
        <w:jc w:val="both"/>
      </w:pPr>
      <w:r w:rsidDel="00000000" w:rsidR="00000000" w:rsidRPr="00000000">
        <w:rPr>
          <w:highlight w:val="none"/>
          <w:rtl w:val="0"/>
        </w:rPr>
        <w:t xml:space="preserve">A rendszer megvalósításánál kliens-szerver felépítést alkalmazunk. Kliens oldalon Android, szerver oldalon C# (ASP.NET - MVC 4) és Java SE platformon történik a fejlesztés. </w:t>
      </w:r>
    </w:p>
    <w:p w:rsidDel="00000000" w:rsidRDefault="00000000" w:rsidR="00000000" w:rsidRPr="00000000" w:rsidP="00000000">
      <w:pPr>
        <w:spacing w:line="276" w:lineRule="auto"/>
        <w:jc w:val="both"/>
      </w:pPr>
      <w:r w:rsidDel="00000000" w:rsidR="00000000" w:rsidRPr="00000000">
        <w:rPr>
          <w:highlight w:val="none"/>
          <w:rtl w:val="0"/>
        </w:rPr>
        <w:t xml:space="preserve">Kliens oldalon a felhasználó megkapja a kölcsönzők egy listáját a saját pozíciójához viszonyítva távolság szerint növekvő sorrendben. A felhasználó a kölcsönző által kiadott azonosítóval azonosítja magát amit kliens oldalon be kell gépelnie.</w:t>
      </w:r>
    </w:p>
    <w:p w:rsidDel="00000000" w:rsidRDefault="00000000" w:rsidR="00000000" w:rsidRPr="00000000" w:rsidP="00000000">
      <w:pPr>
        <w:spacing w:line="276" w:lineRule="auto"/>
        <w:jc w:val="both"/>
      </w:pPr>
      <w:r w:rsidDel="00000000" w:rsidR="00000000" w:rsidRPr="00000000">
        <w:rPr>
          <w:highlight w:val="none"/>
          <w:rtl w:val="0"/>
        </w:rPr>
        <w:t xml:space="preserve">Szerver oldalon tárolva van a biciklikölcsönzők listája néhány egyéb adatukkal együtt. (pl. pontos hely, leírás stb...). Szintén a szerver oldalon vannak tárolva azok az adatok amely segítségével a szerver el tudja dönteni, hogy a felhasználó milyen területen van. (pl: normál, veszélyes). Ha a bicikli egy kölcsönző közelében van, a szerver elküldi az adatot egy nyomtatásért felelős szervernek, amely az adott kölcsönző egyik számítógépén fut. Ezután a számla automatikusan nyomtatásra kerül.</w:t>
      </w:r>
    </w:p>
    <w:p w:rsidDel="00000000" w:rsidRDefault="00000000" w:rsidR="00000000" w:rsidRPr="00000000" w:rsidP="00000000">
      <w:pPr>
        <w:spacing w:line="276" w:lineRule="auto"/>
        <w:jc w:val="both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lineRule="auto"/>
        <w:jc w:val="both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lineRule="auto"/>
        <w:jc w:val="both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lineRule="auto"/>
        <w:jc w:val="both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lineRule="auto"/>
        <w:jc w:val="both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lineRule="auto"/>
        <w:jc w:val="both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Készítette:</w:t>
      </w:r>
      <w:r w:rsidDel="00000000" w:rsidR="00000000" w:rsidRPr="00000000">
        <w:rPr>
          <w:highlight w:val="none"/>
          <w:rtl w:val="0"/>
        </w:rPr>
        <w:t xml:space="preserve"> Takács Rajmund, Timár István</w:t>
      </w:r>
    </w:p>
    <w:p w:rsidDel="00000000" w:rsidRDefault="00000000" w:rsidR="00000000" w:rsidRPr="00000000" w:rsidP="00000000">
      <w:pPr>
        <w:jc w:val="right"/>
      </w:pPr>
      <w:r w:rsidDel="00000000" w:rsidR="00000000" w:rsidRPr="00000000">
        <w:rPr>
          <w:i w:val="1"/>
          <w:highlight w:val="none"/>
          <w:rtl w:val="0"/>
        </w:rPr>
        <w:t xml:space="preserve">Budapest</w:t>
      </w:r>
      <w:r w:rsidDel="00000000" w:rsidR="00000000" w:rsidRPr="00000000">
        <w:rPr>
          <w:highlight w:val="none"/>
          <w:rtl w:val="0"/>
        </w:rPr>
        <w:t xml:space="preserve">, 2012. október 8.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SzoftArch_spec.docx</dc:title>
</cp:coreProperties>
</file>