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F33" w:rsidRDefault="00B16F33">
      <w:pPr>
        <w:rPr>
          <w:rStyle w:val="apple-converted-space"/>
          <w:rFonts w:ascii="Arial" w:hAnsi="Arial" w:cs="Arial"/>
          <w:b/>
          <w:color w:val="333333"/>
          <w:sz w:val="18"/>
          <w:szCs w:val="18"/>
          <w:shd w:val="clear" w:color="auto" w:fill="FFFFFF"/>
        </w:rPr>
      </w:pPr>
      <w:r>
        <w:rPr>
          <w:rStyle w:val="apple-converted-space"/>
          <w:rFonts w:ascii="Arial" w:hAnsi="Arial" w:cs="Arial"/>
          <w:b/>
          <w:color w:val="333333"/>
          <w:sz w:val="18"/>
          <w:szCs w:val="18"/>
          <w:shd w:val="clear" w:color="auto" w:fill="FFFFFF"/>
        </w:rPr>
        <w:t>Administração</w:t>
      </w:r>
    </w:p>
    <w:p w:rsidR="00B16F33" w:rsidRDefault="00B16F33" w:rsidP="00B16F33">
      <w:pP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Este é um curso técnico que ensina você a analisar e avaliar os objetivos da empresa e criar estratégias para alcançá-los. Você vai saber como participar da implantação das políticas, programas e métodos de gerenciamento, tecnologias e sistemas de informação, e aprender a coordenar e avaliar as atividades dos ciclos de gestão das seguintes áreas: pessoal, tributária, financeira, contábil, recursos materiais, patrimoniais, seguros, produção e informações.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</w:p>
    <w:p w:rsidR="00B16F33" w:rsidRPr="00B16F33" w:rsidRDefault="00B16F33">
      <w:pPr>
        <w:rPr>
          <w:rStyle w:val="apple-converted-space"/>
          <w:rFonts w:ascii="Arial" w:hAnsi="Arial" w:cs="Arial"/>
          <w:b/>
          <w:color w:val="333333"/>
          <w:sz w:val="18"/>
          <w:szCs w:val="18"/>
          <w:shd w:val="clear" w:color="auto" w:fill="FFFFFF"/>
        </w:rPr>
      </w:pPr>
    </w:p>
    <w:p w:rsidR="00B16F33" w:rsidRDefault="00B16F33">
      <w:pPr>
        <w:rPr>
          <w:rFonts w:ascii="Arial" w:hAnsi="Arial" w:cs="Arial"/>
          <w:color w:val="5A848F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5A848F"/>
          <w:sz w:val="17"/>
          <w:szCs w:val="17"/>
          <w:shd w:val="clear" w:color="auto" w:fill="FFFFFF"/>
        </w:rPr>
        <w:t>O curso Técnico em Administração objetiva formar profissionais teoricamente fundamentados – com domínio de técnicas de planejamento, de gestão, de avaliação e de controle – para a inserção no contexto dos serviços administrativos das organizações, tornando-os conscientes de suas responsabilidades ética e social, para que se comprometam com a aplicação de tecnologias politicamente corretas, prezando a qualidade de vida e promovendo o bem-estar da comunidade. Além disso, o curso visa também capacitar profissionais na área de Administração para que possam atender às demandas do mercado de trabalho.</w:t>
      </w:r>
    </w:p>
    <w:p w:rsidR="00B16F33" w:rsidRPr="00B16F33" w:rsidRDefault="00B16F33" w:rsidP="00B16F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A848F"/>
          <w:sz w:val="17"/>
          <w:szCs w:val="17"/>
          <w:lang w:eastAsia="pt-BR"/>
        </w:rPr>
      </w:pPr>
      <w:r w:rsidRPr="00B16F33">
        <w:rPr>
          <w:rFonts w:ascii="Arial" w:eastAsia="Times New Roman" w:hAnsi="Arial" w:cs="Arial"/>
          <w:color w:val="5A848F"/>
          <w:sz w:val="17"/>
          <w:szCs w:val="17"/>
          <w:lang w:eastAsia="pt-BR"/>
        </w:rPr>
        <w:t>O curso Técnico em Administração da UNINOVE capacita o aluno a reconhecer e a aplicar os conceitos, as técnicas e as habilidades administrativas, podendo participar no processo de planejamento estratégico e propondo ideias para o desenvolvimento da organização.</w:t>
      </w:r>
      <w:r w:rsidRPr="00B16F33">
        <w:rPr>
          <w:rFonts w:ascii="Arial" w:eastAsia="Times New Roman" w:hAnsi="Arial" w:cs="Arial"/>
          <w:color w:val="5A848F"/>
          <w:sz w:val="17"/>
          <w:lang w:eastAsia="pt-BR"/>
        </w:rPr>
        <w:t> </w:t>
      </w:r>
    </w:p>
    <w:p w:rsidR="00B16F33" w:rsidRPr="00B16F33" w:rsidRDefault="00B16F33" w:rsidP="00B16F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A848F"/>
          <w:sz w:val="17"/>
          <w:szCs w:val="17"/>
          <w:lang w:eastAsia="pt-BR"/>
        </w:rPr>
      </w:pPr>
      <w:r w:rsidRPr="00B16F33">
        <w:rPr>
          <w:rFonts w:ascii="Arial" w:eastAsia="Times New Roman" w:hAnsi="Arial" w:cs="Arial"/>
          <w:color w:val="5A848F"/>
          <w:sz w:val="17"/>
          <w:szCs w:val="17"/>
          <w:lang w:eastAsia="pt-BR"/>
        </w:rPr>
        <w:t>Entre as suas atribuições, estão a análise do cotidiano empresarial, com o uso do raciocínio crítico e analítico, a supervisão e o diagnóstico das necessidades de programas de capacitação, de reciclagem e de desenvolvimento de pessoal e o investimento na área de tecnologia para a elevação da eficiência comercial da organização.</w:t>
      </w:r>
      <w:r w:rsidRPr="00B16F33">
        <w:rPr>
          <w:rFonts w:ascii="Arial" w:eastAsia="Times New Roman" w:hAnsi="Arial" w:cs="Arial"/>
          <w:color w:val="5A848F"/>
          <w:sz w:val="17"/>
          <w:lang w:eastAsia="pt-BR"/>
        </w:rPr>
        <w:t> </w:t>
      </w:r>
    </w:p>
    <w:p w:rsidR="00B16F33" w:rsidRPr="00B16F33" w:rsidRDefault="00B16F33" w:rsidP="00B16F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A848F"/>
          <w:sz w:val="17"/>
          <w:szCs w:val="17"/>
          <w:lang w:eastAsia="pt-BR"/>
        </w:rPr>
      </w:pPr>
      <w:r w:rsidRPr="00B16F33">
        <w:rPr>
          <w:rFonts w:ascii="Arial" w:eastAsia="Times New Roman" w:hAnsi="Arial" w:cs="Arial"/>
          <w:color w:val="5A848F"/>
          <w:sz w:val="17"/>
          <w:szCs w:val="17"/>
          <w:lang w:eastAsia="pt-BR"/>
        </w:rPr>
        <w:t>O aluno também estará apto a identificar e a interpretar as diretrizes dos planejamentos estratégico e tático, o plano diretor – aplicáveis à gestão organizacional – e os resultados dos estudos de mercado, econômicos ou tecnológicos. </w:t>
      </w:r>
      <w:r w:rsidRPr="00B16F33">
        <w:rPr>
          <w:rFonts w:ascii="Arial" w:eastAsia="Times New Roman" w:hAnsi="Arial" w:cs="Arial"/>
          <w:color w:val="5A848F"/>
          <w:sz w:val="17"/>
          <w:lang w:eastAsia="pt-BR"/>
        </w:rPr>
        <w:t> </w:t>
      </w:r>
    </w:p>
    <w:p w:rsidR="00B16F33" w:rsidRDefault="00B16F33" w:rsidP="00B16F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A848F"/>
          <w:sz w:val="17"/>
          <w:szCs w:val="17"/>
          <w:lang w:eastAsia="pt-BR"/>
        </w:rPr>
      </w:pPr>
      <w:r w:rsidRPr="00B16F33">
        <w:rPr>
          <w:rFonts w:ascii="Arial" w:eastAsia="Times New Roman" w:hAnsi="Arial" w:cs="Arial"/>
          <w:color w:val="5A848F"/>
          <w:sz w:val="17"/>
          <w:szCs w:val="17"/>
          <w:lang w:eastAsia="pt-BR"/>
        </w:rPr>
        <w:t>Entre as suas principais funções estão a utilização dos instrumentos de planejamento, bem como a execução, o controle e a avaliação dos procedimentos de vendas, recursos materiais, produtos e serviços, entre outros. Para o desenvolvimento das competências profissionais, a matriz curricular conta com as disciplinas de Processos Organizacionais, Comunicação Empresarial, Matemática Financeira, entre outras.</w:t>
      </w:r>
    </w:p>
    <w:p w:rsidR="00B16F33" w:rsidRDefault="00B16F33" w:rsidP="00B16F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A848F"/>
          <w:sz w:val="17"/>
          <w:szCs w:val="17"/>
          <w:lang w:eastAsia="pt-BR"/>
        </w:rPr>
      </w:pPr>
    </w:p>
    <w:p w:rsidR="00B16F33" w:rsidRPr="00B16F33" w:rsidRDefault="00B16F33" w:rsidP="00B16F3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ahoma" w:eastAsia="Times New Roman" w:hAnsi="Tahoma" w:cs="Tahoma"/>
          <w:b/>
          <w:bCs/>
          <w:color w:val="509A9A"/>
          <w:kern w:val="36"/>
          <w:sz w:val="24"/>
          <w:szCs w:val="24"/>
          <w:lang w:eastAsia="pt-BR"/>
        </w:rPr>
      </w:pPr>
      <w:r w:rsidRPr="00B16F33">
        <w:rPr>
          <w:rFonts w:ascii="Tahoma" w:eastAsia="Times New Roman" w:hAnsi="Tahoma" w:cs="Tahoma"/>
          <w:b/>
          <w:bCs/>
          <w:color w:val="509A9A"/>
          <w:kern w:val="36"/>
          <w:sz w:val="24"/>
          <w:szCs w:val="24"/>
          <w:lang w:eastAsia="pt-BR"/>
        </w:rPr>
        <w:t>Técnico em Enfermagem</w:t>
      </w:r>
    </w:p>
    <w:p w:rsidR="00B16F33" w:rsidRPr="00B16F33" w:rsidRDefault="00C96D38" w:rsidP="00B16F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A848F"/>
          <w:sz w:val="17"/>
          <w:szCs w:val="17"/>
          <w:lang w:eastAsia="pt-BR"/>
        </w:rPr>
      </w:pPr>
      <w:r>
        <w:rPr>
          <w:rFonts w:ascii="Tahoma" w:hAnsi="Tahoma" w:cs="Tahoma"/>
          <w:color w:val="555555"/>
          <w:sz w:val="17"/>
          <w:szCs w:val="17"/>
          <w:shd w:val="clear" w:color="auto" w:fill="FFFFFF"/>
        </w:rPr>
        <w:t>Objetivos: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FFFFF"/>
        </w:rPr>
        <w:t>Habilitar técnicos de enfermagem que possam atuar, sob a supervisão do enfermeiro, nos diferentes níveis de atenção a saúde, em todo o ciclo vital humano e nos diferentes graus de complexidade, em diferentes contextos e situações de modo a atender às demandas no setor produtivo e da sociedade.</w:t>
      </w:r>
      <w:r w:rsidR="00B16F33" w:rsidRPr="00B16F33">
        <w:rPr>
          <w:rFonts w:ascii="Tahoma" w:eastAsia="Times New Roman" w:hAnsi="Tahoma" w:cs="Tahoma"/>
          <w:color w:val="555555"/>
          <w:sz w:val="17"/>
          <w:szCs w:val="17"/>
          <w:lang w:eastAsia="pt-BR"/>
        </w:rPr>
        <w:br/>
      </w:r>
      <w:r w:rsidR="00B16F33" w:rsidRPr="00B16F33">
        <w:rPr>
          <w:rFonts w:ascii="Tahoma" w:eastAsia="Times New Roman" w:hAnsi="Tahoma" w:cs="Tahoma"/>
          <w:color w:val="555555"/>
          <w:sz w:val="17"/>
          <w:szCs w:val="17"/>
          <w:lang w:eastAsia="pt-BR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FFFFF"/>
        </w:rPr>
        <w:t>O curso de Técnico em Enfermagem habilita o profissional para: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FFFFF"/>
        </w:rPr>
        <w:t xml:space="preserve">Trabalhar nos diversos segmentos da enfermagem como integrante de equipes multiprofissionais e nos postos tradicionais, públicos ou privados, em hospitais, clínicas, Home </w:t>
      </w:r>
      <w:proofErr w:type="spellStart"/>
      <w:r>
        <w:rPr>
          <w:rFonts w:ascii="Tahoma" w:hAnsi="Tahoma" w:cs="Tahoma"/>
          <w:color w:val="555555"/>
          <w:sz w:val="17"/>
          <w:szCs w:val="17"/>
          <w:shd w:val="clear" w:color="auto" w:fill="FFFFFF"/>
        </w:rPr>
        <w:t>Care</w:t>
      </w:r>
      <w:proofErr w:type="spellEnd"/>
      <w:r>
        <w:rPr>
          <w:rFonts w:ascii="Tahoma" w:hAnsi="Tahoma" w:cs="Tahoma"/>
          <w:color w:val="555555"/>
          <w:sz w:val="17"/>
          <w:szCs w:val="17"/>
          <w:shd w:val="clear" w:color="auto" w:fill="FFFFFF"/>
        </w:rPr>
        <w:t>, UBS, laboratórios de diagnóstico por imagem e análises clínicas, atendimento pré hospitalar, entre outros.</w:t>
      </w:r>
      <w:r w:rsidR="00B16F33" w:rsidRPr="00B16F33">
        <w:rPr>
          <w:rFonts w:ascii="Tahoma" w:eastAsia="Times New Roman" w:hAnsi="Tahoma" w:cs="Tahoma"/>
          <w:color w:val="555555"/>
          <w:sz w:val="17"/>
          <w:szCs w:val="17"/>
          <w:lang w:eastAsia="pt-BR"/>
        </w:rPr>
        <w:br/>
      </w:r>
      <w:r w:rsidR="00B16F33" w:rsidRPr="00B16F33">
        <w:rPr>
          <w:rFonts w:ascii="Tahoma" w:eastAsia="Times New Roman" w:hAnsi="Tahoma" w:cs="Tahoma"/>
          <w:color w:val="555555"/>
          <w:sz w:val="17"/>
          <w:szCs w:val="17"/>
          <w:shd w:val="clear" w:color="auto" w:fill="FFFFFF"/>
          <w:lang w:eastAsia="pt-BR"/>
        </w:rPr>
        <w:t>Diferenciais:</w:t>
      </w:r>
      <w:r w:rsidR="00B16F33" w:rsidRPr="00B16F33">
        <w:rPr>
          <w:rFonts w:ascii="Tahoma" w:eastAsia="Times New Roman" w:hAnsi="Tahoma" w:cs="Tahoma"/>
          <w:color w:val="555555"/>
          <w:sz w:val="17"/>
          <w:szCs w:val="17"/>
          <w:lang w:eastAsia="pt-BR"/>
        </w:rPr>
        <w:br/>
      </w:r>
      <w:r w:rsidR="00B16F33" w:rsidRPr="00B16F33">
        <w:rPr>
          <w:rFonts w:ascii="Tahoma" w:eastAsia="Times New Roman" w:hAnsi="Tahoma" w:cs="Tahoma"/>
          <w:color w:val="555555"/>
          <w:sz w:val="17"/>
          <w:szCs w:val="17"/>
          <w:shd w:val="clear" w:color="auto" w:fill="FFFFFF"/>
          <w:lang w:eastAsia="pt-BR"/>
        </w:rPr>
        <w:t xml:space="preserve">O curso de Técnico em Enfermagem do </w:t>
      </w:r>
      <w:proofErr w:type="spellStart"/>
      <w:r w:rsidR="00B16F33" w:rsidRPr="00B16F33">
        <w:rPr>
          <w:rFonts w:ascii="Tahoma" w:eastAsia="Times New Roman" w:hAnsi="Tahoma" w:cs="Tahoma"/>
          <w:color w:val="555555"/>
          <w:sz w:val="17"/>
          <w:szCs w:val="17"/>
          <w:shd w:val="clear" w:color="auto" w:fill="FFFFFF"/>
          <w:lang w:eastAsia="pt-BR"/>
        </w:rPr>
        <w:t>Senac</w:t>
      </w:r>
      <w:proofErr w:type="spellEnd"/>
      <w:r w:rsidR="00B16F33" w:rsidRPr="00B16F33">
        <w:rPr>
          <w:rFonts w:ascii="Tahoma" w:eastAsia="Times New Roman" w:hAnsi="Tahoma" w:cs="Tahoma"/>
          <w:color w:val="555555"/>
          <w:sz w:val="17"/>
          <w:szCs w:val="17"/>
          <w:shd w:val="clear" w:color="auto" w:fill="FFFFFF"/>
          <w:lang w:eastAsia="pt-BR"/>
        </w:rPr>
        <w:t xml:space="preserve"> está no mercado há mais de 30 anos, formando profissionais preparados para o mercado de trabalho.</w:t>
      </w:r>
      <w:r w:rsidR="00B16F33" w:rsidRPr="00B16F33">
        <w:rPr>
          <w:rFonts w:ascii="Tahoma" w:eastAsia="Times New Roman" w:hAnsi="Tahoma" w:cs="Tahoma"/>
          <w:color w:val="555555"/>
          <w:sz w:val="17"/>
          <w:lang w:eastAsia="pt-BR"/>
        </w:rPr>
        <w:t> </w:t>
      </w:r>
      <w:r w:rsidR="00B16F33" w:rsidRPr="00B16F33">
        <w:rPr>
          <w:rFonts w:ascii="Tahoma" w:eastAsia="Times New Roman" w:hAnsi="Tahoma" w:cs="Tahoma"/>
          <w:color w:val="555555"/>
          <w:sz w:val="17"/>
          <w:szCs w:val="17"/>
          <w:lang w:eastAsia="pt-BR"/>
        </w:rPr>
        <w:br/>
      </w:r>
      <w:r w:rsidR="00B16F33" w:rsidRPr="00B16F33">
        <w:rPr>
          <w:rFonts w:ascii="Tahoma" w:eastAsia="Times New Roman" w:hAnsi="Tahoma" w:cs="Tahoma"/>
          <w:color w:val="555555"/>
          <w:sz w:val="17"/>
          <w:szCs w:val="17"/>
          <w:lang w:eastAsia="pt-BR"/>
        </w:rPr>
        <w:br/>
      </w:r>
      <w:r w:rsidR="00B16F33" w:rsidRPr="00B16F33">
        <w:rPr>
          <w:rFonts w:ascii="Tahoma" w:eastAsia="Times New Roman" w:hAnsi="Tahoma" w:cs="Tahoma"/>
          <w:color w:val="555555"/>
          <w:sz w:val="17"/>
          <w:szCs w:val="17"/>
          <w:shd w:val="clear" w:color="auto" w:fill="FFFFFF"/>
          <w:lang w:eastAsia="pt-BR"/>
        </w:rPr>
        <w:t>Para tanto, conta com infraestrutura em laboratórios com equipamentos de ponta, corpo docente composto por enfermeiros experientes e preparados para docência e parcerias de estágio com os mais importantes estabelecimentos de saúde.</w:t>
      </w:r>
    </w:p>
    <w:p w:rsidR="00B16F33" w:rsidRDefault="006A4E3A">
      <w:pPr>
        <w:rPr>
          <w:b/>
        </w:rPr>
      </w:pPr>
      <w:r>
        <w:rPr>
          <w:b/>
        </w:rPr>
        <w:t>Informática</w:t>
      </w:r>
    </w:p>
    <w:p w:rsidR="006A4E3A" w:rsidRDefault="006A4E3A" w:rsidP="006A4E3A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252525"/>
          <w:sz w:val="20"/>
          <w:szCs w:val="20"/>
        </w:rPr>
      </w:pPr>
      <w:r>
        <w:rPr>
          <w:rFonts w:ascii="Arial" w:hAnsi="Arial" w:cs="Arial"/>
          <w:b/>
          <w:bCs/>
          <w:color w:val="252525"/>
          <w:sz w:val="20"/>
          <w:szCs w:val="20"/>
        </w:rPr>
        <w:t>Técnico em Informática</w:t>
      </w:r>
      <w:r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r>
        <w:rPr>
          <w:rFonts w:ascii="Arial" w:hAnsi="Arial" w:cs="Arial"/>
          <w:color w:val="252525"/>
          <w:sz w:val="20"/>
          <w:szCs w:val="20"/>
        </w:rPr>
        <w:t>é o profissional que está apto a realizar configurações de sistemas, a instalar equipamentos e a verificar as causas de falhas na programação de computadores. Esse profissional pode trabalhar em empresas do ramo ou prestar atendimento por conta própria.</w:t>
      </w:r>
    </w:p>
    <w:p w:rsidR="006A4E3A" w:rsidRDefault="006A4E3A" w:rsidP="006A4E3A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252525"/>
          <w:sz w:val="20"/>
          <w:szCs w:val="20"/>
        </w:rPr>
      </w:pPr>
      <w:r>
        <w:rPr>
          <w:rFonts w:ascii="Arial" w:hAnsi="Arial" w:cs="Arial"/>
          <w:color w:val="252525"/>
          <w:sz w:val="20"/>
          <w:szCs w:val="20"/>
        </w:rPr>
        <w:t xml:space="preserve">O Técnico em Informática deve ser um profissional atualizado, cooperativo, comunicativo, ético e confiante, que atue de forma responsável, participativa e empreendedora no desenvolvimento de atividades tecnológicas ligadas à informática. Deve também apresentar facilidade de </w:t>
      </w:r>
      <w:r>
        <w:rPr>
          <w:rFonts w:ascii="Arial" w:hAnsi="Arial" w:cs="Arial"/>
          <w:color w:val="252525"/>
          <w:sz w:val="20"/>
          <w:szCs w:val="20"/>
        </w:rPr>
        <w:lastRenderedPageBreak/>
        <w:t>adaptação e estar sempre aberto a mudanças, visando alavancar projetos e ações inovadoras para a solução de problemas apresentados nos diversos segmentos da área.</w:t>
      </w:r>
    </w:p>
    <w:p w:rsidR="006A4E3A" w:rsidRDefault="006A4E3A" w:rsidP="006A4E3A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O curso pode incluir mais de uma qualificação (generalista) ou ao contrário, optar por formar o especialista em uma área de atuação. Em Informática generalista, é um profissional que pode ter mais de uma atuação ou função, como Operador de Microcomputador, Auxiliar de Manutenção ou Programador em alguma Linguagem de Programação. Isto é possível porque dentro do Curso há módulos específicos para cada uma destas ocupações. Ao contrário, o técnico especialista tem a maior parte da carga horária do curso focada em uma </w:t>
      </w:r>
      <w:proofErr w:type="spellStart"/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>sub-área</w:t>
      </w:r>
      <w:proofErr w:type="spellEnd"/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>. Podemos reconhecer pelo título do curso que geralmente se empresta: Técnico em Desenvolvimento de Sistemas, Técnico em Redes de Computadores, Técnico em Montagem e Manutenção de Equipamentos de Informática, etc.</w:t>
      </w:r>
    </w:p>
    <w:p w:rsidR="006A4E3A" w:rsidRDefault="006A4E3A" w:rsidP="006A4E3A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</w:p>
    <w:p w:rsidR="006A4E3A" w:rsidRDefault="006A4E3A" w:rsidP="006A4E3A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</w:p>
    <w:p w:rsidR="006A4E3A" w:rsidRDefault="006A4E3A" w:rsidP="006A4E3A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252525"/>
          <w:sz w:val="20"/>
          <w:szCs w:val="20"/>
        </w:rPr>
      </w:pP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                                            Técnico em financias</w:t>
      </w:r>
    </w:p>
    <w:p w:rsidR="006A4E3A" w:rsidRDefault="006A4E3A" w:rsidP="006A4E3A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252525"/>
          <w:sz w:val="20"/>
          <w:szCs w:val="20"/>
        </w:rPr>
      </w:pPr>
    </w:p>
    <w:p w:rsidR="006A4E3A" w:rsidRDefault="006A4E3A" w:rsidP="006A4E3A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252525"/>
          <w:sz w:val="20"/>
          <w:szCs w:val="20"/>
        </w:rPr>
      </w:pPr>
    </w:p>
    <w:p w:rsidR="006A4E3A" w:rsidRDefault="006A4E3A" w:rsidP="006A4E3A">
      <w:pPr>
        <w:pStyle w:val="NormalWeb"/>
        <w:shd w:val="clear" w:color="auto" w:fill="E1E1E1"/>
        <w:spacing w:before="300" w:beforeAutospacing="0" w:after="300" w:afterAutospacing="0"/>
        <w:ind w:left="525" w:right="525"/>
        <w:textAlignment w:val="baseline"/>
        <w:rPr>
          <w:rFonts w:ascii="Arial" w:hAnsi="Arial" w:cs="Arial"/>
          <w:color w:val="000000"/>
          <w:sz w:val="39"/>
          <w:szCs w:val="39"/>
        </w:rPr>
      </w:pPr>
      <w:r>
        <w:rPr>
          <w:rFonts w:ascii="Arial" w:hAnsi="Arial" w:cs="Arial"/>
          <w:color w:val="000000"/>
          <w:sz w:val="39"/>
          <w:szCs w:val="39"/>
        </w:rPr>
        <w:t>Finanças</w:t>
      </w:r>
    </w:p>
    <w:p w:rsidR="006A4E3A" w:rsidRDefault="006A4E3A" w:rsidP="006A4E3A">
      <w:pPr>
        <w:pStyle w:val="NormalWeb"/>
        <w:shd w:val="clear" w:color="auto" w:fill="E1E1E1"/>
        <w:spacing w:before="0" w:beforeAutospacing="0" w:after="0" w:afterAutospacing="0"/>
        <w:ind w:left="600" w:right="525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Style w:val="Forte"/>
          <w:rFonts w:ascii="inherit" w:hAnsi="inherit" w:cs="Arial"/>
          <w:color w:val="000000"/>
          <w:sz w:val="18"/>
          <w:szCs w:val="18"/>
          <w:bdr w:val="none" w:sz="0" w:space="0" w:color="auto" w:frame="1"/>
        </w:rPr>
        <w:t>Perfil Profissional de Conclusão do Técnico em Finanças</w:t>
      </w:r>
    </w:p>
    <w:p w:rsidR="006A4E3A" w:rsidRDefault="006A4E3A" w:rsidP="006A4E3A">
      <w:pPr>
        <w:pStyle w:val="NormalWeb"/>
        <w:shd w:val="clear" w:color="auto" w:fill="E1E1E1"/>
        <w:spacing w:before="0" w:beforeAutospacing="0" w:after="0" w:afterAutospacing="0"/>
        <w:ind w:left="600" w:right="525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O Técnico em Finanças é o profissional que efetua atividades nas negociações bancárias e nos setores de tesouraria, contabilidade, análise de crédito, orçamento empresarial, custos e formação de preços. Identifica os diversos indicadores econômicos e financeiros e sua importância para a análise financeira. Interpreta demonstrativos financeiros. Realiza fluxo de caixa, lançamentos financeiros, ordens de pagamento, contas a pagar e receber e cobranças. Coleta e organiza informações para elaboração do orçamento empresarial e análise patrimonial.</w:t>
      </w:r>
    </w:p>
    <w:p w:rsidR="006A4E3A" w:rsidRDefault="006A4E3A" w:rsidP="006A4E3A">
      <w:pPr>
        <w:pStyle w:val="NormalWeb"/>
        <w:shd w:val="clear" w:color="auto" w:fill="E1E1E1"/>
        <w:spacing w:before="0" w:beforeAutospacing="0" w:after="0" w:afterAutospacing="0"/>
        <w:ind w:left="600" w:right="525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Style w:val="Forte"/>
          <w:rFonts w:ascii="inherit" w:hAnsi="inherit" w:cs="Arial"/>
          <w:color w:val="000000"/>
          <w:sz w:val="18"/>
          <w:szCs w:val="18"/>
          <w:bdr w:val="none" w:sz="0" w:space="0" w:color="auto" w:frame="1"/>
        </w:rPr>
        <w:t>Mercado de Trabalho:</w:t>
      </w:r>
      <w:r>
        <w:rPr>
          <w:rStyle w:val="apple-converted-space"/>
          <w:rFonts w:ascii="inherit" w:hAnsi="inherit" w:cs="Arial"/>
          <w:b/>
          <w:bCs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Bancos e instituições financeiras; Instituições públicas, privadas e do terceiro setor; Empresas de consultoria; Trabalho autônomo.</w:t>
      </w:r>
    </w:p>
    <w:p w:rsidR="006A4E3A" w:rsidRPr="006A4E3A" w:rsidRDefault="006A4E3A" w:rsidP="006A4E3A">
      <w:pPr>
        <w:pStyle w:val="NormalWeb"/>
        <w:shd w:val="clear" w:color="auto" w:fill="FFFFFF"/>
        <w:spacing w:before="96" w:beforeAutospacing="0" w:after="120" w:afterAutospacing="0" w:line="288" w:lineRule="atLeast"/>
        <w:rPr>
          <w:b/>
        </w:rPr>
      </w:pPr>
    </w:p>
    <w:sectPr w:rsidR="006A4E3A" w:rsidRPr="006A4E3A" w:rsidSect="001312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16F33"/>
    <w:rsid w:val="00131235"/>
    <w:rsid w:val="001820F7"/>
    <w:rsid w:val="00595617"/>
    <w:rsid w:val="006A4E3A"/>
    <w:rsid w:val="009F55B5"/>
    <w:rsid w:val="00B16F33"/>
    <w:rsid w:val="00C96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0F7"/>
  </w:style>
  <w:style w:type="paragraph" w:styleId="Ttulo1">
    <w:name w:val="heading 1"/>
    <w:basedOn w:val="Normal"/>
    <w:link w:val="Ttulo1Char"/>
    <w:uiPriority w:val="9"/>
    <w:qFormat/>
    <w:rsid w:val="001820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820F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apple-converted-space">
    <w:name w:val="apple-converted-space"/>
    <w:basedOn w:val="Fontepargpadro"/>
    <w:rsid w:val="00B16F33"/>
  </w:style>
  <w:style w:type="paragraph" w:styleId="NormalWeb">
    <w:name w:val="Normal (Web)"/>
    <w:basedOn w:val="Normal"/>
    <w:uiPriority w:val="99"/>
    <w:unhideWhenUsed/>
    <w:rsid w:val="006A4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A4E3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6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Ápice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888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☺</dc:creator>
  <cp:lastModifiedBy> ☺</cp:lastModifiedBy>
  <cp:revision>1</cp:revision>
  <dcterms:created xsi:type="dcterms:W3CDTF">2013-10-31T17:57:00Z</dcterms:created>
  <dcterms:modified xsi:type="dcterms:W3CDTF">2013-10-31T18:36:00Z</dcterms:modified>
</cp:coreProperties>
</file>