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Quebra gelo: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Vamos dividir os bolsistas em equipes. É necessário que sejam formadas no mínimo 4 equipes.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 formação das equipes, o aplicador deve entregar uma folha de ofício e uma caneta a cada equipe.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equipes terão 5 minutos à 10 minutos para discutir as coisas que deverão ser colocadas na folha. </w:t>
      </w:r>
    </w:p>
    <w:p w:rsidR="00000000" w:rsidDel="00000000" w:rsidP="00000000" w:rsidRDefault="00000000" w:rsidRPr="00000000" w14:paraId="0000000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objetivo é fazer uma listagem de ações que implicam para que uma equipe seja de sucesso.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4. Ao final da dinâmica, os papéis devem ser lidos e analisados em quantos pontos em comum foram listados por cada equipe. Uma premiação deve ser analisada pelo aplicador.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Introdução a formação: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Primeiramente, é muito importante que possamos visualizar os nossos passos traçados até aqui. O ano de 2018 foi longo, e nele realizamos os projetos que são anuais como a calourada, doação de sangue, houveram também os pacce por aqui, e também tivemos outros diversos eventos que foram de deixar o coração repleto de gratidão, como o PACCE o som e o natal solidário. Através de tudo isso, e também das realizações individuais de cada um, seja em planejamento, seja na realização da célula, pudemos visualizar o que deu certo e o que não deu certo. Vale lembrar que, a gente só muda se aprendermos com nossos erros.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Então, um dos pontos fortes que devemos ter como pessoas, como equipe, é a identificação do erro e destacando isso principalmente como equipe. Trabalhando em equipe é crucial o feedback, é crucial que cheguemos um ao outro e digamos o que achamos que não está dando certo, e principalmente de que forma podemos ajudar.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Podemos ver também, que nós crescemos bastante, não mudamos como planejamos; ano passado nós fizemos várias metas, decidimos que o PACCE seria uma bolsa séria, mudamos nossas regras, tentamos reformular nossas organizações, e… não conseguimos mudar bruscamente de uma hora para outra, e isso é normal, uma lagarta entende o seu processo e espera até se tornar borboleta, no entanto, nós temos que trabalhar diariamente para que um dia a mudança que esperamos aconteça. Visualizando isso, chegamos ao ponto que desejamos discutir: planejamento em equipe.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Uma equipe deve estar em contato constante e os membros da mesma devem estar sempre dispostos a ajudar um ao outro para que tudo que está no planejamento possa ser executado com sucesso.</w:t>
      </w:r>
    </w:p>
    <w:p w:rsidR="00000000" w:rsidDel="00000000" w:rsidP="00000000" w:rsidRDefault="00000000" w:rsidRPr="00000000" w14:paraId="0000000E">
      <w:pPr>
        <w:jc w:val="right"/>
        <w:rPr>
          <w:rFonts w:ascii="Playfair Display Black" w:cs="Playfair Display Black" w:eastAsia="Playfair Display Black" w:hAnsi="Playfair Display Black"/>
        </w:rPr>
      </w:pPr>
      <w:r w:rsidDel="00000000" w:rsidR="00000000" w:rsidRPr="00000000">
        <w:rPr>
          <w:rFonts w:ascii="Playfair Display Black" w:cs="Playfair Display Black" w:eastAsia="Playfair Display Black" w:hAnsi="Playfair Display Black"/>
          <w:rtl w:val="0"/>
        </w:rPr>
        <w:t xml:space="preserve">“Quem falha em em planejar, planeja falhar”</w:t>
      </w:r>
    </w:p>
    <w:p w:rsidR="00000000" w:rsidDel="00000000" w:rsidP="00000000" w:rsidRDefault="00000000" w:rsidRPr="00000000" w14:paraId="0000000F">
      <w:pPr>
        <w:jc w:val="right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Benjamin Franklin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 Black">
    <w:embedBold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PlayfairDisplayBlack-bold.ttf"/><Relationship Id="rId6" Type="http://schemas.openxmlformats.org/officeDocument/2006/relationships/font" Target="fonts/PlayfairDisplay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