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60BC" w14:textId="77777777" w:rsidR="00467C49" w:rsidRDefault="00000000">
      <w:pPr>
        <w:pStyle w:val="Title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1F880B4D" w14:textId="77777777" w:rsidR="00467C49" w:rsidRDefault="00000000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41265E51" w14:textId="77777777" w:rsidR="00467C49" w:rsidRDefault="00467C49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67C49" w14:paraId="04ACDD93" w14:textId="77777777">
        <w:trPr>
          <w:trHeight w:val="259"/>
        </w:trPr>
        <w:tc>
          <w:tcPr>
            <w:tcW w:w="4500" w:type="dxa"/>
          </w:tcPr>
          <w:p w14:paraId="77FD1EFE" w14:textId="77777777" w:rsidR="00467C49" w:rsidRDefault="00000000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449AE0BF" w14:textId="4A342E01" w:rsidR="00467C49" w:rsidRDefault="00400E35">
            <w:pPr>
              <w:pStyle w:val="TableParagraph"/>
              <w:spacing w:before="12" w:line="228" w:lineRule="exact"/>
              <w:ind w:left="109"/>
            </w:pPr>
            <w:r>
              <w:t>8 March 2026</w:t>
            </w:r>
          </w:p>
        </w:tc>
      </w:tr>
      <w:tr w:rsidR="00467C49" w14:paraId="795AF591" w14:textId="77777777">
        <w:trPr>
          <w:trHeight w:val="280"/>
        </w:trPr>
        <w:tc>
          <w:tcPr>
            <w:tcW w:w="4500" w:type="dxa"/>
          </w:tcPr>
          <w:p w14:paraId="76BD103D" w14:textId="77777777" w:rsidR="00467C49" w:rsidRDefault="00000000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4E24EB12" w14:textId="495BC01D" w:rsidR="00467C49" w:rsidRDefault="00AC6FF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AC6FF2">
              <w:rPr>
                <w:rFonts w:ascii="Times New Roman"/>
                <w:sz w:val="20"/>
              </w:rPr>
              <w:t>699d5fd13074df695bbbb146</w:t>
            </w:r>
          </w:p>
        </w:tc>
      </w:tr>
      <w:tr w:rsidR="00467C49" w14:paraId="0A5AF7D1" w14:textId="77777777">
        <w:trPr>
          <w:trHeight w:val="260"/>
        </w:trPr>
        <w:tc>
          <w:tcPr>
            <w:tcW w:w="4500" w:type="dxa"/>
          </w:tcPr>
          <w:p w14:paraId="318BA853" w14:textId="77777777" w:rsidR="00467C49" w:rsidRDefault="00000000">
            <w:pPr>
              <w:pStyle w:val="TableParagraph"/>
              <w:spacing w:line="240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55C53A50" w14:textId="0F7CC5B1" w:rsidR="00467C49" w:rsidRDefault="00AC6FF2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AC6FF2">
              <w:rPr>
                <w:rFonts w:ascii="Times New Roman"/>
                <w:sz w:val="18"/>
              </w:rPr>
              <w:t>AI-Powered Customer Support &amp; Service Automation</w:t>
            </w:r>
          </w:p>
        </w:tc>
      </w:tr>
      <w:tr w:rsidR="00467C49" w14:paraId="6A9F9876" w14:textId="77777777">
        <w:trPr>
          <w:trHeight w:val="260"/>
        </w:trPr>
        <w:tc>
          <w:tcPr>
            <w:tcW w:w="4500" w:type="dxa"/>
          </w:tcPr>
          <w:p w14:paraId="5EE1BDDA" w14:textId="77777777" w:rsidR="00467C49" w:rsidRDefault="00000000">
            <w:pPr>
              <w:pStyle w:val="TableParagraph"/>
              <w:spacing w:before="3" w:line="237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153D457D" w14:textId="77777777" w:rsidR="00467C49" w:rsidRDefault="00000000">
            <w:pPr>
              <w:pStyle w:val="TableParagraph"/>
              <w:spacing w:before="3" w:line="237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7A8CEB9" w14:textId="77777777" w:rsidR="00467C49" w:rsidRDefault="00467C49">
      <w:pPr>
        <w:pStyle w:val="BodyText"/>
        <w:spacing w:before="164"/>
        <w:rPr>
          <w:b/>
          <w:sz w:val="24"/>
        </w:rPr>
      </w:pPr>
    </w:p>
    <w:p w14:paraId="720F393D" w14:textId="77777777" w:rsidR="00467C49" w:rsidRDefault="00000000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4D13D58A" w14:textId="77777777" w:rsidR="00467C49" w:rsidRDefault="00000000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0CF3FD0E" w14:textId="77777777" w:rsidR="00467C49" w:rsidRDefault="00467C49">
      <w:pPr>
        <w:pStyle w:val="BodyText"/>
        <w:spacing w:before="7"/>
        <w:rPr>
          <w:sz w:val="13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845"/>
        <w:gridCol w:w="5039"/>
      </w:tblGrid>
      <w:tr w:rsidR="00400E35" w:rsidRPr="00400E35" w14:paraId="43D2E911" w14:textId="77777777" w:rsidTr="00400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D8127" w14:textId="77777777" w:rsidR="00400E35" w:rsidRPr="00400E35" w:rsidRDefault="00400E35" w:rsidP="00400E35">
            <w:pPr>
              <w:pStyle w:val="BodyText"/>
              <w:rPr>
                <w:b/>
                <w:bCs/>
                <w:lang w:val="en-IN"/>
              </w:rPr>
            </w:pPr>
            <w:r w:rsidRPr="00400E35">
              <w:rPr>
                <w:b/>
                <w:bCs/>
                <w:lang w:val="en-IN"/>
              </w:rPr>
              <w:t>FR No</w:t>
            </w:r>
          </w:p>
        </w:tc>
        <w:tc>
          <w:tcPr>
            <w:tcW w:w="0" w:type="auto"/>
            <w:vAlign w:val="center"/>
            <w:hideMark/>
          </w:tcPr>
          <w:p w14:paraId="4A30886A" w14:textId="77777777" w:rsidR="00400E35" w:rsidRPr="00400E35" w:rsidRDefault="00400E35" w:rsidP="00400E35">
            <w:pPr>
              <w:pStyle w:val="BodyText"/>
              <w:rPr>
                <w:b/>
                <w:bCs/>
                <w:lang w:val="en-IN"/>
              </w:rPr>
            </w:pPr>
            <w:r w:rsidRPr="00400E35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2EE1CC7" w14:textId="77777777" w:rsidR="00400E35" w:rsidRPr="00400E35" w:rsidRDefault="00400E35" w:rsidP="00400E35">
            <w:pPr>
              <w:pStyle w:val="BodyText"/>
              <w:rPr>
                <w:b/>
                <w:bCs/>
                <w:lang w:val="en-IN"/>
              </w:rPr>
            </w:pPr>
            <w:r w:rsidRPr="00400E35">
              <w:rPr>
                <w:b/>
                <w:bCs/>
                <w:lang w:val="en-IN"/>
              </w:rPr>
              <w:t>Sub Requirement</w:t>
            </w:r>
          </w:p>
        </w:tc>
      </w:tr>
      <w:tr w:rsidR="00400E35" w:rsidRPr="00400E35" w14:paraId="73AA91D9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04CD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578D4DD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078AD218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Create and manage customer records</w:t>
            </w:r>
          </w:p>
        </w:tc>
      </w:tr>
      <w:tr w:rsidR="00400E35" w:rsidRPr="00400E35" w14:paraId="3FD91FFD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1556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501667A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1C50EE4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Manage product details and warranty information</w:t>
            </w:r>
          </w:p>
        </w:tc>
      </w:tr>
      <w:tr w:rsidR="00400E35" w:rsidRPr="00400E35" w14:paraId="23C99C81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FA9D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12171A60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1B5B9757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Customers can track order status</w:t>
            </w:r>
          </w:p>
        </w:tc>
      </w:tr>
      <w:tr w:rsidR="00400E35" w:rsidRPr="00400E35" w14:paraId="004B8D9E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C7AD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0F49DDEA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1FD317FA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Customers can submit support requests</w:t>
            </w:r>
          </w:p>
        </w:tc>
      </w:tr>
      <w:tr w:rsidR="00400E35" w:rsidRPr="00400E35" w14:paraId="1202FEE0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97EC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12C53B6A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Case Assignment</w:t>
            </w:r>
          </w:p>
        </w:tc>
        <w:tc>
          <w:tcPr>
            <w:tcW w:w="0" w:type="auto"/>
            <w:vAlign w:val="center"/>
            <w:hideMark/>
          </w:tcPr>
          <w:p w14:paraId="33850AFB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System automatically assigns cases to support queues</w:t>
            </w:r>
          </w:p>
        </w:tc>
      </w:tr>
      <w:tr w:rsidR="00400E35" w:rsidRPr="00400E35" w14:paraId="3E678AD1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99FD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73844BF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Automation Flow</w:t>
            </w:r>
          </w:p>
        </w:tc>
        <w:tc>
          <w:tcPr>
            <w:tcW w:w="0" w:type="auto"/>
            <w:vAlign w:val="center"/>
            <w:hideMark/>
          </w:tcPr>
          <w:p w14:paraId="04B211F5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Reminder notifications for unresolved cases</w:t>
            </w:r>
          </w:p>
        </w:tc>
      </w:tr>
      <w:tr w:rsidR="00400E35" w:rsidRPr="00400E35" w14:paraId="158B49D5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5137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6F4963EC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6D8B56BC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Critical cases require manager approval</w:t>
            </w:r>
          </w:p>
        </w:tc>
      </w:tr>
      <w:tr w:rsidR="00400E35" w:rsidRPr="00400E35" w14:paraId="185D4485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3AA3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538232EA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AI Assistance</w:t>
            </w:r>
          </w:p>
        </w:tc>
        <w:tc>
          <w:tcPr>
            <w:tcW w:w="0" w:type="auto"/>
            <w:vAlign w:val="center"/>
            <w:hideMark/>
          </w:tcPr>
          <w:p w14:paraId="44E82196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AI generates case summaries and response suggestions</w:t>
            </w:r>
          </w:p>
        </w:tc>
      </w:tr>
      <w:tr w:rsidR="00400E35" w:rsidRPr="00400E35" w14:paraId="6FED0BFE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71AA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0A876E50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89FA797" w14:textId="77777777" w:rsidR="00400E35" w:rsidRPr="00400E35" w:rsidRDefault="00400E35" w:rsidP="00400E35">
            <w:pPr>
              <w:pStyle w:val="BodyText"/>
              <w:rPr>
                <w:lang w:val="en-IN"/>
              </w:rPr>
            </w:pPr>
            <w:r w:rsidRPr="00400E35">
              <w:rPr>
                <w:lang w:val="en-IN"/>
              </w:rPr>
              <w:t>Managers view reports and dashboards</w:t>
            </w:r>
          </w:p>
        </w:tc>
      </w:tr>
    </w:tbl>
    <w:p w14:paraId="12BFFEB9" w14:textId="77777777" w:rsidR="00467C49" w:rsidRDefault="00467C49">
      <w:pPr>
        <w:pStyle w:val="BodyText"/>
        <w:spacing w:before="28"/>
      </w:pPr>
    </w:p>
    <w:p w14:paraId="6A9BB707" w14:textId="77777777" w:rsidR="00467C49" w:rsidRDefault="00000000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72C984BF" w14:textId="77777777" w:rsidR="00467C49" w:rsidRDefault="00000000">
      <w:pPr>
        <w:pStyle w:val="BodyText"/>
        <w:spacing w:before="181"/>
        <w:ind w:left="23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37F6813C" w14:textId="77777777" w:rsidR="00467C49" w:rsidRDefault="00467C49">
      <w:pPr>
        <w:pStyle w:val="BodyText"/>
        <w:spacing w:before="3"/>
        <w:rPr>
          <w:sz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2735"/>
        <w:gridCol w:w="5475"/>
      </w:tblGrid>
      <w:tr w:rsidR="00400E35" w:rsidRPr="00400E35" w14:paraId="56916477" w14:textId="77777777" w:rsidTr="00400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89D0" w14:textId="77777777" w:rsidR="00400E35" w:rsidRPr="00400E35" w:rsidRDefault="00400E35" w:rsidP="00400E35">
            <w:pPr>
              <w:rPr>
                <w:b/>
                <w:bCs/>
                <w:lang w:val="en-IN"/>
              </w:rPr>
            </w:pPr>
            <w:r w:rsidRPr="00400E35">
              <w:rPr>
                <w:b/>
                <w:bCs/>
                <w:lang w:val="en-IN"/>
              </w:rPr>
              <w:t>NFR No</w:t>
            </w:r>
          </w:p>
        </w:tc>
        <w:tc>
          <w:tcPr>
            <w:tcW w:w="0" w:type="auto"/>
            <w:vAlign w:val="center"/>
            <w:hideMark/>
          </w:tcPr>
          <w:p w14:paraId="7D1CD171" w14:textId="77777777" w:rsidR="00400E35" w:rsidRPr="00400E35" w:rsidRDefault="00400E35" w:rsidP="00400E35">
            <w:pPr>
              <w:rPr>
                <w:b/>
                <w:bCs/>
                <w:lang w:val="en-IN"/>
              </w:rPr>
            </w:pPr>
            <w:r w:rsidRPr="00400E35">
              <w:rPr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59BD6EF" w14:textId="77777777" w:rsidR="00400E35" w:rsidRPr="00400E35" w:rsidRDefault="00400E35" w:rsidP="00400E35">
            <w:pPr>
              <w:rPr>
                <w:b/>
                <w:bCs/>
                <w:lang w:val="en-IN"/>
              </w:rPr>
            </w:pPr>
            <w:r w:rsidRPr="00400E35">
              <w:rPr>
                <w:b/>
                <w:bCs/>
                <w:lang w:val="en-IN"/>
              </w:rPr>
              <w:t>Description</w:t>
            </w:r>
          </w:p>
        </w:tc>
      </w:tr>
      <w:tr w:rsidR="00400E35" w:rsidRPr="00400E35" w14:paraId="35380AD3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1AAD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1B41278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4358B91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System should have a simple and user-friendly interface</w:t>
            </w:r>
          </w:p>
        </w:tc>
      </w:tr>
      <w:tr w:rsidR="00400E35" w:rsidRPr="00400E35" w14:paraId="3494C2A9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0FA1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0D85833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6BC65A8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Role-based access control and secure authentication</w:t>
            </w:r>
          </w:p>
        </w:tc>
      </w:tr>
      <w:tr w:rsidR="00400E35" w:rsidRPr="00400E35" w14:paraId="74DE9A2B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A523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7C57FE16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6BB920B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System should operate continuously without data loss</w:t>
            </w:r>
          </w:p>
        </w:tc>
      </w:tr>
      <w:tr w:rsidR="00400E35" w:rsidRPr="00400E35" w14:paraId="6E2F56D9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4C39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0F1F010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9368FB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System should process customer requests quickly</w:t>
            </w:r>
          </w:p>
        </w:tc>
      </w:tr>
      <w:tr w:rsidR="00400E35" w:rsidRPr="00400E35" w14:paraId="38606E08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B1CD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5968DFC3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75D10F6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Cloud infrastructure ensures high availability</w:t>
            </w:r>
          </w:p>
        </w:tc>
      </w:tr>
      <w:tr w:rsidR="00400E35" w:rsidRPr="00400E35" w14:paraId="438E57FC" w14:textId="77777777" w:rsidTr="00400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F961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A90DB3A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370381" w14:textId="77777777" w:rsidR="00400E35" w:rsidRPr="00400E35" w:rsidRDefault="00400E35" w:rsidP="00400E35">
            <w:pPr>
              <w:rPr>
                <w:lang w:val="en-IN"/>
              </w:rPr>
            </w:pPr>
            <w:r w:rsidRPr="00400E35">
              <w:rPr>
                <w:lang w:val="en-IN"/>
              </w:rPr>
              <w:t>System should handle increasing customer support requests</w:t>
            </w:r>
          </w:p>
        </w:tc>
      </w:tr>
    </w:tbl>
    <w:p w14:paraId="634D9918" w14:textId="77777777" w:rsidR="00516F0B" w:rsidRDefault="00516F0B"/>
    <w:sectPr w:rsidR="00516F0B">
      <w:type w:val="continuous"/>
      <w:pgSz w:w="1192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C49"/>
    <w:rsid w:val="00400E35"/>
    <w:rsid w:val="00467C49"/>
    <w:rsid w:val="00516F0B"/>
    <w:rsid w:val="005C0471"/>
    <w:rsid w:val="007C7C7F"/>
    <w:rsid w:val="00AC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E5A3"/>
  <w15:docId w15:val="{0C6A1ED4-0F4C-4A5B-9D25-EAECA3AB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Kasturi Sisodiya</cp:lastModifiedBy>
  <cp:revision>3</cp:revision>
  <dcterms:created xsi:type="dcterms:W3CDTF">2026-03-08T12:58:00Z</dcterms:created>
  <dcterms:modified xsi:type="dcterms:W3CDTF">2026-03-08T13:31:00Z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