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S Gothic" w:cs="MS Gothic" w:eastAsia="MS Gothic" w:hAnsi="MS Gothic"/>
          <w:b/>
          <w:bCs/>
          <w:sz w:val="28"/>
          <w:szCs w:val="28"/>
        </w:rPr>
        <w:t xml:space="preserve">喉マイク音声認識のためのASR損失に基づく音声強調の最適化</w:t>
      </w:r>
    </w:p>
    <w:p>
      <w:pPr>
        <w:spacing w:after="200"/>
        <w:jc w:val="center"/>
      </w:pPr>
      <w:r>
        <w:rPr>
          <w:rFonts w:ascii="MS Mincho" w:cs="MS Mincho" w:eastAsia="MS Mincho" w:hAnsi="MS Mincho"/>
          <w:sz w:val="19"/>
          <w:szCs w:val="19"/>
        </w:rPr>
        <w:t xml:space="preserve">春日 裕次（明治大学 総合数理学部 先端メディアサイエンス学科）</w:t>
      </w:r>
    </w:p>
    <w:p>
      <w:pPr>
        <w:sectPr>
          <w:pgSz w:w="11906" w:h="16838" w:orient="portrait"/>
          <w:pgMar w:top="1020" w:right="1247" w:bottom="1020" w:left="1247" w:header="708" w:footer="708" w:gutter="0"/>
          <w:pgNumType/>
          <w:docGrid w:linePitch="360"/>
        </w:sectPr>
      </w:pPr>
    </w:p>
    <w:p>
      <w:pPr>
        <w:pStyle w:val="Heading1"/>
        <w:spacing w:after="100" w:before="200"/>
      </w:pPr>
      <w:r>
        <w:rPr>
          <w:rFonts w:ascii="MS Gothic" w:cs="MS Gothic" w:eastAsia="MS Gothic" w:hAnsi="MS Gothic"/>
          <w:b/>
          <w:bCs/>
          <w:sz w:val="24"/>
          <w:szCs w:val="24"/>
        </w:rPr>
        <w:t xml:space="preserve">1. はじめに</w:t>
      </w:r>
    </w:p>
    <w:p>
      <w:pPr>
        <w:spacing w:after="60" w:line="300"/>
      </w:pPr>
      <w:r>
        <w:rPr>
          <w:rFonts w:ascii="MS Mincho" w:cs="MS Mincho" w:eastAsia="MS Mincho" w:hAnsi="MS Mincho"/>
          <w:sz w:val="20"/>
          <w:szCs w:val="20"/>
        </w:rPr>
        <w:t xml:space="preserve">喉マイク（咽喉マイク）は、頸部表面の振動を接触型加速度センサで検出するマイクロフォンである。通常の気導マイクが空気中の音波を収音するのに対し、喉マイクは体内を伝播する振動を直接検出するため、周囲の環境騒音の影響を受けにくいという大きな利点がある。この特性から、高騒音環境下での通信（軍事・産業）や、発話障害者の音声補助など、多様な応用が期待されている。</w:t>
      </w:r>
    </w:p>
    <w:p>
      <w:pPr>
        <w:spacing w:after="60" w:line="300"/>
      </w:pPr>
      <w:r>
        <w:rPr>
          <w:rFonts w:ascii="MS Mincho" w:cs="MS Mincho" w:eastAsia="MS Mincho" w:hAnsi="MS Mincho"/>
          <w:sz w:val="20"/>
          <w:szCs w:val="20"/>
        </w:rPr>
        <w:t xml:space="preserve">しかし、頸部の軟組織を介した信号伝播は物理的なローパスフィルタとして機能し、3〜4 kHz以上の高域成分が大幅に減衰する。この帯域制限により、喉マイク音声は気導マイク音声と比較して音声品質が低下し、自動音声認識（Automatic Speech Recognition; ASR）の精度が著しく劣化する。例えば、TAPSデータセット[4]においてWhisper-smallで韓国語喉マイク音声を認識した場合のCER（Character Error Rate）は0.47であり、同一発話の気導マイク音声のCER 0.13と比較して約3.6倍の誤りが生じる。</w:t>
      </w:r>
    </w:p>
    <w:p>
      <w:pPr>
        <w:spacing w:after="60" w:line="300"/>
      </w:pPr>
      <w:r>
        <w:rPr>
          <w:rFonts w:ascii="MS Mincho" w:cs="MS Mincho" w:eastAsia="MS Mincho" w:hAnsi="MS Mincho"/>
          <w:sz w:val="20"/>
          <w:szCs w:val="20"/>
        </w:rPr>
        <w:t xml:space="preserve">この課題に対し、音声強調（Speech Enhancement; SE）を前処理として適用する手法が研究されてきた。しかし近年、Ochiaiら[1]は気導マイクの文脈において、SEがASR精度を改善するどころか悪化させる場合があることを報告した。彼らは直交射影に基づく分解（Orthogonal Projection-based Decomposition; OPD）を提案し、SEの処理歪みをtarget成分・interference error・noise error・artifact errorに分解した。その結果、artifact errorが逆効果の主因であることを特定した。Mawalimら[2]も、STOI（Short-Time Objective Intelligibility）やPESQ（Perceptual Evaluation of Speech Quality）が改善しているにも関わらずASR精度が悪化する現象を報告している。</w:t>
      </w:r>
    </w:p>
    <w:p>
      <w:pPr>
        <w:spacing w:after="60" w:line="300"/>
      </w:pPr>
      <w:r>
        <w:rPr>
          <w:rFonts w:ascii="MS Mincho" w:cs="MS Mincho" w:eastAsia="MS Mincho" w:hAnsi="MS Mincho"/>
          <w:sz w:val="20"/>
          <w:szCs w:val="20"/>
        </w:rPr>
        <w:t xml:space="preserve">この「知覚品質の改善がASR精度の改善を保証しない」という問題の根本原因は、従来のSEが波形品質の復元（L1損失やSTFT損失）を最適化目標としており、ASR精度の最適化が間接的にしか行われない点にある。Closeら[3]は自己教師あり音声表現の特徴距離をSE損失に利用するPerceive &amp; Predictを提案し、知覚品質指標との相関を示したが、実際のASR性能（CER）への効果は評価されていない。</w:t>
      </w:r>
    </w:p>
    <w:p>
      <w:pPr>
        <w:spacing w:after="60" w:line="300"/>
      </w:pPr>
      <w:r>
        <w:rPr>
          <w:rFonts w:ascii="MS Mincho" w:cs="MS Mincho" w:eastAsia="MS Mincho" w:hAnsi="MS Mincho"/>
          <w:sz w:val="20"/>
          <w:szCs w:val="20"/>
        </w:rPr>
        <w:t xml:space="preserve">本研究では、この問題に対して</w:t>
      </w:r>
      <w:r>
        <w:rPr>
          <w:rFonts w:ascii="MS Mincho" w:cs="MS Mincho" w:eastAsia="MS Mincho" w:hAnsi="MS Mincho"/>
          <w:b/>
          <w:bCs/>
          <w:sz w:val="20"/>
          <w:szCs w:val="20"/>
        </w:rPr>
        <w:t xml:space="preserve">Whisperの交差エントロピー（Cross-Entropy; CE）損失をSEの学習損失に直接組み込む</w:t>
      </w:r>
      <w:r>
        <w:rPr>
          <w:rFonts w:ascii="MS Mincho" w:cs="MS Mincho" w:eastAsia="MS Mincho" w:hAnsi="MS Mincho"/>
          <w:sz w:val="20"/>
          <w:szCs w:val="20"/>
        </w:rPr>
        <w:t xml:space="preserve">ASR-aware SEを提案する。提案手法は、SEモデルの出力をWhisperに入力し、その書き起こし誤りを最小化するようにSEを学習させる。韓国語喉マイクデータセットTAPS[4]を用いた実験により、以下の知見を得た。</w:t>
      </w:r>
    </w:p>
    <w:p>
      <w:pPr>
        <w:spacing w:after="60" w:line="300"/>
      </w:pPr>
      <w:r>
        <w:rPr>
          <w:rFonts w:ascii="MS Mincho" w:cs="MS Mincho" w:eastAsia="MS Mincho" w:hAnsi="MS Mincho"/>
          <w:sz w:val="20"/>
          <w:szCs w:val="20"/>
        </w:rPr>
        <w:t xml:space="preserve">(1) 提案手法はベースラインSEのCERを20.7%改善した（0.252→0.200）。</w:t>
      </w:r>
    </w:p>
    <w:p>
      <w:pPr>
        <w:spacing w:after="60" w:line="300"/>
      </w:pPr>
      <w:r>
        <w:rPr>
          <w:rFonts w:ascii="MS Mincho" w:cs="MS Mincho" w:eastAsia="MS Mincho" w:hAnsi="MS Mincho"/>
          <w:sz w:val="20"/>
          <w:szCs w:val="20"/>
        </w:rPr>
        <w:t xml:space="preserve">(2) 学習に使用していないWhisper系列の別サイズモデルでも改善が転移した。</w:t>
      </w:r>
    </w:p>
    <w:p>
      <w:pPr>
        <w:spacing w:after="60" w:line="300"/>
      </w:pPr>
      <w:r>
        <w:rPr>
          <w:rFonts w:ascii="MS Mincho" w:cs="MS Mincho" w:eastAsia="MS Mincho" w:hAnsi="MS Mincho"/>
          <w:sz w:val="20"/>
          <w:szCs w:val="20"/>
        </w:rPr>
        <w:t xml:space="preserve">(3) 知覚品質とASR精度は異なる最適化目標であることが確認された。</w:t>
      </w:r>
    </w:p>
    <w:p>
      <w:pPr>
        <w:pStyle w:val="Heading1"/>
        <w:spacing w:after="100" w:before="200"/>
      </w:pPr>
      <w:r>
        <w:rPr>
          <w:rFonts w:ascii="MS Gothic" w:cs="MS Gothic" w:eastAsia="MS Gothic" w:hAnsi="MS Gothic"/>
          <w:b/>
          <w:bCs/>
          <w:sz w:val="24"/>
          <w:szCs w:val="24"/>
        </w:rPr>
        <w:t xml:space="preserve">2. ベースラインと提案手法</w:t>
      </w:r>
    </w:p>
    <w:p>
      <w:pPr>
        <w:pStyle w:val="Heading2"/>
        <w:spacing w:after="80" w:before="160"/>
      </w:pPr>
      <w:r>
        <w:rPr>
          <w:rFonts w:ascii="MS Gothic" w:cs="MS Gothic" w:eastAsia="MS Gothic" w:hAnsi="MS Gothic"/>
          <w:b/>
          <w:bCs/>
          <w:sz w:val="22"/>
          <w:szCs w:val="22"/>
        </w:rPr>
        <w:t xml:space="preserve">2.1 ベースライン：TAPS SE-Conformer</w:t>
      </w:r>
    </w:p>
    <w:p>
      <w:pPr>
        <w:spacing w:after="60" w:line="300"/>
      </w:pPr>
      <w:r>
        <w:rPr>
          <w:rFonts w:ascii="MS Mincho" w:cs="MS Mincho" w:eastAsia="MS Mincho" w:hAnsi="MS Mincho"/>
          <w:sz w:val="20"/>
          <w:szCs w:val="20"/>
        </w:rPr>
        <w:t xml:space="preserve">ベースラインとして、TAPS論文[4]で提供されたSE-Conformer（12.1Mパラメータ）の事前学習済みモデルを追加学習なしでそのまま使用する。このモデルはL1波形損失と多解像度STFT損失の和（以下、再構成損失）により200エポック学習されたものである。</w:t>
      </w:r>
    </w:p>
    <w:p>
      <w:pPr>
        <w:pStyle w:val="Heading2"/>
        <w:spacing w:after="80" w:before="160"/>
      </w:pPr>
      <w:r>
        <w:rPr>
          <w:rFonts w:ascii="MS Gothic" w:cs="MS Gothic" w:eastAsia="MS Gothic" w:hAnsi="MS Gothic"/>
          <w:b/>
          <w:bCs/>
          <w:sz w:val="22"/>
          <w:szCs w:val="22"/>
        </w:rPr>
        <w:t xml:space="preserve">2.2 提案手法：ASR損失による追加学習</w:t>
      </w:r>
    </w:p>
    <w:p>
      <w:pPr>
        <w:spacing w:after="60" w:line="300"/>
      </w:pPr>
      <w:r>
        <w:rPr>
          <w:rFonts w:ascii="MS Mincho" w:cs="MS Mincho" w:eastAsia="MS Mincho" w:hAnsi="MS Mincho"/>
          <w:sz w:val="20"/>
          <w:szCs w:val="20"/>
        </w:rPr>
        <w:t xml:space="preserve">提案手法では、上記ベースラインの重みを初期化点とし、再構成損失にASR損失を加えた損失関数で追加学習（fine-tuning）を行う。再構成損失はTAPS論文と同一であり、波形品質を維持する正則化として機能する。</w:t>
      </w:r>
    </w:p>
    <w:p>
      <w:pPr>
        <w:spacing w:after="80" w:before="80"/>
        <w:jc w:val="center"/>
      </w:pP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L</w:t>
      </w:r>
      <w:r>
        <w:rPr>
          <w:rFonts w:ascii="Cambria Math" w:cs="Cambria Math" w:eastAsia="Cambria Math" w:hAnsi="Cambria Math"/>
          <w:sz w:val="20"/>
          <w:szCs w:val="20"/>
        </w:rPr>
        <w:t xml:space="preserve">1(</w:t>
      </w:r>
      <w:r>
        <w:rPr>
          <w:rFonts w:ascii="Cambria Math" w:cs="Cambria Math" w:eastAsia="Cambria Math" w:hAnsi="Cambria Math"/>
          <w:i/>
          <w:iCs/>
          <w:sz w:val="20"/>
          <w:szCs w:val="20"/>
        </w:rPr>
        <w:t xml:space="preserve">ŝ</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Cambria Math" w:cs="Cambria Math" w:eastAsia="Cambria Math" w:hAnsi="Cambria Math"/>
          <w:sz w:val="20"/>
          <w:szCs w:val="20"/>
        </w:rPr>
        <w:t xml:space="preserve">) + STFT(</w:t>
      </w:r>
      <w:r>
        <w:rPr>
          <w:rFonts w:ascii="Cambria Math" w:cs="Cambria Math" w:eastAsia="Cambria Math" w:hAnsi="Cambria Math"/>
          <w:i/>
          <w:iCs/>
          <w:sz w:val="20"/>
          <w:szCs w:val="20"/>
        </w:rPr>
        <w:t xml:space="preserve">ŝ</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Cambria Math" w:cs="Cambria Math" w:eastAsia="Cambria Math" w:hAnsi="Cambria Math"/>
          <w:sz w:val="20"/>
          <w:szCs w:val="20"/>
        </w:rPr>
        <w:t xml:space="preserve">)</w:t>
      </w:r>
    </w:p>
    <w:p>
      <w:pPr>
        <w:spacing w:after="60" w:line="300"/>
      </w:pPr>
      <w:r>
        <w:rPr>
          <w:rFonts w:ascii="MS Mincho" w:cs="MS Mincho" w:eastAsia="MS Mincho" w:hAnsi="MS Mincho"/>
          <w:sz w:val="20"/>
          <w:szCs w:val="20"/>
        </w:rPr>
        <w:t xml:space="preserve">ここで</w:t>
      </w:r>
      <w:r>
        <w:rPr>
          <w:rFonts w:ascii="Cambria Math" w:cs="Cambria Math" w:eastAsia="Cambria Math" w:hAnsi="Cambria Math"/>
          <w:i/>
          <w:iCs/>
          <w:sz w:val="20"/>
          <w:szCs w:val="20"/>
        </w:rPr>
        <w:t xml:space="preserve">ŝ</w:t>
      </w:r>
      <w:r>
        <w:rPr>
          <w:rFonts w:ascii="MS Mincho" w:cs="MS Mincho" w:eastAsia="MS Mincho" w:hAnsi="MS Mincho"/>
          <w:sz w:val="20"/>
          <w:szCs w:val="20"/>
        </w:rPr>
        <w:t xml:space="preserve">はSE出力、</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MS Mincho" w:cs="MS Mincho" w:eastAsia="MS Mincho" w:hAnsi="MS Mincho"/>
          <w:sz w:val="20"/>
          <w:szCs w:val="20"/>
        </w:rPr>
        <w:t xml:space="preserve">は気導マイク音声（参照信号）である。ASR損失として以下の2種を比較する。</w:t>
      </w:r>
    </w:p>
    <w:p>
      <w:pPr>
        <w:spacing w:after="60" w:line="300"/>
      </w:pPr>
      <w:r>
        <w:rPr>
          <w:rFonts w:ascii="MS Mincho" w:cs="MS Mincho" w:eastAsia="MS Mincho" w:hAnsi="MS Mincho"/>
          <w:b/>
          <w:bCs/>
          <w:sz w:val="20"/>
          <w:szCs w:val="20"/>
        </w:rPr>
        <w:t xml:space="preserve">(a) Encoder距離損失</w:t>
      </w:r>
    </w:p>
    <w:p>
      <w:pPr>
        <w:spacing w:after="60" w:line="300"/>
      </w:pPr>
      <w:r>
        <w:rPr>
          <w:rFonts w:ascii="MS Mincho" w:cs="MS Mincho" w:eastAsia="MS Mincho" w:hAnsi="MS Mincho"/>
          <w:sz w:val="20"/>
          <w:szCs w:val="20"/>
        </w:rPr>
        <w:t xml:space="preserve">SE出力と気導音声のWhisper encoder出力間のL1距離を損失に加える。</w:t>
      </w:r>
    </w:p>
    <w:p>
      <w:pPr>
        <w:spacing w:after="80" w:before="80"/>
        <w:jc w:val="center"/>
      </w:pP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enc</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λ</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L</w:t>
      </w:r>
      <w:r>
        <w:rPr>
          <w:rFonts w:ascii="Cambria Math" w:cs="Cambria Math" w:eastAsia="Cambria Math" w:hAnsi="Cambria Math"/>
          <w:sz w:val="20"/>
          <w:szCs w:val="20"/>
        </w:rPr>
        <w:t xml:space="preserve">1(Enc(</w:t>
      </w:r>
      <w:r>
        <w:rPr>
          <w:rFonts w:ascii="Cambria Math" w:cs="Cambria Math" w:eastAsia="Cambria Math" w:hAnsi="Cambria Math"/>
          <w:i/>
          <w:iCs/>
          <w:sz w:val="20"/>
          <w:szCs w:val="20"/>
        </w:rPr>
        <w:t xml:space="preserve">ŝ</w:t>
      </w:r>
      <w:r>
        <w:rPr>
          <w:rFonts w:ascii="Cambria Math" w:cs="Cambria Math" w:eastAsia="Cambria Math" w:hAnsi="Cambria Math"/>
          <w:sz w:val="20"/>
          <w:szCs w:val="20"/>
        </w:rPr>
        <w:t xml:space="preserve">), Enc(</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Cambria Math" w:cs="Cambria Math" w:eastAsia="Cambria Math" w:hAnsi="Cambria Math"/>
          <w:sz w:val="20"/>
          <w:szCs w:val="20"/>
        </w:rPr>
        <w:t xml:space="preserve">))</w:t>
      </w:r>
    </w:p>
    <w:p>
      <w:pPr>
        <w:spacing w:after="60" w:line="300"/>
      </w:pPr>
      <w:r>
        <w:rPr>
          <w:rFonts w:ascii="MS Mincho" w:cs="MS Mincho" w:eastAsia="MS Mincho" w:hAnsi="MS Mincho"/>
          <w:sz w:val="20"/>
          <w:szCs w:val="20"/>
        </w:rPr>
        <w:t xml:space="preserve">Whisper encoderは凍結し、勾配はencoder出力のL1距離からメルスペクトログラム変換を経由してSEモデルに逆伝播する。Closeら[3]のPerceive &amp; Predictも同様にencoder表現の距離をSE損失に利用するが、ASR精度（CER）への効果は評価されていない。</w:t>
      </w:r>
    </w:p>
    <w:p>
      <w:pPr>
        <w:spacing w:after="60" w:line="300"/>
      </w:pPr>
      <w:r>
        <w:rPr>
          <w:rFonts w:ascii="MS Mincho" w:cs="MS Mincho" w:eastAsia="MS Mincho" w:hAnsi="MS Mincho"/>
          <w:b/>
          <w:bCs/>
          <w:sz w:val="20"/>
          <w:szCs w:val="20"/>
        </w:rPr>
        <w:t xml:space="preserve">(b) CE損失（提案手法）</w:t>
      </w:r>
    </w:p>
    <w:p>
      <w:pPr>
        <w:spacing w:after="60" w:line="300"/>
      </w:pPr>
      <w:r>
        <w:rPr>
          <w:rFonts w:ascii="MS Mincho" w:cs="MS Mincho" w:eastAsia="MS Mincho" w:hAnsi="MS Mincho"/>
          <w:sz w:val="20"/>
          <w:szCs w:val="20"/>
        </w:rPr>
        <w:t xml:space="preserve">Whisper全体（encoder＋decoder）の交差エントロピー損失を使用する。</w:t>
      </w:r>
    </w:p>
    <w:p>
      <w:pPr>
        <w:spacing w:after="80" w:before="80"/>
        <w:jc w:val="center"/>
      </w:pP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CE</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λ</w:t>
      </w:r>
      <w:r>
        <w:rPr>
          <w:rFonts w:ascii="Cambria Math" w:cs="Cambria Math" w:eastAsia="Cambria Math" w:hAnsi="Cambria Math"/>
          <w:sz w:val="20"/>
          <w:szCs w:val="20"/>
        </w:rPr>
        <w:t xml:space="preserve"> × CE(Whisper(</w:t>
      </w:r>
      <w:r>
        <w:rPr>
          <w:rFonts w:ascii="Cambria Math" w:cs="Cambria Math" w:eastAsia="Cambria Math" w:hAnsi="Cambria Math"/>
          <w:i/>
          <w:iCs/>
          <w:sz w:val="20"/>
          <w:szCs w:val="20"/>
        </w:rPr>
        <w:t xml:space="preserve">ŝ</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y</w:t>
      </w:r>
      <w:r>
        <w:rPr>
          <w:rFonts w:ascii="Cambria Math" w:cs="Cambria Math" w:eastAsia="Cambria Math" w:hAnsi="Cambria Math"/>
          <w:sz w:val="20"/>
          <w:szCs w:val="20"/>
        </w:rPr>
        <w:t xml:space="preserve">)</w:t>
      </w:r>
    </w:p>
    <w:p>
      <w:pPr>
        <w:spacing w:after="60" w:line="300"/>
      </w:pPr>
      <w:r>
        <w:rPr>
          <w:rFonts w:ascii="MS Mincho" w:cs="MS Mincho" w:eastAsia="MS Mincho" w:hAnsi="MS Mincho"/>
          <w:sz w:val="20"/>
          <w:szCs w:val="20"/>
        </w:rPr>
        <w:t xml:space="preserve">ここで</w:t>
      </w:r>
      <w:r>
        <w:rPr>
          <w:rFonts w:ascii="Cambria Math" w:cs="Cambria Math" w:eastAsia="Cambria Math" w:hAnsi="Cambria Math"/>
          <w:i/>
          <w:iCs/>
          <w:sz w:val="20"/>
          <w:szCs w:val="20"/>
        </w:rPr>
        <w:t xml:space="preserve">y</w:t>
      </w:r>
      <w:r>
        <w:rPr>
          <w:rFonts w:ascii="MS Mincho" w:cs="MS Mincho" w:eastAsia="MS Mincho" w:hAnsi="MS Mincho"/>
          <w:sz w:val="20"/>
          <w:szCs w:val="20"/>
        </w:rPr>
        <w:t xml:space="preserve">は正解テキスト、CEはWhisper decoder出力と正解テキスト間の交差エントロピーである。Whisperの全パラメータは凍結し、勾配はCE損失からdecoder、encoder、メルスペクトログラム変換を経由してSEモデルに逆伝播する。</w:t>
      </w:r>
    </w:p>
    <w:p>
      <w:pPr>
        <w:spacing w:after="60" w:line="300"/>
      </w:pPr>
      <w:r>
        <w:rPr>
          <w:rFonts w:ascii="MS Mincho" w:cs="MS Mincho" w:eastAsia="MS Mincho" w:hAnsi="MS Mincho"/>
          <w:sz w:val="20"/>
          <w:szCs w:val="20"/>
        </w:rPr>
        <w:t xml:space="preserve">encoder距離損失が中間表現の類似度という間接的な目標を最適化するのに対し、CE損失は正解テキストに対するtoken単位の交差エントロピーを最小化する点が本質的に異なる。</w:t>
      </w:r>
    </w:p>
    <w:p>
      <w:pPr>
        <w:pStyle w:val="Heading1"/>
        <w:spacing w:after="100" w:before="200"/>
      </w:pPr>
      <w:r>
        <w:rPr>
          <w:rFonts w:ascii="MS Gothic" w:cs="MS Gothic" w:eastAsia="MS Gothic" w:hAnsi="MS Gothic"/>
          <w:b/>
          <w:bCs/>
          <w:sz w:val="24"/>
          <w:szCs w:val="24"/>
        </w:rPr>
        <w:t xml:space="preserve">3. 実験条件</w:t>
      </w:r>
    </w:p>
    <w:p>
      <w:pPr>
        <w:pStyle w:val="Heading2"/>
        <w:spacing w:after="80" w:before="160"/>
      </w:pPr>
      <w:r>
        <w:rPr>
          <w:rFonts w:ascii="MS Gothic" w:cs="MS Gothic" w:eastAsia="MS Gothic" w:hAnsi="MS Gothic"/>
          <w:b/>
          <w:bCs/>
          <w:sz w:val="22"/>
          <w:szCs w:val="22"/>
        </w:rPr>
        <w:t xml:space="preserve">3.1 データセット</w:t>
      </w:r>
    </w:p>
    <w:p>
      <w:pPr>
        <w:spacing w:after="60" w:line="300"/>
      </w:pPr>
      <w:r>
        <w:rPr>
          <w:rFonts w:ascii="MS Mincho" w:cs="MS Mincho" w:eastAsia="MS Mincho" w:hAnsi="MS Mincho"/>
          <w:sz w:val="20"/>
          <w:szCs w:val="20"/>
        </w:rPr>
        <w:t xml:space="preserve">韓国語喉マイクデータセットTAPS（Throat and Acoustic Pairing Speech Dataset）[4]を使用した。TAPSは喉マイクと気導マイクのペア同時収録データセットであり、60話者・6,000発話から構成される。話者独立な分割設計（train: 40話者・4,000発話、dev: 10話者・1,000発話、test: 10話者・1,000発話）が採用されている。喉マイクは8 kHzで収録され16 kHzにアップサンプリングされている。</w:t>
      </w:r>
    </w:p>
    <w:p>
      <w:pPr>
        <w:pStyle w:val="Heading2"/>
        <w:spacing w:after="80" w:before="160"/>
      </w:pPr>
      <w:r>
        <w:rPr>
          <w:rFonts w:ascii="MS Gothic" w:cs="MS Gothic" w:eastAsia="MS Gothic" w:hAnsi="MS Gothic"/>
          <w:b/>
          <w:bCs/>
          <w:sz w:val="22"/>
          <w:szCs w:val="22"/>
        </w:rPr>
        <w:t xml:space="preserve">3.2 SEモデルと学習設定</w:t>
      </w:r>
    </w:p>
    <w:p>
      <w:pPr>
        <w:spacing w:after="60" w:line="300"/>
      </w:pPr>
      <w:r>
        <w:rPr>
          <w:rFonts w:ascii="MS Mincho" w:cs="MS Mincho" w:eastAsia="MS Mincho" w:hAnsi="MS Mincho"/>
          <w:sz w:val="20"/>
          <w:szCs w:val="20"/>
        </w:rPr>
        <w:t xml:space="preserve">TAPS論文で提供されたSE-Conformer（12.1Mパラメータ）の事前学習済み重みから初期化し追加学習を行った。15秒を超える発話は音声とテキストの対応を維持するため除外した（train: 78件除外、dev: 9件除外）。最適化にはAdam（lr=3×10</w:t>
      </w:r>
      <w:r>
        <w:rPr>
          <w:rFonts w:ascii="MS Mincho" w:cs="MS Mincho" w:eastAsia="MS Mincho" w:hAnsi="MS Mincho"/>
          <w:sz w:val="20"/>
          <w:szCs w:val="20"/>
          <w:vertAlign w:val="superscript"/>
        </w:rPr>
        <w:t xml:space="preserve">-4</w:t>
      </w:r>
      <w:r>
        <w:rPr>
          <w:rFonts w:ascii="MS Mincho" w:cs="MS Mincho" w:eastAsia="MS Mincho" w:hAnsi="MS Mincho"/>
          <w:sz w:val="20"/>
          <w:szCs w:val="20"/>
        </w:rPr>
        <w:t xml:space="preserve">、β=(0.9, 0.99)）を使用し、batch size=4、最大50エポック、early stopping（patience=5）で学習した。CE損失のWhisper forward部分にはAMP（混合精度演算）を適用した。</w:t>
      </w:r>
    </w:p>
    <w:p>
      <w:pPr>
        <w:pStyle w:val="Heading2"/>
        <w:spacing w:after="80" w:before="160"/>
      </w:pPr>
      <w:r>
        <w:rPr>
          <w:rFonts w:ascii="MS Gothic" w:cs="MS Gothic" w:eastAsia="MS Gothic" w:hAnsi="MS Gothic"/>
          <w:b/>
          <w:bCs/>
          <w:sz w:val="22"/>
          <w:szCs w:val="22"/>
        </w:rPr>
        <w:t xml:space="preserve">3.3 評価設定</w:t>
      </w:r>
    </w:p>
    <w:p>
      <w:pPr>
        <w:spacing w:after="60" w:line="300"/>
      </w:pPr>
      <w:r>
        <w:rPr>
          <w:rFonts w:ascii="MS Mincho" w:cs="MS Mincho" w:eastAsia="MS Mincho" w:hAnsi="MS Mincho"/>
          <w:sz w:val="20"/>
          <w:szCs w:val="20"/>
        </w:rPr>
        <w:t xml:space="preserve">ASR評価にはfaster-whisper（CTranslate2形式）を使用し、言語=韓国語、beam size=5でCERを計測した。CERは発話ごとにjiwer.cerで計算し1.0でキャップした後、全発話の算術平均をとった（発話平均capped CER）。汎用性検証としてWhisper-base（74M）・small（244M）・medium（769M）の3モデルで評価した。知覚品質はpySTOIによるSTOIとITU-T P.862に基づくPESQ（広帯域モード）で計測し、同一発話の気導マイク音声を参照信号とした。</w:t>
      </w:r>
    </w:p>
    <w:p>
      <w:pPr>
        <w:pStyle w:val="Heading1"/>
        <w:spacing w:after="100" w:before="200"/>
      </w:pPr>
      <w:r>
        <w:rPr>
          <w:rFonts w:ascii="MS Gothic" w:cs="MS Gothic" w:eastAsia="MS Gothic" w:hAnsi="MS Gothic"/>
          <w:b/>
          <w:bCs/>
          <w:sz w:val="24"/>
          <w:szCs w:val="24"/>
        </w:rPr>
        <w:t xml:space="preserve">4. 実験結果</w:t>
      </w:r>
    </w:p>
    <w:p>
      <w:pPr>
        <w:pStyle w:val="Heading2"/>
        <w:spacing w:after="80" w:before="160"/>
      </w:pPr>
      <w:r>
        <w:rPr>
          <w:rFonts w:ascii="MS Gothic" w:cs="MS Gothic" w:eastAsia="MS Gothic" w:hAnsi="MS Gothic"/>
          <w:b/>
          <w:bCs/>
          <w:sz w:val="22"/>
          <w:szCs w:val="22"/>
        </w:rPr>
        <w:t xml:space="preserve">4.1 CE損失のλ探索</w:t>
      </w:r>
    </w:p>
    <w:p>
      <w:pPr>
        <w:spacing w:after="60" w:line="300"/>
      </w:pPr>
      <w:r>
        <w:rPr>
          <w:rFonts w:ascii="MS Mincho" w:cs="MS Mincho" w:eastAsia="MS Mincho" w:hAnsi="MS Mincho"/>
          <w:sz w:val="20"/>
          <w:szCs w:val="20"/>
        </w:rPr>
        <w:t xml:space="preserve">表1にCE損失の重み</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とCERの関係を示す。</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の選択はdev CERに基づいて行い、testセットは最終評価のみに使用した。</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10.0がdev上で最良であり、対応するtest CERは0.200で、TAPS pretrainedベースラインと比較して20.7%の改善となった。Wilcoxon符号順位検定の結果、</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3.38×10</w:t>
      </w:r>
      <w:r>
        <w:rPr>
          <w:rFonts w:ascii="MS Mincho" w:cs="MS Mincho" w:eastAsia="MS Mincho" w:hAnsi="MS Mincho"/>
          <w:sz w:val="20"/>
          <w:szCs w:val="20"/>
          <w:vertAlign w:val="superscript"/>
        </w:rPr>
        <w:t xml:space="preserve">-93</w:t>
      </w:r>
      <w:r>
        <w:rPr>
          <w:rFonts w:ascii="MS Mincho" w:cs="MS Mincho" w:eastAsia="MS Mincho" w:hAnsi="MS Mincho"/>
          <w:sz w:val="20"/>
          <w:szCs w:val="20"/>
        </w:rPr>
        <w:t xml:space="preserve">であり統計的に極めて有意な差が確認された。</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tblGrid>
      <w:tr>
        <w:tc>
          <w:tcPr>
            <w:tcW w:type="dxa" w:w="12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λ</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dev CER</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test CER</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Δ vs TAPS</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pretrained</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0.285</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λ=1.0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0.262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0.228</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-9.4%</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λ=2.0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0.246</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0.216</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-14.3%</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λ=5.0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0.235</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-19.7%</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λ=10.0（best）</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-20.7%</w:t>
            </w:r>
          </w:p>
        </w:tc>
      </w:tr>
    </w:tbl>
    <w:p>
      <w:pPr>
        <w:spacing w:after="140" w:before="30"/>
        <w:jc w:val="center"/>
      </w:pPr>
      <w:r>
        <w:rPr>
          <w:rFonts w:ascii="MS Mincho" w:cs="MS Mincho" w:eastAsia="MS Mincho" w:hAnsi="MS Mincho"/>
          <w:i/>
          <w:iCs/>
          <w:sz w:val="17"/>
          <w:szCs w:val="17"/>
        </w:rPr>
        <w:t xml:space="preserve">表1: CE損失のλ値とCER（λはdev CERで選択）</w:t>
      </w:r>
    </w:p>
    <w:p>
      <w:pPr>
        <w:spacing w:after="60" w:line="300"/>
      </w:pPr>
      <w:r>
        <w:rPr>
          <w:rFonts w:ascii="MS Mincho" w:cs="MS Mincho" w:eastAsia="MS Mincho" w:hAnsi="MS Mincho"/>
          <w:sz w:val="20"/>
          <w:szCs w:val="20"/>
        </w:rPr>
        <w:t xml:space="preserve">また、再構成損失（L1+STFT）の必要性を検証するablation実験を行った。CE損失のみ（再構成損失なし、</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10.0）で学習した場合のtest CERは0.205であり、TAPS pretrained（0.252）を上回るものの、再構成損失を加えた場合（0.200）と比較すると劣る。両損失は相補的に機能している。</w:t>
      </w:r>
    </w:p>
    <w:p>
      <w:pPr>
        <w:pStyle w:val="Heading2"/>
        <w:spacing w:after="80" w:before="160"/>
      </w:pPr>
      <w:r>
        <w:rPr>
          <w:rFonts w:ascii="MS Gothic" w:cs="MS Gothic" w:eastAsia="MS Gothic" w:hAnsi="MS Gothic"/>
          <w:b/>
          <w:bCs/>
          <w:sz w:val="22"/>
          <w:szCs w:val="22"/>
        </w:rPr>
        <w:t xml:space="preserve">4.2 別ASRモデルでの評価</w:t>
      </w:r>
    </w:p>
    <w:p>
      <w:pPr>
        <w:spacing w:after="60" w:line="300"/>
      </w:pPr>
      <w:r>
        <w:rPr>
          <w:rFonts w:ascii="MS Mincho" w:cs="MS Mincho" w:eastAsia="MS Mincho" w:hAnsi="MS Mincho"/>
          <w:sz w:val="20"/>
          <w:szCs w:val="20"/>
        </w:rPr>
        <w:t xml:space="preserve">表2に、Whisper-smallで学習したCE-aware SEを異なるサイズのWhisperモデルで評価した結果を示す。提案手法（CE </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10.0）は全3モデルでTAPS pretrainedを上回っており、学習に使用したWhisper-small以外のサイズにも改善が転移した。一方、encoder距離損失（Enc L1）はTAPS pretrainedとほぼ同等のCERにとどまり、明確な改善は得られなかった。</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tblGrid>
      <w:tr>
        <w:tc>
          <w:tcPr>
            <w:tcW w:type="dxa" w:w="12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SE条件</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W-base</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W-small</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W-medium</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No SE</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0.671</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0.470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0.360</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pretrained</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0.294</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0.219</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Enc L1（λ=5.0）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0.298</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0.251</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0.218</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CE（λ=10.0）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0.287</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0.189</w:t>
            </w:r>
          </w:p>
        </w:tc>
      </w:tr>
    </w:tbl>
    <w:p>
      <w:pPr>
        <w:spacing w:after="140" w:before="30"/>
        <w:jc w:val="center"/>
      </w:pPr>
      <w:r>
        <w:rPr>
          <w:rFonts w:ascii="MS Mincho" w:cs="MS Mincho" w:eastAsia="MS Mincho" w:hAnsi="MS Mincho"/>
          <w:i/>
          <w:iCs/>
          <w:sz w:val="17"/>
          <w:szCs w:val="17"/>
        </w:rPr>
        <w:t xml:space="preserve">表2: Whisper系列の異なるサイズでのCER比較</w:t>
      </w:r>
    </w:p>
    <w:p>
      <w:pPr>
        <w:pStyle w:val="Heading2"/>
        <w:spacing w:after="80" w:before="160"/>
      </w:pPr>
      <w:r>
        <w:rPr>
          <w:rFonts w:ascii="MS Gothic" w:cs="MS Gothic" w:eastAsia="MS Gothic" w:hAnsi="MS Gothic"/>
          <w:b/>
          <w:bCs/>
          <w:sz w:val="22"/>
          <w:szCs w:val="22"/>
        </w:rPr>
        <w:t xml:space="preserve">4.3 Encoder距離分析</w:t>
      </w:r>
    </w:p>
    <w:p>
      <w:pPr>
        <w:spacing w:after="60" w:line="300"/>
      </w:pPr>
      <w:r>
        <w:rPr>
          <w:rFonts w:ascii="MS Mincho" w:cs="MS Mincho" w:eastAsia="MS Mincho" w:hAnsi="MS Mincho"/>
          <w:sz w:val="20"/>
          <w:szCs w:val="20"/>
        </w:rPr>
        <w:t xml:space="preserve">CE損失の改善メカニズムを分析するため、各SE条件について3つのWhisperモデルのencoder表現間L1距離を計測した（表3）。SE出力と気導音声を各encoderに入力し、出力表現のL1距離を計算した。</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tblGrid>
      <w:tr>
        <w:tc>
          <w:tcPr>
            <w:tcW w:type="dxa" w:w="12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SE条件</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base L1</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small L1</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medium L1</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No SE</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0.367</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0.386</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0.408</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pretrained</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0.157</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0.226</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Enc L1（λ=5.0）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0.157</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0.224</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CE（λ=10.0）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0.236</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0.326</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0.346</w:t>
            </w:r>
          </w:p>
        </w:tc>
      </w:tr>
    </w:tbl>
    <w:p>
      <w:pPr>
        <w:spacing w:after="140" w:before="30"/>
        <w:jc w:val="center"/>
      </w:pPr>
      <w:r>
        <w:rPr>
          <w:rFonts w:ascii="MS Mincho" w:cs="MS Mincho" w:eastAsia="MS Mincho" w:hAnsi="MS Mincho"/>
          <w:i/>
          <w:iCs/>
          <w:sz w:val="17"/>
          <w:szCs w:val="17"/>
        </w:rPr>
        <w:t xml:space="preserve">表3: 各Whisperモデルのencoder表現間L1距離</w:t>
      </w:r>
    </w:p>
    <w:p>
      <w:pPr>
        <w:spacing w:after="60" w:line="300"/>
      </w:pPr>
      <w:r>
        <w:rPr>
          <w:rFonts w:ascii="MS Mincho" w:cs="MS Mincho" w:eastAsia="MS Mincho" w:hAnsi="MS Mincho"/>
          <w:sz w:val="20"/>
          <w:szCs w:val="20"/>
        </w:rPr>
        <w:t xml:space="preserve">注目すべきは、CE損失（CER最良）がTAPS pretrainedよりもencoder距離が</w:t>
      </w:r>
      <w:r>
        <w:rPr>
          <w:rFonts w:ascii="MS Mincho" w:cs="MS Mincho" w:eastAsia="MS Mincho" w:hAnsi="MS Mincho"/>
          <w:b/>
          <w:bCs/>
          <w:sz w:val="20"/>
          <w:szCs w:val="20"/>
        </w:rPr>
        <w:t xml:space="preserve">大幅に大きい</w:t>
      </w:r>
      <w:r>
        <w:rPr>
          <w:rFonts w:ascii="MS Mincho" w:cs="MS Mincho" w:eastAsia="MS Mincho" w:hAnsi="MS Mincho"/>
          <w:sz w:val="20"/>
          <w:szCs w:val="20"/>
        </w:rPr>
        <w:t xml:space="preserve">点である（small: 0.200→0.326）。CE損失で学習したSEの出力は気導音声にencoder空間で近づいておらず、むしろ離れている。それにも関わらずCERは大幅に改善している（表2）。これは、encoder表現を気導音声に近づけることがASR精度向上の必要条件ではないことを示す。</w:t>
      </w:r>
    </w:p>
    <w:p>
      <w:pPr>
        <w:spacing w:after="60" w:line="300"/>
      </w:pPr>
      <w:r>
        <w:rPr>
          <w:rFonts w:ascii="MS Mincho" w:cs="MS Mincho" w:eastAsia="MS Mincho" w:hAnsi="MS Mincho"/>
          <w:sz w:val="20"/>
          <w:szCs w:val="20"/>
        </w:rPr>
        <w:t xml:space="preserve">一方、Enc L1はWhisper-smallのencoder距離を縮小（0.200→0.192）しているが、CERの改善は限定的である（0.252→0.251）。encoder距離の縮小がCERの大幅改善につながらないことは、距離縮小とCER改善が単調に対応しないことを意味する。</w:t>
      </w:r>
    </w:p>
    <w:p>
      <w:pPr>
        <w:spacing w:after="60" w:line="300"/>
      </w:pPr>
      <w:r>
        <w:rPr>
          <w:rFonts w:ascii="MS Mincho" w:cs="MS Mincho" w:eastAsia="MS Mincho" w:hAnsi="MS Mincho"/>
          <w:sz w:val="20"/>
          <w:szCs w:val="20"/>
        </w:rPr>
        <w:t xml:space="preserve">以上の結果は、CE損失が気導音声への復元とは異なるメカニズムでASR精度を改善していることを示唆する。CE損失は「気導音声に似た音声」ではなく、「ASRが正しく書き起こせる音声」を生成しており、これは気導音声とは異なる表現である可能性がある。</w:t>
      </w:r>
    </w:p>
    <w:p>
      <w:pPr>
        <w:pStyle w:val="Heading2"/>
        <w:spacing w:after="80" w:before="160"/>
      </w:pPr>
      <w:r>
        <w:rPr>
          <w:rFonts w:ascii="MS Gothic" w:cs="MS Gothic" w:eastAsia="MS Gothic" w:hAnsi="MS Gothic"/>
          <w:b/>
          <w:bCs/>
          <w:sz w:val="22"/>
          <w:szCs w:val="22"/>
        </w:rPr>
        <w:t xml:space="preserve">4.4 知覚品質評価</w:t>
      </w:r>
    </w:p>
    <w:p>
      <w:pPr>
        <w:spacing w:after="60" w:line="300"/>
      </w:pPr>
      <w:r>
        <w:rPr>
          <w:rFonts w:ascii="MS Mincho" w:cs="MS Mincho" w:eastAsia="MS Mincho" w:hAnsi="MS Mincho"/>
          <w:sz w:val="20"/>
          <w:szCs w:val="20"/>
        </w:rPr>
        <w:t xml:space="preserve">表4にSTOI・PESQ・CERの比較を示す。TAPS pretrainedはSTOI 0.892・PESQ 1.975と最も高いSTOI・PESQ値を達成するが、CERは0.252にとどまる。一方、提案手法（CE </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10.0）はSTOI 0.792・PESQ 1.215とSTOI・PESQが低下するにも関わらず、CERは0.200と最良である。</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tblGrid>
      <w:tr>
        <w:tc>
          <w:tcPr>
            <w:tcW w:type="dxa" w:w="12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条件</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STOI</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PESQ</w:t>
            </w:r>
          </w:p>
        </w:tc>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CER</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No SE</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0.697</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1.224</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0.471</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pretrained</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0.892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1.975</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0.252</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Enc L1（λ=5.0）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0.878</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1.775</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0.251</w:t>
            </w:r>
          </w:p>
        </w:tc>
      </w:tr>
      <w:tr>
        <w:tc>
          <w:tcPr>
            <w:tcW w:type="dxa" w:w="12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CE（λ=10.0）</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0.792</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1.215</w:t>
            </w:r>
          </w:p>
        </w:tc>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0.200</w:t>
            </w:r>
          </w:p>
        </w:tc>
      </w:tr>
    </w:tbl>
    <w:p>
      <w:pPr>
        <w:spacing w:after="140" w:before="30"/>
        <w:jc w:val="center"/>
      </w:pPr>
      <w:r>
        <w:rPr>
          <w:rFonts w:ascii="MS Mincho" w:cs="MS Mincho" w:eastAsia="MS Mincho" w:hAnsi="MS Mincho"/>
          <w:i/>
          <w:iCs/>
          <w:sz w:val="17"/>
          <w:szCs w:val="17"/>
        </w:rPr>
        <w:t xml:space="preserve">表4: STOI・PESQ・CERの比較</w:t>
      </w:r>
    </w:p>
    <w:p>
      <w:pPr>
        <w:spacing w:after="60" w:line="300"/>
      </w:pPr>
      <w:r>
        <w:rPr>
          <w:rFonts w:ascii="MS Mincho" w:cs="MS Mincho" w:eastAsia="MS Mincho" w:hAnsi="MS Mincho"/>
          <w:sz w:val="20"/>
          <w:szCs w:val="20"/>
        </w:rPr>
        <w:t xml:space="preserve">この結果は、従来報告されてきた現象 — SEにより知覚品質（STOI・PESQ）が改善するにも関わらずASR精度（CER）が悪化する[1][2] — の逆パターンを示している。すなわち、知覚品質が低下するにも関わらずCERが改善する現象が観測された。知覚品質の最適化とASR精度の最適化は双方向に乖離しうることを示しており、「気導音声への復元」を目標とする従来SEの前提そのものが、ASR応用には最適でない可能性を示唆する。</w:t>
      </w:r>
    </w:p>
    <w:p>
      <w:pPr>
        <w:pStyle w:val="Heading1"/>
        <w:spacing w:after="100" w:before="200"/>
      </w:pPr>
      <w:r>
        <w:rPr>
          <w:rFonts w:ascii="MS Gothic" w:cs="MS Gothic" w:eastAsia="MS Gothic" w:hAnsi="MS Gothic"/>
          <w:b/>
          <w:bCs/>
          <w:sz w:val="24"/>
          <w:szCs w:val="24"/>
        </w:rPr>
        <w:t xml:space="preserve">5. 考察とまとめ</w:t>
      </w:r>
    </w:p>
    <w:p>
      <w:pPr>
        <w:spacing w:after="60" w:line="300"/>
      </w:pPr>
      <w:r>
        <w:rPr>
          <w:rFonts w:ascii="MS Mincho" w:cs="MS Mincho" w:eastAsia="MS Mincho" w:hAnsi="MS Mincho"/>
          <w:sz w:val="20"/>
          <w:szCs w:val="20"/>
        </w:rPr>
        <w:t xml:space="preserve">本研究では、Whisperの交差エントロピー損失をSE学習に直接組み込むASR-aware SEを提案し、韓国語喉マイクデータセットTAPSで評価した。主要な知見を以下にまとめる。</w:t>
      </w:r>
    </w:p>
    <w:p>
      <w:pPr>
        <w:spacing w:after="60" w:line="300"/>
      </w:pPr>
      <w:r>
        <w:rPr>
          <w:rFonts w:ascii="MS Mincho" w:cs="MS Mincho" w:eastAsia="MS Mincho" w:hAnsi="MS Mincho"/>
          <w:sz w:val="20"/>
          <w:szCs w:val="20"/>
        </w:rPr>
        <w:t xml:space="preserve">第一に、提案手法（CE </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10.0）はTAPS pretrainedベースラインと比較してCERを20.7%改善し（0.252→0.200、</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3.38×10</w:t>
      </w:r>
      <w:r>
        <w:rPr>
          <w:rFonts w:ascii="MS Mincho" w:cs="MS Mincho" w:eastAsia="MS Mincho" w:hAnsi="MS Mincho"/>
          <w:sz w:val="20"/>
          <w:szCs w:val="20"/>
          <w:vertAlign w:val="superscript"/>
        </w:rPr>
        <w:t xml:space="preserve">-93</w:t>
      </w:r>
      <w:r>
        <w:rPr>
          <w:rFonts w:ascii="MS Mincho" w:cs="MS Mincho" w:eastAsia="MS Mincho" w:hAnsi="MS Mincho"/>
          <w:sz w:val="20"/>
          <w:szCs w:val="20"/>
        </w:rPr>
        <w:t xml:space="preserve">）、統計的に極めて有意な差を達成した。第二に、この改善は学習に使用したWhisper-small以外のサイズ（base・medium）にも転移した。Enc L1はTAPSとほぼ同等にとどまるのに対し、CE損失は全サイズで明確な改善を示した。第三に、encoder距離分析（表3）により、CE損失が気導音声への復元とは異なるメカニズムでASR精度を改善していることが明らかになった。CE損失で学習したSEはencoder空間において気導音声からむしろ離れるが、CERは大幅に改善しており、encoder L1距離の低下だけでは改善を説明できないことが示唆された。</w:t>
      </w:r>
    </w:p>
    <w:p>
      <w:pPr>
        <w:spacing w:after="60" w:line="300"/>
      </w:pPr>
      <w:r>
        <w:rPr>
          <w:rFonts w:ascii="MS Mincho" w:cs="MS Mincho" w:eastAsia="MS Mincho" w:hAnsi="MS Mincho"/>
          <w:sz w:val="20"/>
          <w:szCs w:val="20"/>
        </w:rPr>
        <w:t xml:space="preserve">一方、提案手法のCER 0.200はWhisperファインチューニング（CER 0.136）には及ばない。しかし、SEはASRモデルに依存しない前処理であり、今回評価した3サイズには同一SEを再学習なしで適用できた。本研究はWhisper系列内での評価に限られており、異なるASRアーキテクチャや他言語への汎化は今後の検証課題である。</w:t>
      </w:r>
    </w:p>
    <w:p>
      <w:pPr>
        <w:pStyle w:val="Heading1"/>
        <w:spacing w:after="100" w:before="200"/>
      </w:pPr>
      <w:r>
        <w:rPr>
          <w:rFonts w:ascii="MS Gothic" w:cs="MS Gothic" w:eastAsia="MS Gothic" w:hAnsi="MS Gothic"/>
          <w:b/>
          <w:bCs/>
          <w:sz w:val="24"/>
          <w:szCs w:val="24"/>
        </w:rPr>
        <w:t xml:space="preserve">参考文献</w:t>
      </w:r>
    </w:p>
    <w:p>
      <w:pPr>
        <w:spacing w:after="20" w:line="260"/>
      </w:pPr>
      <w:r>
        <w:rPr>
          <w:rFonts w:ascii="MS Mincho" w:cs="MS Mincho" w:eastAsia="MS Mincho" w:hAnsi="MS Mincho"/>
          <w:sz w:val="17"/>
          <w:szCs w:val="17"/>
        </w:rPr>
        <w:t xml:space="preserve">[1] T. Ochiai, et al., “Rethinking Processing Distortions: Disentangling the Impact of Speech Enhancement Errors on Speech Recognition Performance,” IEEE/ACM Trans. Audio, Speech, and Language Processing, vol. 32, 2024.</w:t>
      </w:r>
    </w:p>
    <w:p>
      <w:pPr>
        <w:spacing w:after="20" w:line="260"/>
      </w:pPr>
      <w:r>
        <w:rPr>
          <w:rFonts w:ascii="MS Mincho" w:cs="MS Mincho" w:eastAsia="MS Mincho" w:hAnsi="MS Mincho"/>
          <w:sz w:val="17"/>
          <w:szCs w:val="17"/>
        </w:rPr>
        <w:t xml:space="preserve">[2] C.O. Mawalim, S. Okada, and M. Unoki, “Are Recent Deep Learning-Based Speech Enhancement Methods Ready to Confront Real-World Noisy Environments?” Proc. Interspeech, DOI: 10.21437/Interspeech.2024-129, 2024.</w:t>
      </w:r>
    </w:p>
    <w:p>
      <w:pPr>
        <w:spacing w:after="20" w:line="260"/>
      </w:pPr>
      <w:r>
        <w:rPr>
          <w:rFonts w:ascii="MS Mincho" w:cs="MS Mincho" w:eastAsia="MS Mincho" w:hAnsi="MS Mincho"/>
          <w:sz w:val="17"/>
          <w:szCs w:val="17"/>
        </w:rPr>
        <w:t xml:space="preserve">[3] G. Close, W. Ravenscroft, T. Hain, and S. Goetze, “Perceive and Predict: Self-Supervised Speech Representation Based Loss Functions for Speech Enhancement,” Proc. ICASSP, 2023.</w:t>
      </w:r>
    </w:p>
    <w:p>
      <w:pPr>
        <w:spacing w:after="20" w:line="260"/>
      </w:pPr>
      <w:r>
        <w:rPr>
          <w:rFonts w:ascii="MS Mincho" w:cs="MS Mincho" w:eastAsia="MS Mincho" w:hAnsi="MS Mincho"/>
          <w:sz w:val="17"/>
          <w:szCs w:val="17"/>
        </w:rPr>
        <w:t xml:space="preserve">[4] Y. Kim, et al., “Throat and Acoustic Paired Speech Dataset for Deep Learning-Based Speech Enhancement,” Scientific Data (Nature), DOI: 10.1038/s41597-026-07268-2, 2026.</w:t>
      </w:r>
    </w:p>
    <w:sectPr>
      <w:type w:val="continuous"/>
      <w:pgSz w:w="11906" w:h="16838" w:orient="portrait"/>
      <w:pgMar w:top="1020" w:right="1247" w:bottom="1020" w:left="1247"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MS Gothic" w:cs="MS Gothic" w:eastAsia="MS Gothic" w:hAnsi="MS Gothic"/>
      <w:b/>
      <w:bCs/>
      <w:sz w:val="24"/>
      <w:szCs w:val="24"/>
    </w:rPr>
  </w:style>
  <w:style w:type="paragraph" w:styleId="Heading2">
    <w:name w:val="Heading 2"/>
    <w:basedOn w:val="Normal"/>
    <w:next w:val="Normal"/>
    <w:qFormat/>
    <w:pPr>
      <w:spacing w:after="80" w:before="160"/>
      <w:outlineLvl w:val="1"/>
    </w:pPr>
    <w:rPr>
      <w:rFonts w:ascii="MS Gothic" w:cs="MS Gothic" w:eastAsia="MS Gothic" w:hAnsi="MS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2026-09-21T16:09:58.984Z</dcterms:created>
  <dcterms:modified xsi:type="dcterms:W3CDTF">2026-09-21T16:09:58.984Z</dcterms:modified>
</cp:coreProperties>
</file>

<file path=docProps/custom.xml><?xml version="1.0" encoding="utf-8"?>
<Properties xmlns="http://schemas.openxmlformats.org/officeDocument/2006/custom-properties" xmlns:vt="http://schemas.openxmlformats.org/officeDocument/2006/docPropsVTypes"/>
</file>