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FC81CD" w14:textId="77777777" w:rsidR="001708AC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030C637A" w14:textId="77777777" w:rsidR="001708AC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0D50F62C" w14:textId="77777777" w:rsidR="001708AC" w:rsidRDefault="001708AC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1708AC" w14:paraId="1C718F12" w14:textId="77777777">
        <w:tc>
          <w:tcPr>
            <w:tcW w:w="4508" w:type="dxa"/>
          </w:tcPr>
          <w:p w14:paraId="7600A7F6" w14:textId="77777777" w:rsidR="001708A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12387F1F" w14:textId="51C648FD" w:rsidR="001708AC" w:rsidRDefault="00FD65A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 may</w:t>
            </w:r>
            <w:r w:rsidR="00000000"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1708AC" w14:paraId="38C0229B" w14:textId="77777777">
        <w:tc>
          <w:tcPr>
            <w:tcW w:w="4508" w:type="dxa"/>
          </w:tcPr>
          <w:p w14:paraId="4B8A71F7" w14:textId="77777777" w:rsidR="001708A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1942F510" w14:textId="6C65EC5A" w:rsidR="001708AC" w:rsidRDefault="00FD65A8">
            <w:pPr>
              <w:rPr>
                <w:rFonts w:ascii="Calibri" w:eastAsia="Calibri" w:hAnsi="Calibri" w:cs="Calibri"/>
              </w:rPr>
            </w:pPr>
            <w:r w:rsidRPr="00FD65A8">
              <w:rPr>
                <w:rFonts w:ascii="Calibri" w:eastAsia="Calibri" w:hAnsi="Calibri" w:cs="Calibri"/>
              </w:rPr>
              <w:t>LTVIP2025TMID58188</w:t>
            </w:r>
          </w:p>
        </w:tc>
      </w:tr>
      <w:tr w:rsidR="001708AC" w14:paraId="178C558E" w14:textId="77777777">
        <w:tc>
          <w:tcPr>
            <w:tcW w:w="4508" w:type="dxa"/>
          </w:tcPr>
          <w:p w14:paraId="3DFC6C33" w14:textId="77777777" w:rsidR="001708A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17CFBCD7" w14:textId="23BBDF78" w:rsidR="001708AC" w:rsidRDefault="00FD65A8">
            <w:pPr>
              <w:rPr>
                <w:rFonts w:ascii="Calibri" w:eastAsia="Calibri" w:hAnsi="Calibri" w:cs="Calibri"/>
              </w:rPr>
            </w:pPr>
            <w:r w:rsidRPr="00FD65A8">
              <w:rPr>
                <w:rFonts w:ascii="Calibri" w:eastAsia="Calibri" w:hAnsi="Calibri" w:cs="Calibri"/>
              </w:rPr>
              <w:t>Online complaint</w:t>
            </w:r>
          </w:p>
        </w:tc>
      </w:tr>
      <w:tr w:rsidR="001708AC" w14:paraId="4A630AB1" w14:textId="77777777">
        <w:tc>
          <w:tcPr>
            <w:tcW w:w="4508" w:type="dxa"/>
          </w:tcPr>
          <w:p w14:paraId="7DBAED11" w14:textId="77777777" w:rsidR="001708A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0725A622" w14:textId="77777777" w:rsidR="001708A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Marks</w:t>
            </w:r>
          </w:p>
        </w:tc>
      </w:tr>
    </w:tbl>
    <w:p w14:paraId="549E05CF" w14:textId="77777777" w:rsidR="001708AC" w:rsidRDefault="001708AC">
      <w:pPr>
        <w:spacing w:after="160" w:line="259" w:lineRule="auto"/>
        <w:rPr>
          <w:rFonts w:ascii="Calibri" w:eastAsia="Calibri" w:hAnsi="Calibri" w:cs="Calibri"/>
          <w:b/>
        </w:rPr>
      </w:pPr>
    </w:p>
    <w:p w14:paraId="4D51CA6A" w14:textId="77777777" w:rsidR="001708AC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55CF13C8" w14:textId="77777777" w:rsidR="001708AC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2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3360"/>
        <w:gridCol w:w="2850"/>
      </w:tblGrid>
      <w:tr w:rsidR="001708AC" w14:paraId="418F8F97" w14:textId="77777777">
        <w:trPr>
          <w:trHeight w:val="557"/>
        </w:trPr>
        <w:tc>
          <w:tcPr>
            <w:tcW w:w="735" w:type="dxa"/>
          </w:tcPr>
          <w:p w14:paraId="0436C03E" w14:textId="77777777" w:rsidR="001708AC" w:rsidRDefault="00000000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400" w:type="dxa"/>
          </w:tcPr>
          <w:p w14:paraId="4379C32B" w14:textId="77777777" w:rsidR="001708AC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360" w:type="dxa"/>
          </w:tcPr>
          <w:p w14:paraId="31412EC0" w14:textId="77777777" w:rsidR="001708AC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2850" w:type="dxa"/>
          </w:tcPr>
          <w:p w14:paraId="2CAB4555" w14:textId="77777777" w:rsidR="001708AC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1708AC" w14:paraId="34F5327A" w14:textId="77777777">
        <w:trPr>
          <w:trHeight w:val="817"/>
        </w:trPr>
        <w:tc>
          <w:tcPr>
            <w:tcW w:w="735" w:type="dxa"/>
          </w:tcPr>
          <w:p w14:paraId="3B847929" w14:textId="77777777" w:rsidR="001708AC" w:rsidRDefault="001708AC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6428E38C" w14:textId="77777777" w:rsidR="001708A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Metrics</w:t>
            </w:r>
          </w:p>
        </w:tc>
        <w:tc>
          <w:tcPr>
            <w:tcW w:w="3360" w:type="dxa"/>
          </w:tcPr>
          <w:p w14:paraId="0FAE60E8" w14:textId="77777777" w:rsidR="001708AC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Regression Model:</w:t>
            </w:r>
            <w:r>
              <w:rPr>
                <w:rFonts w:ascii="Calibri" w:eastAsia="Calibri" w:hAnsi="Calibri" w:cs="Calibri"/>
              </w:rPr>
              <w:br/>
              <w:t>MAE - , MSE - , RMSE - , R2 score -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  <w:b/>
              </w:rPr>
              <w:t>Classification Model:</w:t>
            </w:r>
            <w:r>
              <w:rPr>
                <w:rFonts w:ascii="Calibri" w:eastAsia="Calibri" w:hAnsi="Calibri" w:cs="Calibri"/>
                <w:b/>
              </w:rPr>
              <w:br/>
            </w:r>
            <w:r>
              <w:rPr>
                <w:rFonts w:ascii="Calibri" w:eastAsia="Calibri" w:hAnsi="Calibri" w:cs="Calibri"/>
              </w:rPr>
              <w:t xml:space="preserve">Confusion Matrix - , Accuray Score- &amp; Classification Report - </w:t>
            </w:r>
          </w:p>
        </w:tc>
        <w:tc>
          <w:tcPr>
            <w:tcW w:w="2850" w:type="dxa"/>
          </w:tcPr>
          <w:p w14:paraId="2FC85F1A" w14:textId="77777777" w:rsidR="001708AC" w:rsidRDefault="001708AC">
            <w:pPr>
              <w:rPr>
                <w:rFonts w:ascii="Calibri" w:eastAsia="Calibri" w:hAnsi="Calibri" w:cs="Calibri"/>
              </w:rPr>
            </w:pPr>
          </w:p>
        </w:tc>
      </w:tr>
      <w:tr w:rsidR="001708AC" w14:paraId="6B6FA932" w14:textId="77777777">
        <w:trPr>
          <w:trHeight w:val="817"/>
        </w:trPr>
        <w:tc>
          <w:tcPr>
            <w:tcW w:w="735" w:type="dxa"/>
          </w:tcPr>
          <w:p w14:paraId="3D9E377B" w14:textId="77777777" w:rsidR="001708AC" w:rsidRDefault="001708AC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79C33642" w14:textId="77777777" w:rsidR="001708A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Tune the Model</w:t>
            </w:r>
          </w:p>
        </w:tc>
        <w:tc>
          <w:tcPr>
            <w:tcW w:w="3360" w:type="dxa"/>
          </w:tcPr>
          <w:p w14:paraId="5105743E" w14:textId="77777777" w:rsidR="001708A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Hyperparameter Tuning - </w:t>
            </w:r>
            <w:r>
              <w:rPr>
                <w:rFonts w:ascii="Calibri" w:eastAsia="Calibri" w:hAnsi="Calibri" w:cs="Calibri"/>
              </w:rPr>
              <w:br/>
              <w:t xml:space="preserve">Validation Method - </w:t>
            </w:r>
            <w:r>
              <w:rPr>
                <w:rFonts w:ascii="Calibri" w:eastAsia="Calibri" w:hAnsi="Calibri" w:cs="Calibri"/>
              </w:rPr>
              <w:br/>
            </w:r>
          </w:p>
        </w:tc>
        <w:tc>
          <w:tcPr>
            <w:tcW w:w="2850" w:type="dxa"/>
          </w:tcPr>
          <w:p w14:paraId="59494883" w14:textId="77777777" w:rsidR="001708AC" w:rsidRDefault="001708AC">
            <w:pPr>
              <w:rPr>
                <w:rFonts w:ascii="Calibri" w:eastAsia="Calibri" w:hAnsi="Calibri" w:cs="Calibri"/>
              </w:rPr>
            </w:pPr>
          </w:p>
        </w:tc>
      </w:tr>
    </w:tbl>
    <w:p w14:paraId="35BADAAD" w14:textId="77777777" w:rsidR="001708AC" w:rsidRDefault="001708AC">
      <w:pPr>
        <w:spacing w:after="160" w:line="259" w:lineRule="auto"/>
        <w:rPr>
          <w:rFonts w:ascii="Calibri" w:eastAsia="Calibri" w:hAnsi="Calibri" w:cs="Calibri"/>
        </w:rPr>
      </w:pPr>
    </w:p>
    <w:p w14:paraId="5C63EDE5" w14:textId="77777777" w:rsidR="001708AC" w:rsidRDefault="001708AC"/>
    <w:sectPr w:rsidR="001708A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260B7D"/>
    <w:multiLevelType w:val="multilevel"/>
    <w:tmpl w:val="FB185D4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121995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08AC"/>
    <w:rsid w:val="001708AC"/>
    <w:rsid w:val="00DA3296"/>
    <w:rsid w:val="00FD6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80CC0"/>
  <w15:docId w15:val="{DF5D2053-0ECA-483B-B7FD-1C8614A26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wRQVwHAOFypvspkleSjI1673zg==">CgMxLjA4AHIhMUkzaHlvSGdhMUlJdjV6ajZFWm4zOTg3SENCT3VJUU9u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kasulu jalasutram</cp:lastModifiedBy>
  <cp:revision>2</cp:revision>
  <dcterms:created xsi:type="dcterms:W3CDTF">2025-07-17T14:33:00Z</dcterms:created>
  <dcterms:modified xsi:type="dcterms:W3CDTF">2025-07-17T14:34:00Z</dcterms:modified>
</cp:coreProperties>
</file>