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90F" w:rsidRPr="00ED3C4D" w:rsidRDefault="00D6190F">
      <w:pPr>
        <w:rPr>
          <w:b/>
        </w:rPr>
      </w:pPr>
      <w:r w:rsidRPr="00ED3C4D">
        <w:rPr>
          <w:b/>
        </w:rPr>
        <w:t xml:space="preserve">CIS007-3 Comparative Integrated System, Assignment </w:t>
      </w:r>
      <w:r w:rsidR="00B56B38">
        <w:rPr>
          <w:b/>
        </w:rPr>
        <w:t>1</w:t>
      </w:r>
    </w:p>
    <w:p w:rsidR="002B18E6" w:rsidRDefault="00D97CA2">
      <w:proofErr w:type="gramStart"/>
      <w:r>
        <w:t>Your</w:t>
      </w:r>
      <w:proofErr w:type="gramEnd"/>
      <w:r>
        <w:t xml:space="preserve"> </w:t>
      </w:r>
      <w:r w:rsidR="003A6B3B">
        <w:t xml:space="preserve">Name: </w:t>
      </w:r>
      <w:r w:rsidR="00A92181">
        <w:t xml:space="preserve"> S.M.K.G.G </w:t>
      </w:r>
      <w:proofErr w:type="spellStart"/>
      <w:r w:rsidR="00A92181">
        <w:t>Abeywardana</w:t>
      </w:r>
      <w:proofErr w:type="spellEnd"/>
    </w:p>
    <w:p w:rsidR="003A6B3B" w:rsidRDefault="00D97CA2">
      <w:r>
        <w:t xml:space="preserve">Your </w:t>
      </w:r>
      <w:r w:rsidR="003A6B3B">
        <w:t xml:space="preserve">Student number: </w:t>
      </w:r>
      <w:r w:rsidR="00A92181">
        <w:t xml:space="preserve"> 1823512</w:t>
      </w:r>
    </w:p>
    <w:p w:rsidR="003A6B3B" w:rsidRDefault="002964CC">
      <w:r>
        <w:t xml:space="preserve">Names of other members of your group: </w:t>
      </w:r>
    </w:p>
    <w:p w:rsidR="002964CC" w:rsidRDefault="00A92181">
      <w:proofErr w:type="spellStart"/>
      <w:r>
        <w:t>Vishwa</w:t>
      </w:r>
      <w:proofErr w:type="spellEnd"/>
      <w:r>
        <w:t xml:space="preserve"> </w:t>
      </w:r>
      <w:proofErr w:type="spellStart"/>
      <w:r>
        <w:t>Gunarathne</w:t>
      </w:r>
      <w:proofErr w:type="spellEnd"/>
      <w:r>
        <w:t xml:space="preserve"> - 1821560</w:t>
      </w:r>
    </w:p>
    <w:p w:rsidR="002964CC" w:rsidRDefault="00A92181">
      <w:proofErr w:type="spellStart"/>
      <w:r>
        <w:t>Shahid</w:t>
      </w:r>
      <w:proofErr w:type="spellEnd"/>
      <w:r>
        <w:t xml:space="preserve"> </w:t>
      </w:r>
      <w:proofErr w:type="spellStart"/>
      <w:r>
        <w:t>Fazaal</w:t>
      </w:r>
      <w:proofErr w:type="spellEnd"/>
      <w:r>
        <w:t xml:space="preserve"> - 1822250</w:t>
      </w:r>
      <w:bookmarkStart w:id="0" w:name="_GoBack"/>
      <w:bookmarkEnd w:id="0"/>
    </w:p>
    <w:p w:rsidR="002964CC" w:rsidRDefault="002964CC"/>
    <w:p w:rsidR="002964CC" w:rsidRDefault="002964CC">
      <w:r>
        <w:t xml:space="preserve">Tick </w:t>
      </w:r>
      <w:r w:rsidRPr="002964CC">
        <w:rPr>
          <w:u w:val="single"/>
        </w:rPr>
        <w:t>one</w:t>
      </w:r>
      <w:r w:rsidR="00ED3C4D">
        <w:t xml:space="preserve"> of the </w:t>
      </w:r>
      <w:r>
        <w:t xml:space="preserve">options below: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8850"/>
      </w:tblGrid>
      <w:tr w:rsidR="002964CC" w:rsidTr="002964CC">
        <w:tc>
          <w:tcPr>
            <w:tcW w:w="392" w:type="dxa"/>
          </w:tcPr>
          <w:p w:rsidR="002964CC" w:rsidRDefault="00015D77">
            <w:r>
              <w:rPr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325C3D6D" wp14:editId="17AD5D29">
                      <wp:simplePos x="0" y="0"/>
                      <wp:positionH relativeFrom="column">
                        <wp:posOffset>-34608</wp:posOffset>
                      </wp:positionH>
                      <wp:positionV relativeFrom="paragraph">
                        <wp:posOffset>69533</wp:posOffset>
                      </wp:positionV>
                      <wp:extent cx="186432" cy="158112"/>
                      <wp:effectExtent l="33338" t="4762" r="37782" b="0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216801" flipH="1">
                                <a:off x="0" y="0"/>
                                <a:ext cx="186432" cy="158112"/>
                                <a:chOff x="0" y="0"/>
                                <a:chExt cx="323850" cy="257175"/>
                              </a:xfrm>
                            </wpg:grpSpPr>
                            <wps:wsp>
                              <wps:cNvPr id="1" name="Straight Connector 1"/>
                              <wps:cNvCnPr/>
                              <wps:spPr>
                                <a:xfrm flipV="1">
                                  <a:off x="9525" y="0"/>
                                  <a:ext cx="314325" cy="16192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Straight Connector 2"/>
                              <wps:cNvCnPr/>
                              <wps:spPr>
                                <a:xfrm flipH="1" flipV="1">
                                  <a:off x="0" y="161925"/>
                                  <a:ext cx="133349" cy="9525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67F185" id="Group 3" o:spid="_x0000_s1026" style="position:absolute;margin-left:-2.75pt;margin-top:5.5pt;width:14.7pt;height:12.45pt;rotation:-6790405fd;flip:x;z-index:-251655168;mso-width-relative:margin;mso-height-relative:margin" coordsize="323850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">
                      <v:line id="Straight Connector 1" o:spid="_x0000_s1027" style="position:absolute;flip:y;visibility:visible;mso-wrap-style:square" from="9525,0" to="323850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tWscMAAADaAAAADwAAAGRycy9kb3ducmV2LnhtbERPS2vCQBC+F/wPywje6sYepMRsxAdF&#10;oUVobA+9DdlpEszOxuxqkv56Vyh4Gj6+5yTL3tTiSq2rLCuYTSMQxLnVFRcKvo5vz68gnEfWWFsm&#10;BQM5WKajpwRjbTv+pGvmCxFC2MWooPS+iaV0eUkG3dQ2xIH7ta1BH2BbSN1iF8JNLV+iaC4NVhwa&#10;SmxoU1J+yi5GATYff/n8vFvtB3Pq1j+72fth+63UZNyvFiA89f4h/nfvdZgP91fuV6Y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bVrHDAAAA2gAAAA8AAAAAAAAAAAAA&#10;AAAAoQIAAGRycy9kb3ducmV2LnhtbFBLBQYAAAAABAAEAPkAAACRAwAAAAA=&#10;" strokecolor="black [3213]" strokeweight="2.25pt"/>
                      <v:line id="Straight Connector 2" o:spid="_x0000_s1028" style="position:absolute;flip:x y;visibility:visible;mso-wrap-style:square" from="0,161925" to="133349,257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1G3sIAAADaAAAADwAAAGRycy9kb3ducmV2LnhtbESPT4vCMBTE7wt+h/AEb2uqB5FqFP+s&#10;IKzLYtX7o3m21eYlNNna/fYbQdjjMDO/YebLztSipcZXlhWMhgkI4tzqigsF59PufQrCB2SNtWVS&#10;8Eselove2xxTbR98pDYLhYgQ9ikqKENwqZQ+L8mgH1pHHL2rbQyGKJtC6gYfEW5qOU6SiTRYcVwo&#10;0dGmpPye/RgF3N4u5nOXXfB6+PjC7b77dm6t1KDfrWYgAnXhP/xq77WCMTyvxBs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c1G3sIAAADaAAAADwAAAAAAAAAAAAAA&#10;AAChAgAAZHJzL2Rvd25yZXYueG1sUEsFBgAAAAAEAAQA+QAAAJADAAAAAA==&#10;" strokecolor="black [3213]" strokeweight="2.25pt"/>
                    </v:group>
                  </w:pict>
                </mc:Fallback>
              </mc:AlternateContent>
            </w:r>
          </w:p>
        </w:tc>
        <w:tc>
          <w:tcPr>
            <w:tcW w:w="8850" w:type="dxa"/>
          </w:tcPr>
          <w:p w:rsidR="002964CC" w:rsidRDefault="002964CC" w:rsidP="00B56B38">
            <w:r>
              <w:t xml:space="preserve">(1) I believe that the workload was equally shared and all members of the team should </w:t>
            </w:r>
            <w:r w:rsidR="00B56B38">
              <w:t xml:space="preserve">be equally acknowledged for the code produced. </w:t>
            </w:r>
          </w:p>
        </w:tc>
      </w:tr>
      <w:tr w:rsidR="002964CC" w:rsidTr="002964CC">
        <w:tc>
          <w:tcPr>
            <w:tcW w:w="392" w:type="dxa"/>
          </w:tcPr>
          <w:p w:rsidR="002964CC" w:rsidRDefault="002964CC"/>
        </w:tc>
        <w:tc>
          <w:tcPr>
            <w:tcW w:w="8850" w:type="dxa"/>
          </w:tcPr>
          <w:p w:rsidR="002964CC" w:rsidRDefault="002964CC" w:rsidP="00B56B38">
            <w:r>
              <w:t xml:space="preserve">(2) The workload was not shared equally </w:t>
            </w:r>
            <w:r w:rsidR="004B420E">
              <w:t xml:space="preserve">and </w:t>
            </w:r>
            <w:r>
              <w:t xml:space="preserve">team members should </w:t>
            </w:r>
            <w:r w:rsidR="004A39E2">
              <w:t xml:space="preserve">receive </w:t>
            </w:r>
            <w:r>
              <w:t>different marks</w:t>
            </w:r>
            <w:r w:rsidR="00B56B38">
              <w:t xml:space="preserve"> for the code submitted.</w:t>
            </w:r>
          </w:p>
        </w:tc>
      </w:tr>
      <w:tr w:rsidR="002964CC" w:rsidTr="002964CC">
        <w:tc>
          <w:tcPr>
            <w:tcW w:w="392" w:type="dxa"/>
          </w:tcPr>
          <w:p w:rsidR="002964CC" w:rsidRDefault="002964CC"/>
        </w:tc>
        <w:tc>
          <w:tcPr>
            <w:tcW w:w="8850" w:type="dxa"/>
          </w:tcPr>
          <w:p w:rsidR="002964CC" w:rsidRDefault="002964CC" w:rsidP="002964CC">
            <w:r>
              <w:t>(3) I have no specific opinion on how marks should be distributed.</w:t>
            </w:r>
          </w:p>
        </w:tc>
      </w:tr>
      <w:tr w:rsidR="00824311" w:rsidTr="002964CC">
        <w:tc>
          <w:tcPr>
            <w:tcW w:w="392" w:type="dxa"/>
          </w:tcPr>
          <w:p w:rsidR="00824311" w:rsidRDefault="00824311"/>
        </w:tc>
        <w:tc>
          <w:tcPr>
            <w:tcW w:w="8850" w:type="dxa"/>
          </w:tcPr>
          <w:p w:rsidR="00824311" w:rsidRDefault="00824311" w:rsidP="002964CC">
            <w:r>
              <w:t>(4) None of the above</w:t>
            </w:r>
          </w:p>
        </w:tc>
      </w:tr>
      <w:tr w:rsidR="00B56B38" w:rsidTr="002964CC">
        <w:tc>
          <w:tcPr>
            <w:tcW w:w="392" w:type="dxa"/>
          </w:tcPr>
          <w:p w:rsidR="00B56B38" w:rsidRDefault="00B56B38"/>
        </w:tc>
        <w:tc>
          <w:tcPr>
            <w:tcW w:w="8850" w:type="dxa"/>
          </w:tcPr>
          <w:p w:rsidR="00B56B38" w:rsidRDefault="00B56B38" w:rsidP="00B56B38">
            <w:r>
              <w:t>(5) I worked alone for some or all of the assignment.</w:t>
            </w:r>
          </w:p>
        </w:tc>
      </w:tr>
    </w:tbl>
    <w:p w:rsidR="002964CC" w:rsidRDefault="002964CC"/>
    <w:p w:rsidR="00040611" w:rsidRDefault="002964CC">
      <w:r>
        <w:t>If you ticked option (2)</w:t>
      </w:r>
      <w:r w:rsidR="00824311">
        <w:t xml:space="preserve">, </w:t>
      </w:r>
      <w:r>
        <w:t>(3)</w:t>
      </w:r>
      <w:r w:rsidR="00824311">
        <w:t xml:space="preserve"> or (4)</w:t>
      </w:r>
      <w:r>
        <w:t xml:space="preserve"> please explain below how workload was distributed. Please feel free to provide as many details as </w:t>
      </w:r>
      <w:r w:rsidR="00040611">
        <w:t xml:space="preserve">possible to allow fair marking. Please note that this form is only a </w:t>
      </w:r>
      <w:r w:rsidR="00040611">
        <w:rPr>
          <w:i/>
        </w:rPr>
        <w:t>recommendation</w:t>
      </w:r>
      <w:r w:rsidR="00040611">
        <w:t xml:space="preserve"> to the marker</w:t>
      </w:r>
      <w:r w:rsidR="008678E0">
        <w:t xml:space="preserve">; </w:t>
      </w:r>
      <w:r w:rsidR="00040611">
        <w:t>the unit team reserves the right to</w:t>
      </w:r>
      <w:r w:rsidR="00CE5810">
        <w:t xml:space="preserve"> further</w:t>
      </w:r>
      <w:r w:rsidR="00040611">
        <w:t xml:space="preserve"> discuss with individual </w:t>
      </w:r>
      <w:r w:rsidR="00CE5810">
        <w:t xml:space="preserve">students </w:t>
      </w:r>
      <w:r w:rsidR="00040611">
        <w:t xml:space="preserve">of the team </w:t>
      </w:r>
      <w:r w:rsidR="00CE5810">
        <w:t>if clarification is needed.</w:t>
      </w:r>
      <w:r w:rsidR="00040611">
        <w:t xml:space="preserve"> </w:t>
      </w:r>
    </w:p>
    <w:p w:rsidR="00B56B38" w:rsidRPr="00040611" w:rsidRDefault="00B56B38">
      <w:r>
        <w:t xml:space="preserve">If you ticked option (5) please explain details to facilitate fair grading. </w:t>
      </w:r>
    </w:p>
    <w:sectPr w:rsidR="00B56B38" w:rsidRPr="00040611" w:rsidSect="002B1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B3B"/>
    <w:rsid w:val="00005713"/>
    <w:rsid w:val="00015D77"/>
    <w:rsid w:val="00040611"/>
    <w:rsid w:val="0019379B"/>
    <w:rsid w:val="00290269"/>
    <w:rsid w:val="002964CC"/>
    <w:rsid w:val="002B18E6"/>
    <w:rsid w:val="003374D8"/>
    <w:rsid w:val="003A6B3B"/>
    <w:rsid w:val="004A39E2"/>
    <w:rsid w:val="004B420E"/>
    <w:rsid w:val="004D6FD1"/>
    <w:rsid w:val="007C15AA"/>
    <w:rsid w:val="00824311"/>
    <w:rsid w:val="008678E0"/>
    <w:rsid w:val="008A32B6"/>
    <w:rsid w:val="009959B2"/>
    <w:rsid w:val="00A92181"/>
    <w:rsid w:val="00B56B38"/>
    <w:rsid w:val="00CC6B42"/>
    <w:rsid w:val="00CE5810"/>
    <w:rsid w:val="00D6190F"/>
    <w:rsid w:val="00D97CA2"/>
    <w:rsid w:val="00ED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0C98B4-4F0A-428E-ACEB-FF519598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6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Bedfordshire</Company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MConrad</dc:creator>
  <cp:lastModifiedBy>kasun gaya</cp:lastModifiedBy>
  <cp:revision>4</cp:revision>
  <dcterms:created xsi:type="dcterms:W3CDTF">2018-10-26T15:59:00Z</dcterms:created>
  <dcterms:modified xsi:type="dcterms:W3CDTF">2019-05-16T17:05:00Z</dcterms:modified>
</cp:coreProperties>
</file>