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7E" w:rsidRDefault="00DD297E" w:rsidP="00EE0365">
      <w:pPr>
        <w:pStyle w:val="Authnames"/>
        <w:rPr>
          <w:b/>
          <w:sz w:val="28"/>
        </w:rPr>
      </w:pPr>
      <w:r w:rsidRPr="00DD297E">
        <w:rPr>
          <w:b/>
          <w:sz w:val="28"/>
        </w:rPr>
        <w:t>Life Cycle Assessment for Anaerobic Digestion Process Treating Source Separated Food Waste Generated in Local Municipalities in Sri Lanka.</w:t>
      </w:r>
    </w:p>
    <w:p w:rsidR="00173F42" w:rsidRDefault="00173F42" w:rsidP="00173F42">
      <w:pPr>
        <w:pStyle w:val="Authnames"/>
      </w:pPr>
      <w:r>
        <w:rPr>
          <w:lang w:eastAsia="zh-HK"/>
        </w:rPr>
        <w:t>B. K. T. Samarasiri</w:t>
      </w:r>
      <w:proofErr w:type="gramStart"/>
      <w:r w:rsidRPr="00A33FD7">
        <w:rPr>
          <w:vertAlign w:val="superscript"/>
        </w:rPr>
        <w:t>1,*</w:t>
      </w:r>
      <w:proofErr w:type="gramEnd"/>
      <w:r>
        <w:t>, P. G. Rathnasiri</w:t>
      </w:r>
      <w:r w:rsidRPr="00A33FD7">
        <w:rPr>
          <w:vertAlign w:val="superscript"/>
        </w:rPr>
        <w:t>1</w:t>
      </w:r>
      <w:r>
        <w:t xml:space="preserve">, </w:t>
      </w:r>
      <w:r w:rsidRPr="00832EDE">
        <w:t>S. H. P. Gunawardena</w:t>
      </w:r>
      <w:r w:rsidRPr="00A33FD7">
        <w:rPr>
          <w:vertAlign w:val="superscript"/>
        </w:rPr>
        <w:t>1</w:t>
      </w:r>
    </w:p>
    <w:p w:rsidR="00173F42" w:rsidRDefault="00173F42" w:rsidP="00173F42">
      <w:pPr>
        <w:pStyle w:val="Affiliation"/>
        <w:jc w:val="center"/>
      </w:pPr>
      <w:r w:rsidRPr="00A33FD7">
        <w:rPr>
          <w:vertAlign w:val="superscript"/>
        </w:rPr>
        <w:t>1</w:t>
      </w:r>
      <w:r w:rsidRPr="00A33FD7">
        <w:t xml:space="preserve"> </w:t>
      </w:r>
      <w:r>
        <w:t xml:space="preserve">Department of Chemical and Process Engineering, University of </w:t>
      </w:r>
      <w:proofErr w:type="spellStart"/>
      <w:r>
        <w:t>Moratuwa</w:t>
      </w:r>
      <w:proofErr w:type="spellEnd"/>
      <w:r>
        <w:t xml:space="preserve">, </w:t>
      </w:r>
      <w:proofErr w:type="spellStart"/>
      <w:r>
        <w:t>Moratuwa</w:t>
      </w:r>
      <w:proofErr w:type="spellEnd"/>
      <w:r w:rsidRPr="00A33FD7">
        <w:t xml:space="preserve">, </w:t>
      </w:r>
      <w:r>
        <w:t>Sri Lanka</w:t>
      </w:r>
    </w:p>
    <w:p w:rsidR="00173F42" w:rsidRDefault="00173F42" w:rsidP="00173F42">
      <w:pPr>
        <w:pStyle w:val="Corrauthor"/>
      </w:pPr>
      <w:r>
        <w:t>* Tel: +</w:t>
      </w:r>
      <w:r>
        <w:rPr>
          <w:lang w:eastAsia="zh-HK"/>
        </w:rPr>
        <w:t xml:space="preserve">94 71 1402908, </w:t>
      </w:r>
      <w:r>
        <w:t>E-mail: mr.kasun.samarasiri@ieee.org</w:t>
      </w:r>
    </w:p>
    <w:p w:rsidR="00396DB2" w:rsidRPr="00396DB2" w:rsidRDefault="007E3345" w:rsidP="00EE0365">
      <w:pPr>
        <w:pStyle w:val="Abstrbody"/>
        <w:rPr>
          <w:rFonts w:eastAsiaTheme="minorEastAsia"/>
          <w:szCs w:val="16"/>
        </w:rPr>
      </w:pPr>
      <w:r>
        <w:t>The short term biodegradable food waste is the major fraction in municipal solid waste generated in local authorities in Sri Lanka.</w:t>
      </w:r>
      <w:r w:rsidR="00B678FF">
        <w:t xml:space="preserve"> Currently waste management practices such as open dumping used to manage this food waste more commonly and </w:t>
      </w:r>
      <w:r w:rsidR="00B678FF" w:rsidRPr="00B678FF">
        <w:t xml:space="preserve">in a very few local authorities waste to energy via </w:t>
      </w:r>
      <w:r w:rsidR="00B678FF">
        <w:t>composting and anaerobic digestion are</w:t>
      </w:r>
      <w:r w:rsidR="00B678FF" w:rsidRPr="00B678FF">
        <w:t xml:space="preserve"> carried out</w:t>
      </w:r>
      <w:r w:rsidR="00B678FF">
        <w:t>. The anaerobic digestion has the potential to overcome the current issues relat</w:t>
      </w:r>
      <w:r w:rsidR="00F039AF">
        <w:t xml:space="preserve">ed with improper management of </w:t>
      </w:r>
      <w:r w:rsidR="00B678FF">
        <w:t xml:space="preserve">food waste </w:t>
      </w:r>
      <w:r w:rsidR="00F039AF">
        <w:t>while</w:t>
      </w:r>
      <w:r w:rsidR="00B678FF">
        <w:t xml:space="preserve"> generating the electricity and organic fertilizers for agricultural uses. </w:t>
      </w:r>
      <w:r w:rsidR="00F039AF">
        <w:t xml:space="preserve">In order to analyse the socio-economic and environmental impact on anaerobic digestion of food waste, a life cycle assessment </w:t>
      </w:r>
      <w:r w:rsidR="00396DB2">
        <w:t xml:space="preserve">(LCA) </w:t>
      </w:r>
      <w:r w:rsidR="00F039AF">
        <w:t>model</w:t>
      </w:r>
      <w:r w:rsidR="0069031F">
        <w:t xml:space="preserve"> </w:t>
      </w:r>
      <w:r w:rsidR="00F039AF">
        <w:t xml:space="preserve">has been developed and applied to a large scale local open dumping site in Sri Lanka. The selected food waste slurry for the analysis contained TS </w:t>
      </w:r>
      <w:r w:rsidR="00F039AF" w:rsidRPr="00335F2F">
        <w:rPr>
          <w:rFonts w:eastAsia="Times New Roman"/>
          <w:color w:val="000000"/>
          <w:szCs w:val="24"/>
        </w:rPr>
        <w:t>70</w:t>
      </w:r>
      <w:r w:rsidR="00F039AF">
        <w:rPr>
          <w:rFonts w:eastAsia="Times New Roman"/>
          <w:color w:val="000000"/>
          <w:szCs w:val="24"/>
        </w:rPr>
        <w:t xml:space="preserve">g/l, VS 55.6g/l, 3% fat, 13% proteins and 58.5% lipids. </w:t>
      </w:r>
      <w:r w:rsidR="0069031F">
        <w:rPr>
          <w:rFonts w:eastAsia="Times New Roman"/>
          <w:color w:val="000000"/>
          <w:szCs w:val="24"/>
        </w:rPr>
        <w:t xml:space="preserve">While operating temperature was 35°C and VS </w:t>
      </w:r>
      <w:r w:rsidR="0069031F">
        <w:rPr>
          <w:rFonts w:eastAsia="Times New Roman"/>
          <w:color w:val="000000"/>
          <w:szCs w:val="24"/>
        </w:rPr>
        <w:t>55.6g/l</w:t>
      </w:r>
      <w:r w:rsidR="0069031F">
        <w:rPr>
          <w:rFonts w:eastAsia="Times New Roman"/>
          <w:color w:val="000000"/>
          <w:szCs w:val="24"/>
        </w:rPr>
        <w:t xml:space="preserve">, the best performance of the anaerobic reactor was shown at the hydraulic retention time </w:t>
      </w:r>
      <w:r w:rsidR="00045C8B">
        <w:rPr>
          <w:rFonts w:eastAsia="Times New Roman"/>
          <w:color w:val="000000"/>
          <w:szCs w:val="24"/>
        </w:rPr>
        <w:t xml:space="preserve">(HRT) </w:t>
      </w:r>
      <w:r w:rsidR="0069031F">
        <w:rPr>
          <w:rFonts w:eastAsia="Times New Roman"/>
          <w:color w:val="000000"/>
          <w:szCs w:val="24"/>
        </w:rPr>
        <w:t xml:space="preserve">of 11.9 days. </w:t>
      </w:r>
      <w:r w:rsidR="003E02A1">
        <w:rPr>
          <w:rFonts w:eastAsiaTheme="minorEastAsia"/>
          <w:szCs w:val="16"/>
        </w:rPr>
        <w:t xml:space="preserve">According to the model, </w:t>
      </w:r>
      <w:r w:rsidR="003E02A1">
        <w:rPr>
          <w:rFonts w:eastAsia="Times New Roman"/>
          <w:color w:val="000000"/>
          <w:szCs w:val="24"/>
        </w:rPr>
        <w:t>a</w:t>
      </w:r>
      <w:r w:rsidR="00045C8B">
        <w:rPr>
          <w:rFonts w:eastAsia="Times New Roman"/>
          <w:color w:val="000000"/>
          <w:szCs w:val="24"/>
        </w:rPr>
        <w:t>t th</w:t>
      </w:r>
      <w:r w:rsidR="003E02A1">
        <w:rPr>
          <w:rFonts w:eastAsia="Times New Roman"/>
          <w:color w:val="000000"/>
          <w:szCs w:val="24"/>
        </w:rPr>
        <w:t>is</w:t>
      </w:r>
      <w:r w:rsidR="00045C8B">
        <w:rPr>
          <w:rFonts w:eastAsia="Times New Roman"/>
          <w:color w:val="000000"/>
          <w:szCs w:val="24"/>
        </w:rPr>
        <w:t xml:space="preserve"> HRT, </w:t>
      </w:r>
      <w:r w:rsidR="003E02A1">
        <w:rPr>
          <w:rFonts w:eastAsia="Times New Roman"/>
          <w:color w:val="000000"/>
          <w:szCs w:val="24"/>
        </w:rPr>
        <w:t>t</w:t>
      </w:r>
      <w:r w:rsidR="0069031F">
        <w:rPr>
          <w:rFonts w:eastAsia="Times New Roman"/>
          <w:color w:val="000000"/>
          <w:szCs w:val="24"/>
        </w:rPr>
        <w:t xml:space="preserve">he methane yield </w:t>
      </w:r>
      <w:r w:rsidR="00045C8B">
        <w:rPr>
          <w:rFonts w:eastAsia="Times New Roman"/>
          <w:color w:val="000000"/>
          <w:szCs w:val="24"/>
        </w:rPr>
        <w:t>was</w:t>
      </w:r>
      <w:r w:rsidR="0069031F">
        <w:rPr>
          <w:rFonts w:eastAsia="Times New Roman"/>
          <w:color w:val="000000"/>
          <w:szCs w:val="24"/>
        </w:rPr>
        <w:t xml:space="preserve"> </w:t>
      </w:r>
      <w:r w:rsidR="0069031F" w:rsidRPr="006A7F11">
        <w:rPr>
          <w:rFonts w:eastAsiaTheme="minorEastAsia"/>
          <w:szCs w:val="24"/>
        </w:rPr>
        <w:t>0.2</w:t>
      </w:r>
      <w:r w:rsidR="0069031F">
        <w:rPr>
          <w:rFonts w:eastAsiaTheme="minorEastAsia"/>
          <w:szCs w:val="24"/>
        </w:rPr>
        <w:t>5 m³/</w:t>
      </w:r>
      <w:proofErr w:type="spellStart"/>
      <w:r w:rsidR="0069031F">
        <w:rPr>
          <w:rFonts w:eastAsiaTheme="minorEastAsia"/>
          <w:szCs w:val="24"/>
        </w:rPr>
        <w:t>kgVSS</w:t>
      </w:r>
      <w:proofErr w:type="spellEnd"/>
      <w:r w:rsidR="0069031F">
        <w:rPr>
          <w:rFonts w:eastAsiaTheme="minorEastAsia"/>
          <w:szCs w:val="24"/>
        </w:rPr>
        <w:t xml:space="preserve"> </w:t>
      </w:r>
      <w:r w:rsidR="0069031F" w:rsidRPr="00A805AD">
        <w:rPr>
          <w:rFonts w:eastAsiaTheme="minorEastAsia"/>
          <w:sz w:val="16"/>
          <w:szCs w:val="16"/>
        </w:rPr>
        <w:t>added</w:t>
      </w:r>
      <w:r w:rsidR="003E02A1">
        <w:rPr>
          <w:rFonts w:eastAsiaTheme="minorEastAsia"/>
          <w:sz w:val="16"/>
          <w:szCs w:val="16"/>
        </w:rPr>
        <w:t xml:space="preserve">, </w:t>
      </w:r>
      <w:r w:rsidR="003E02A1">
        <w:rPr>
          <w:rFonts w:eastAsiaTheme="minorEastAsia"/>
          <w:szCs w:val="16"/>
        </w:rPr>
        <w:t>VS reduction efficiency was 50%</w:t>
      </w:r>
      <w:r w:rsidR="0069031F">
        <w:rPr>
          <w:rFonts w:eastAsiaTheme="minorEastAsia"/>
          <w:szCs w:val="16"/>
        </w:rPr>
        <w:t xml:space="preserve"> </w:t>
      </w:r>
      <w:r w:rsidR="003E02A1">
        <w:rPr>
          <w:rFonts w:eastAsiaTheme="minorEastAsia"/>
          <w:szCs w:val="16"/>
        </w:rPr>
        <w:t>and</w:t>
      </w:r>
      <w:r w:rsidR="00045C8B">
        <w:rPr>
          <w:rFonts w:eastAsiaTheme="minorEastAsia"/>
          <w:szCs w:val="16"/>
        </w:rPr>
        <w:t xml:space="preserve"> </w:t>
      </w:r>
      <w:r w:rsidR="00CF6A70">
        <w:rPr>
          <w:rFonts w:eastAsiaTheme="minorEastAsia"/>
          <w:szCs w:val="16"/>
        </w:rPr>
        <w:t>power</w:t>
      </w:r>
      <w:r w:rsidR="00045C8B">
        <w:rPr>
          <w:rFonts w:eastAsiaTheme="minorEastAsia"/>
          <w:szCs w:val="16"/>
        </w:rPr>
        <w:t xml:space="preserve"> generation </w:t>
      </w:r>
      <w:r w:rsidR="00CF6A70">
        <w:rPr>
          <w:rFonts w:eastAsiaTheme="minorEastAsia"/>
          <w:szCs w:val="16"/>
        </w:rPr>
        <w:t>via</w:t>
      </w:r>
      <w:r w:rsidR="00045C8B">
        <w:rPr>
          <w:rFonts w:eastAsiaTheme="minorEastAsia"/>
          <w:szCs w:val="16"/>
        </w:rPr>
        <w:t xml:space="preserve"> food waste was </w:t>
      </w:r>
      <w:r w:rsidR="00045C8B" w:rsidRPr="00045C8B">
        <w:rPr>
          <w:rFonts w:eastAsiaTheme="minorEastAsia"/>
          <w:szCs w:val="16"/>
        </w:rPr>
        <w:t>669.66</w:t>
      </w:r>
      <w:r w:rsidR="00045C8B">
        <w:rPr>
          <w:rFonts w:eastAsiaTheme="minorEastAsia"/>
          <w:szCs w:val="16"/>
        </w:rPr>
        <w:t>kJ/kg</w:t>
      </w:r>
      <w:r w:rsidR="003E02A1">
        <w:rPr>
          <w:rFonts w:eastAsiaTheme="minorEastAsia"/>
          <w:szCs w:val="16"/>
        </w:rPr>
        <w:t>.</w:t>
      </w:r>
      <w:r w:rsidR="00CF6A70">
        <w:rPr>
          <w:rFonts w:eastAsiaTheme="minorEastAsia"/>
          <w:szCs w:val="16"/>
        </w:rPr>
        <w:t xml:space="preserve"> </w:t>
      </w:r>
      <w:r w:rsidR="00396DB2">
        <w:rPr>
          <w:rFonts w:eastAsiaTheme="minorEastAsia"/>
          <w:szCs w:val="16"/>
        </w:rPr>
        <w:t>The socio-economic and environmental feasibility of food waste arrival at different local authorities can be addressed by using this LCA model.</w:t>
      </w:r>
      <w:bookmarkStart w:id="0" w:name="_GoBack"/>
      <w:bookmarkEnd w:id="0"/>
    </w:p>
    <w:p w:rsidR="00EE0365" w:rsidRDefault="00EE0365" w:rsidP="00EE0365">
      <w:pPr>
        <w:pStyle w:val="Abstrbody"/>
      </w:pPr>
      <w:r>
        <w:t>.</w:t>
      </w:r>
    </w:p>
    <w:p w:rsidR="00EE0365" w:rsidRDefault="00EE0365" w:rsidP="00EE0365">
      <w:pPr>
        <w:pStyle w:val="Abstrbody"/>
      </w:pPr>
      <w:r w:rsidRPr="00A33FD7">
        <w:rPr>
          <w:b/>
        </w:rPr>
        <w:t>Keywords:</w:t>
      </w:r>
      <w:r w:rsidRPr="00A33FD7">
        <w:t xml:space="preserve"> </w:t>
      </w:r>
      <w:r w:rsidR="0069031F" w:rsidRPr="0069031F">
        <w:rPr>
          <w:i/>
        </w:rPr>
        <w:t>L</w:t>
      </w:r>
      <w:r w:rsidR="00DD2742" w:rsidRPr="0069031F">
        <w:rPr>
          <w:i/>
        </w:rPr>
        <w:t>ife cycle assessment</w:t>
      </w:r>
      <w:r w:rsidRPr="0069031F">
        <w:rPr>
          <w:i/>
        </w:rPr>
        <w:t xml:space="preserve">, </w:t>
      </w:r>
      <w:r w:rsidR="0069031F" w:rsidRPr="0069031F">
        <w:rPr>
          <w:i/>
        </w:rPr>
        <w:t>M</w:t>
      </w:r>
      <w:r w:rsidR="00DD2742" w:rsidRPr="0069031F">
        <w:rPr>
          <w:i/>
        </w:rPr>
        <w:t xml:space="preserve">unicipal </w:t>
      </w:r>
      <w:r w:rsidRPr="0069031F">
        <w:rPr>
          <w:rFonts w:hint="eastAsia"/>
          <w:i/>
          <w:lang w:eastAsia="zh-HK"/>
        </w:rPr>
        <w:t>solid waste</w:t>
      </w:r>
      <w:r w:rsidR="0069031F" w:rsidRPr="0069031F">
        <w:rPr>
          <w:i/>
          <w:lang w:eastAsia="zh-HK"/>
        </w:rPr>
        <w:t>, A</w:t>
      </w:r>
      <w:r w:rsidR="00DD2742" w:rsidRPr="0069031F">
        <w:rPr>
          <w:i/>
          <w:lang w:eastAsia="zh-HK"/>
        </w:rPr>
        <w:t>naerobic digestion</w:t>
      </w:r>
      <w:r w:rsidRPr="0069031F">
        <w:rPr>
          <w:i/>
        </w:rPr>
        <w:t>.</w:t>
      </w:r>
    </w:p>
    <w:p w:rsidR="00112973" w:rsidRDefault="00396DB2"/>
    <w:sectPr w:rsidR="00112973" w:rsidSect="00DD297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F1030"/>
    <w:multiLevelType w:val="hybridMultilevel"/>
    <w:tmpl w:val="D974B5D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365"/>
    <w:rsid w:val="00045C8B"/>
    <w:rsid w:val="00173F42"/>
    <w:rsid w:val="002D6955"/>
    <w:rsid w:val="00396DB2"/>
    <w:rsid w:val="003E02A1"/>
    <w:rsid w:val="005A77A7"/>
    <w:rsid w:val="0069031F"/>
    <w:rsid w:val="006D12A2"/>
    <w:rsid w:val="007E3345"/>
    <w:rsid w:val="00B678FF"/>
    <w:rsid w:val="00C55B0D"/>
    <w:rsid w:val="00CF6A70"/>
    <w:rsid w:val="00DD2742"/>
    <w:rsid w:val="00DD297E"/>
    <w:rsid w:val="00EE0365"/>
    <w:rsid w:val="00EF4976"/>
    <w:rsid w:val="00F039AF"/>
    <w:rsid w:val="00F03C37"/>
    <w:rsid w:val="00F0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1CB4"/>
  <w15:docId w15:val="{C9663122-FB0A-48CB-927D-3F9ECD83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E0365"/>
    <w:rPr>
      <w:rFonts w:ascii="Calibri" w:eastAsia="PMingLiU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body">
    <w:name w:val="Abstr_body"/>
    <w:qFormat/>
    <w:rsid w:val="00EE0365"/>
    <w:pPr>
      <w:spacing w:after="240" w:line="240" w:lineRule="auto"/>
      <w:jc w:val="both"/>
    </w:pPr>
    <w:rPr>
      <w:rFonts w:ascii="Times New Roman" w:eastAsia="PMingLiU" w:hAnsi="Times New Roman" w:cs="Times New Roman"/>
      <w:sz w:val="24"/>
      <w:lang w:val="en-GB"/>
    </w:rPr>
  </w:style>
  <w:style w:type="paragraph" w:customStyle="1" w:styleId="Abstrtitle">
    <w:name w:val="Abstr_title"/>
    <w:next w:val="Authnames"/>
    <w:qFormat/>
    <w:rsid w:val="00EE0365"/>
    <w:pPr>
      <w:spacing w:after="240" w:line="240" w:lineRule="auto"/>
      <w:jc w:val="center"/>
    </w:pPr>
    <w:rPr>
      <w:rFonts w:ascii="Times New Roman" w:eastAsia="PMingLiU" w:hAnsi="Times New Roman" w:cs="Times New Roman"/>
      <w:b/>
      <w:sz w:val="28"/>
      <w:lang w:val="en-GB"/>
    </w:rPr>
  </w:style>
  <w:style w:type="paragraph" w:customStyle="1" w:styleId="Authnames">
    <w:name w:val="Auth_names"/>
    <w:qFormat/>
    <w:rsid w:val="00EE0365"/>
    <w:pPr>
      <w:spacing w:after="240" w:line="240" w:lineRule="auto"/>
      <w:jc w:val="center"/>
    </w:pPr>
    <w:rPr>
      <w:rFonts w:ascii="Times New Roman" w:eastAsia="PMingLiU" w:hAnsi="Times New Roman" w:cs="Times New Roman"/>
      <w:sz w:val="24"/>
      <w:lang w:val="en-GB"/>
    </w:rPr>
  </w:style>
  <w:style w:type="paragraph" w:customStyle="1" w:styleId="Affiliation">
    <w:name w:val="Affiliation"/>
    <w:qFormat/>
    <w:rsid w:val="00EE0365"/>
    <w:pPr>
      <w:spacing w:after="0" w:line="240" w:lineRule="auto"/>
    </w:pPr>
    <w:rPr>
      <w:rFonts w:ascii="Times New Roman" w:eastAsia="PMingLiU" w:hAnsi="Times New Roman" w:cs="Times New Roman"/>
      <w:i/>
      <w:sz w:val="20"/>
      <w:lang w:val="en-GB"/>
    </w:rPr>
  </w:style>
  <w:style w:type="paragraph" w:customStyle="1" w:styleId="Corrauthor">
    <w:name w:val="Corr_author"/>
    <w:next w:val="Abstrbody"/>
    <w:qFormat/>
    <w:rsid w:val="00EE0365"/>
    <w:pPr>
      <w:spacing w:after="480" w:line="240" w:lineRule="auto"/>
      <w:jc w:val="center"/>
    </w:pPr>
    <w:rPr>
      <w:rFonts w:ascii="Times New Roman" w:eastAsia="PMingLiU" w:hAnsi="Times New Roman" w:cs="Times New Roman"/>
      <w:i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173F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Santanu</dc:creator>
  <cp:lastModifiedBy>Samare</cp:lastModifiedBy>
  <cp:revision>11</cp:revision>
  <dcterms:created xsi:type="dcterms:W3CDTF">2016-03-03T18:06:00Z</dcterms:created>
  <dcterms:modified xsi:type="dcterms:W3CDTF">2016-08-07T16:40:00Z</dcterms:modified>
</cp:coreProperties>
</file>