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EDE" w:rsidRPr="008406F2" w:rsidRDefault="00832EDE" w:rsidP="0060265D">
      <w:pPr>
        <w:pStyle w:val="Authnames"/>
        <w:rPr>
          <w:b/>
          <w:sz w:val="28"/>
          <w:szCs w:val="28"/>
        </w:rPr>
      </w:pPr>
      <w:r w:rsidRPr="008406F2">
        <w:rPr>
          <w:b/>
          <w:sz w:val="28"/>
          <w:szCs w:val="28"/>
        </w:rPr>
        <w:t xml:space="preserve">Life Cycle Assessment </w:t>
      </w:r>
      <w:r w:rsidR="00392889">
        <w:rPr>
          <w:b/>
          <w:sz w:val="28"/>
          <w:szCs w:val="28"/>
        </w:rPr>
        <w:t>for</w:t>
      </w:r>
      <w:r w:rsidRPr="008406F2">
        <w:rPr>
          <w:b/>
          <w:sz w:val="28"/>
          <w:szCs w:val="28"/>
        </w:rPr>
        <w:t xml:space="preserve"> </w:t>
      </w:r>
      <w:r w:rsidR="00FD05A5">
        <w:rPr>
          <w:b/>
          <w:sz w:val="28"/>
          <w:szCs w:val="28"/>
        </w:rPr>
        <w:t xml:space="preserve">Anaerobic Digestion </w:t>
      </w:r>
      <w:r w:rsidR="00392889">
        <w:rPr>
          <w:b/>
          <w:sz w:val="28"/>
          <w:szCs w:val="28"/>
        </w:rPr>
        <w:t>Process Treating</w:t>
      </w:r>
      <w:r w:rsidR="00FD05A5">
        <w:rPr>
          <w:b/>
          <w:sz w:val="28"/>
          <w:szCs w:val="28"/>
        </w:rPr>
        <w:t xml:space="preserve"> </w:t>
      </w:r>
      <w:r w:rsidR="00392889">
        <w:rPr>
          <w:b/>
          <w:sz w:val="28"/>
          <w:szCs w:val="28"/>
        </w:rPr>
        <w:t xml:space="preserve">Source Separated </w:t>
      </w:r>
      <w:r w:rsidR="00FD05A5">
        <w:rPr>
          <w:b/>
          <w:sz w:val="28"/>
          <w:szCs w:val="28"/>
        </w:rPr>
        <w:t xml:space="preserve">Food Waste </w:t>
      </w:r>
      <w:r w:rsidR="00392889">
        <w:rPr>
          <w:b/>
          <w:sz w:val="28"/>
          <w:szCs w:val="28"/>
        </w:rPr>
        <w:t>Generated in</w:t>
      </w:r>
      <w:r w:rsidR="00FD05A5">
        <w:rPr>
          <w:b/>
          <w:sz w:val="28"/>
          <w:szCs w:val="28"/>
        </w:rPr>
        <w:t xml:space="preserve"> </w:t>
      </w:r>
      <w:r w:rsidR="00392889">
        <w:rPr>
          <w:b/>
          <w:sz w:val="28"/>
          <w:szCs w:val="28"/>
        </w:rPr>
        <w:t xml:space="preserve">Local Municipalities </w:t>
      </w:r>
      <w:r w:rsidRPr="008406F2">
        <w:rPr>
          <w:b/>
          <w:sz w:val="28"/>
          <w:szCs w:val="28"/>
        </w:rPr>
        <w:t>in Sri Lanka.</w:t>
      </w:r>
    </w:p>
    <w:p w:rsidR="0060265D" w:rsidRDefault="00832EDE" w:rsidP="0060265D">
      <w:pPr>
        <w:pStyle w:val="Authnames"/>
      </w:pPr>
      <w:r>
        <w:rPr>
          <w:lang w:eastAsia="zh-HK"/>
        </w:rPr>
        <w:t>B. K. T. Samarasiri</w:t>
      </w:r>
      <w:proofErr w:type="gramStart"/>
      <w:r w:rsidR="0060265D" w:rsidRPr="00A33FD7">
        <w:rPr>
          <w:vertAlign w:val="superscript"/>
        </w:rPr>
        <w:t>1,*</w:t>
      </w:r>
      <w:proofErr w:type="gramEnd"/>
      <w:r w:rsidR="0060265D">
        <w:t xml:space="preserve">, </w:t>
      </w:r>
      <w:r>
        <w:t>P. G. Rathnasiri</w:t>
      </w:r>
      <w:r w:rsidRPr="00A33FD7">
        <w:rPr>
          <w:vertAlign w:val="superscript"/>
        </w:rPr>
        <w:t>1</w:t>
      </w:r>
      <w:r w:rsidR="0060265D">
        <w:t>,</w:t>
      </w:r>
      <w:r>
        <w:t xml:space="preserve"> </w:t>
      </w:r>
      <w:r w:rsidRPr="00832EDE">
        <w:t>S. H. P. Gunawardena</w:t>
      </w:r>
      <w:r w:rsidR="0060265D" w:rsidRPr="00A33FD7">
        <w:rPr>
          <w:vertAlign w:val="superscript"/>
        </w:rPr>
        <w:t>1</w:t>
      </w:r>
    </w:p>
    <w:p w:rsidR="0060265D" w:rsidRPr="00A33FD7" w:rsidRDefault="0060265D" w:rsidP="0060265D">
      <w:pPr>
        <w:pStyle w:val="Affiliation"/>
        <w:jc w:val="center"/>
      </w:pPr>
      <w:r w:rsidRPr="00A33FD7">
        <w:rPr>
          <w:vertAlign w:val="superscript"/>
        </w:rPr>
        <w:t>1</w:t>
      </w:r>
      <w:r w:rsidRPr="00A33FD7">
        <w:t xml:space="preserve"> </w:t>
      </w:r>
      <w:r w:rsidR="00832EDE">
        <w:t xml:space="preserve">Department of Chemical and Process Engineering, University of </w:t>
      </w:r>
      <w:proofErr w:type="spellStart"/>
      <w:r w:rsidR="00832EDE">
        <w:t>Moratuwa</w:t>
      </w:r>
      <w:proofErr w:type="spellEnd"/>
      <w:r w:rsidR="00832EDE">
        <w:t xml:space="preserve">, </w:t>
      </w:r>
      <w:proofErr w:type="spellStart"/>
      <w:r w:rsidR="00832EDE">
        <w:t>Moratuwa</w:t>
      </w:r>
      <w:proofErr w:type="spellEnd"/>
      <w:r w:rsidRPr="00A33FD7">
        <w:t xml:space="preserve">, </w:t>
      </w:r>
      <w:r w:rsidR="00832EDE">
        <w:t>Sri Lanka</w:t>
      </w:r>
    </w:p>
    <w:p w:rsidR="0060265D" w:rsidRDefault="0060265D" w:rsidP="008406F2">
      <w:pPr>
        <w:pStyle w:val="Corrauthor"/>
      </w:pPr>
      <w:r>
        <w:t>* Tel: +</w:t>
      </w:r>
      <w:r>
        <w:rPr>
          <w:lang w:eastAsia="zh-HK"/>
        </w:rPr>
        <w:t>9</w:t>
      </w:r>
      <w:r w:rsidR="00917DB9">
        <w:rPr>
          <w:lang w:eastAsia="zh-HK"/>
        </w:rPr>
        <w:t>4 71</w:t>
      </w:r>
      <w:r>
        <w:rPr>
          <w:lang w:eastAsia="zh-HK"/>
        </w:rPr>
        <w:t xml:space="preserve"> </w:t>
      </w:r>
      <w:r w:rsidR="00917DB9">
        <w:rPr>
          <w:lang w:eastAsia="zh-HK"/>
        </w:rPr>
        <w:t xml:space="preserve">1402908, </w:t>
      </w:r>
      <w:r>
        <w:t xml:space="preserve">E-mail: </w:t>
      </w:r>
      <w:r w:rsidR="00917DB9">
        <w:t>mr.kasun.samarasiri@ieee.org</w:t>
      </w:r>
    </w:p>
    <w:p w:rsidR="004270C1" w:rsidRDefault="004270C1" w:rsidP="0060265D">
      <w:pPr>
        <w:pStyle w:val="Abstrbody"/>
        <w:rPr>
          <w:b/>
          <w:lang w:eastAsia="zh-HK"/>
        </w:rPr>
      </w:pPr>
      <w:r w:rsidRPr="004270C1">
        <w:rPr>
          <w:b/>
          <w:lang w:eastAsia="zh-HK"/>
        </w:rPr>
        <w:t>1.0 Introduction</w:t>
      </w:r>
    </w:p>
    <w:p w:rsidR="004270C1" w:rsidRPr="00C507B1" w:rsidRDefault="004270C1" w:rsidP="00C507B1">
      <w:pPr>
        <w:jc w:val="both"/>
        <w:rPr>
          <w:rFonts w:ascii="Times New Roman" w:hAnsi="Times New Roman"/>
          <w:sz w:val="24"/>
          <w:szCs w:val="24"/>
          <w:lang w:eastAsia="zh-HK"/>
        </w:rPr>
      </w:pPr>
      <w:r w:rsidRPr="00C507B1">
        <w:rPr>
          <w:rFonts w:ascii="Times New Roman" w:hAnsi="Times New Roman"/>
          <w:sz w:val="24"/>
          <w:szCs w:val="24"/>
          <w:lang w:eastAsia="zh-HK"/>
        </w:rPr>
        <w:t>Municipal solid waste</w:t>
      </w:r>
      <w:r w:rsidR="00B94EAB">
        <w:rPr>
          <w:rFonts w:ascii="Times New Roman" w:hAnsi="Times New Roman"/>
          <w:sz w:val="24"/>
          <w:szCs w:val="24"/>
          <w:lang w:eastAsia="zh-HK"/>
        </w:rPr>
        <w:t xml:space="preserve"> </w:t>
      </w:r>
      <w:r w:rsidRPr="00C507B1">
        <w:rPr>
          <w:rFonts w:ascii="Times New Roman" w:hAnsi="Times New Roman"/>
          <w:sz w:val="24"/>
          <w:szCs w:val="24"/>
          <w:lang w:eastAsia="zh-HK"/>
        </w:rPr>
        <w:t>(MSW) is a growing problem in urban cities in Sri Lanka due to socio-economic and environmental aspects of the solid waste management systems in Sri Lanka. Municipal solid waste typically consists of short term biodegradable wastes, long term biodegradable wastes, polythene and plastic wastes, metal wastes, wooden wastes, glass wastes, paper wastes, building wastes, slaughterhouse wastes, saw dust, paddy</w:t>
      </w:r>
      <w:r w:rsidR="004E7E4E">
        <w:rPr>
          <w:rFonts w:ascii="Times New Roman" w:hAnsi="Times New Roman"/>
          <w:sz w:val="24"/>
          <w:szCs w:val="24"/>
          <w:lang w:eastAsia="zh-HK"/>
        </w:rPr>
        <w:t xml:space="preserve"> husk, and cloth, garment wastes</w:t>
      </w:r>
      <w:r w:rsidRPr="00C507B1">
        <w:rPr>
          <w:rFonts w:ascii="Times New Roman" w:hAnsi="Times New Roman"/>
          <w:sz w:val="24"/>
          <w:szCs w:val="24"/>
          <w:lang w:eastAsia="zh-HK"/>
        </w:rPr>
        <w:t xml:space="preserve"> and other wastes</w:t>
      </w:r>
      <w:r w:rsidR="004E7E4E">
        <w:rPr>
          <w:rFonts w:ascii="Times New Roman" w:hAnsi="Times New Roman"/>
          <w:sz w:val="24"/>
          <w:szCs w:val="24"/>
          <w:lang w:eastAsia="zh-HK"/>
        </w:rPr>
        <w:t xml:space="preserve"> [1]</w:t>
      </w:r>
      <w:r w:rsidRPr="00C507B1">
        <w:rPr>
          <w:rFonts w:ascii="Times New Roman" w:hAnsi="Times New Roman"/>
          <w:sz w:val="24"/>
          <w:szCs w:val="24"/>
          <w:lang w:eastAsia="zh-HK"/>
        </w:rPr>
        <w:t>. The short term biodegradable wastes of MSW consists of 50% - 60% of total waste generation in Sri Lanka and it leads different socio-economic and environmental issues in management of short term bio degradable wastes in different urban areas.</w:t>
      </w:r>
    </w:p>
    <w:p w:rsidR="004270C1" w:rsidRDefault="00C507B1" w:rsidP="00C507B1">
      <w:pPr>
        <w:jc w:val="both"/>
        <w:rPr>
          <w:rFonts w:ascii="Times New Roman" w:hAnsi="Times New Roman"/>
          <w:sz w:val="24"/>
          <w:szCs w:val="24"/>
          <w:lang w:eastAsia="zh-HK"/>
        </w:rPr>
      </w:pPr>
      <w:r w:rsidRPr="00C507B1">
        <w:rPr>
          <w:rFonts w:ascii="Times New Roman" w:hAnsi="Times New Roman"/>
          <w:sz w:val="24"/>
          <w:szCs w:val="24"/>
          <w:lang w:eastAsia="zh-HK"/>
        </w:rPr>
        <w:t>In current scenario, the short term biodegradable waste is managed through composting, landfilling and waste to energy via incineration while in a very few local authorities waste to energy via anaerobic digestion is carried out</w:t>
      </w:r>
      <w:r w:rsidR="00CD0120">
        <w:rPr>
          <w:rFonts w:ascii="Times New Roman" w:hAnsi="Times New Roman"/>
          <w:sz w:val="24"/>
          <w:szCs w:val="24"/>
          <w:lang w:eastAsia="zh-HK"/>
        </w:rPr>
        <w:t xml:space="preserve"> [2]</w:t>
      </w:r>
      <w:r w:rsidRPr="00C507B1">
        <w:rPr>
          <w:rFonts w:ascii="Times New Roman" w:hAnsi="Times New Roman"/>
          <w:sz w:val="24"/>
          <w:szCs w:val="24"/>
          <w:lang w:eastAsia="zh-HK"/>
        </w:rPr>
        <w:t xml:space="preserve">. The composition of MSW varies due to the different socio-economic and environmental aspects of people living in different local authorities such as municipal councils, urban councils and </w:t>
      </w:r>
      <w:proofErr w:type="spellStart"/>
      <w:r w:rsidRPr="00C507B1">
        <w:rPr>
          <w:rFonts w:ascii="Times New Roman" w:hAnsi="Times New Roman"/>
          <w:sz w:val="24"/>
          <w:szCs w:val="24"/>
          <w:lang w:eastAsia="zh-HK"/>
        </w:rPr>
        <w:t>pradeshiyasabhas</w:t>
      </w:r>
      <w:proofErr w:type="spellEnd"/>
      <w:r w:rsidRPr="00C507B1">
        <w:rPr>
          <w:rFonts w:ascii="Times New Roman" w:hAnsi="Times New Roman"/>
          <w:sz w:val="24"/>
          <w:szCs w:val="24"/>
          <w:lang w:eastAsia="zh-HK"/>
        </w:rPr>
        <w:t xml:space="preserve"> in Sri Lanka. Therefore, a generalized life cycle assessment model should be developed for the </w:t>
      </w:r>
      <w:proofErr w:type="spellStart"/>
      <w:r w:rsidRPr="00C507B1">
        <w:rPr>
          <w:rFonts w:ascii="Times New Roman" w:hAnsi="Times New Roman"/>
          <w:sz w:val="24"/>
          <w:szCs w:val="24"/>
          <w:lang w:eastAsia="zh-HK"/>
        </w:rPr>
        <w:t>biomethane</w:t>
      </w:r>
      <w:proofErr w:type="spellEnd"/>
      <w:r w:rsidRPr="00C507B1">
        <w:rPr>
          <w:rFonts w:ascii="Times New Roman" w:hAnsi="Times New Roman"/>
          <w:sz w:val="24"/>
          <w:szCs w:val="24"/>
          <w:lang w:eastAsia="zh-HK"/>
        </w:rPr>
        <w:t xml:space="preserve"> production from a fraction of short term biodegradable waste of MSW in different local authorities in Sri Lanka in order to consider economic viability and impact on social and environmental aspects.</w:t>
      </w:r>
    </w:p>
    <w:p w:rsidR="00BA2C39" w:rsidRPr="005E0772" w:rsidRDefault="00BA2C39" w:rsidP="00BA2C39">
      <w:pPr>
        <w:spacing w:after="240"/>
        <w:jc w:val="both"/>
        <w:rPr>
          <w:rFonts w:ascii="Times New Roman" w:hAnsi="Times New Roman"/>
          <w:sz w:val="24"/>
          <w:szCs w:val="24"/>
          <w:lang w:eastAsia="zh-HK"/>
        </w:rPr>
      </w:pPr>
      <w:r w:rsidRPr="005E0772">
        <w:rPr>
          <w:rFonts w:ascii="Times New Roman" w:hAnsi="Times New Roman"/>
          <w:sz w:val="24"/>
          <w:szCs w:val="24"/>
          <w:lang w:eastAsia="zh-HK"/>
        </w:rPr>
        <w:t>According to the previous studies, it has been found that</w:t>
      </w:r>
      <w:r>
        <w:rPr>
          <w:rFonts w:ascii="Times New Roman" w:hAnsi="Times New Roman"/>
          <w:sz w:val="24"/>
          <w:szCs w:val="24"/>
          <w:lang w:eastAsia="zh-HK"/>
        </w:rPr>
        <w:t xml:space="preserve"> the current</w:t>
      </w:r>
      <w:r w:rsidRPr="005E0772">
        <w:rPr>
          <w:rFonts w:ascii="Times New Roman" w:hAnsi="Times New Roman"/>
          <w:sz w:val="24"/>
          <w:szCs w:val="24"/>
          <w:lang w:eastAsia="zh-HK"/>
        </w:rPr>
        <w:t xml:space="preserve"> MSW generation in Sri Lanka is more than 3000 MT per day and it increases with different socio-economic factors such as population growth, urbanization, consumerism, industrialization, etc. </w:t>
      </w:r>
      <w:r>
        <w:rPr>
          <w:rFonts w:ascii="Times New Roman" w:hAnsi="Times New Roman"/>
          <w:sz w:val="24"/>
          <w:szCs w:val="24"/>
          <w:lang w:eastAsia="zh-HK"/>
        </w:rPr>
        <w:t>Leachate generated from open dumping sites enters into natural water bodies leading to community health problems</w:t>
      </w:r>
      <w:r w:rsidR="00CA2C2A">
        <w:rPr>
          <w:rFonts w:ascii="Times New Roman" w:hAnsi="Times New Roman"/>
          <w:sz w:val="24"/>
          <w:szCs w:val="24"/>
          <w:lang w:eastAsia="zh-HK"/>
        </w:rPr>
        <w:t xml:space="preserve"> </w:t>
      </w:r>
      <w:r w:rsidR="00CD0120">
        <w:rPr>
          <w:rFonts w:ascii="Times New Roman" w:hAnsi="Times New Roman"/>
          <w:sz w:val="24"/>
          <w:szCs w:val="24"/>
          <w:lang w:eastAsia="zh-HK"/>
        </w:rPr>
        <w:t>[3</w:t>
      </w:r>
      <w:r w:rsidR="00CA2C2A">
        <w:rPr>
          <w:rFonts w:ascii="Times New Roman" w:hAnsi="Times New Roman"/>
          <w:sz w:val="24"/>
          <w:szCs w:val="24"/>
          <w:lang w:eastAsia="zh-HK"/>
        </w:rPr>
        <w:t>]</w:t>
      </w:r>
      <w:r>
        <w:rPr>
          <w:rFonts w:ascii="Times New Roman" w:hAnsi="Times New Roman"/>
          <w:sz w:val="24"/>
          <w:szCs w:val="24"/>
          <w:lang w:eastAsia="zh-HK"/>
        </w:rPr>
        <w:t xml:space="preserve">. </w:t>
      </w:r>
      <w:r w:rsidRPr="005E0772">
        <w:rPr>
          <w:rFonts w:ascii="Times New Roman" w:hAnsi="Times New Roman"/>
          <w:sz w:val="24"/>
          <w:szCs w:val="24"/>
          <w:lang w:eastAsia="zh-HK"/>
        </w:rPr>
        <w:t>Therefore, conversion of short term biodegradable waste to energy via anaerobic digestion combined with other conventional waste management strategies such as composting, landfilling, waste-to-energy via incineration could be a promising solution for the MSW problem in Sri Lanka.</w:t>
      </w:r>
    </w:p>
    <w:p w:rsidR="00BA2C39" w:rsidRDefault="00BA2C39" w:rsidP="00BA2C39">
      <w:pPr>
        <w:spacing w:after="240"/>
        <w:jc w:val="both"/>
        <w:rPr>
          <w:rFonts w:ascii="Times New Roman" w:hAnsi="Times New Roman"/>
          <w:sz w:val="24"/>
          <w:szCs w:val="24"/>
          <w:lang w:eastAsia="zh-HK"/>
        </w:rPr>
      </w:pPr>
      <w:r w:rsidRPr="005E0772">
        <w:rPr>
          <w:rFonts w:ascii="Times New Roman" w:hAnsi="Times New Roman"/>
          <w:sz w:val="24"/>
          <w:szCs w:val="24"/>
          <w:lang w:eastAsia="zh-HK"/>
        </w:rPr>
        <w:t xml:space="preserve">Previous researches </w:t>
      </w:r>
      <w:r>
        <w:rPr>
          <w:rFonts w:ascii="Times New Roman" w:hAnsi="Times New Roman"/>
          <w:sz w:val="24"/>
          <w:szCs w:val="24"/>
          <w:lang w:eastAsia="zh-HK"/>
        </w:rPr>
        <w:t>conducted</w:t>
      </w:r>
      <w:r w:rsidRPr="005E0772">
        <w:rPr>
          <w:rFonts w:ascii="Times New Roman" w:hAnsi="Times New Roman"/>
          <w:sz w:val="24"/>
          <w:szCs w:val="24"/>
          <w:lang w:eastAsia="zh-HK"/>
        </w:rPr>
        <w:t xml:space="preserve"> on </w:t>
      </w:r>
      <w:proofErr w:type="spellStart"/>
      <w:r w:rsidRPr="005E0772">
        <w:rPr>
          <w:rFonts w:ascii="Times New Roman" w:hAnsi="Times New Roman"/>
          <w:sz w:val="24"/>
          <w:szCs w:val="24"/>
          <w:lang w:eastAsia="zh-HK"/>
        </w:rPr>
        <w:t>biomethane</w:t>
      </w:r>
      <w:proofErr w:type="spellEnd"/>
      <w:r w:rsidRPr="005E0772">
        <w:rPr>
          <w:rFonts w:ascii="Times New Roman" w:hAnsi="Times New Roman"/>
          <w:sz w:val="24"/>
          <w:szCs w:val="24"/>
          <w:lang w:eastAsia="zh-HK"/>
        </w:rPr>
        <w:t xml:space="preserve"> production from MSW in Sri Lanka </w:t>
      </w:r>
      <w:r>
        <w:rPr>
          <w:rFonts w:ascii="Times New Roman" w:hAnsi="Times New Roman"/>
          <w:sz w:val="24"/>
          <w:szCs w:val="24"/>
          <w:lang w:eastAsia="zh-HK"/>
        </w:rPr>
        <w:t>concluded</w:t>
      </w:r>
      <w:r w:rsidRPr="005E0772">
        <w:rPr>
          <w:rFonts w:ascii="Times New Roman" w:hAnsi="Times New Roman"/>
          <w:sz w:val="24"/>
          <w:szCs w:val="24"/>
          <w:lang w:eastAsia="zh-HK"/>
        </w:rPr>
        <w:t xml:space="preserve"> that physicochemical properties of short term biodegradable MSW varies according to the source separation, population growth, seasonal changes (dry and rainy </w:t>
      </w:r>
      <w:r w:rsidR="00DC7314" w:rsidRPr="005E0772">
        <w:rPr>
          <w:rFonts w:ascii="Times New Roman" w:hAnsi="Times New Roman"/>
          <w:sz w:val="24"/>
          <w:szCs w:val="24"/>
          <w:lang w:eastAsia="zh-HK"/>
        </w:rPr>
        <w:t>season)</w:t>
      </w:r>
      <w:r w:rsidR="00DC7314">
        <w:rPr>
          <w:rFonts w:ascii="Times New Roman" w:hAnsi="Times New Roman"/>
          <w:sz w:val="24"/>
          <w:szCs w:val="24"/>
          <w:lang w:eastAsia="zh-HK"/>
        </w:rPr>
        <w:t xml:space="preserve"> [</w:t>
      </w:r>
      <w:r w:rsidR="00567780">
        <w:rPr>
          <w:rFonts w:ascii="Times New Roman" w:hAnsi="Times New Roman"/>
          <w:sz w:val="24"/>
          <w:szCs w:val="24"/>
          <w:lang w:eastAsia="zh-HK"/>
        </w:rPr>
        <w:t>4]</w:t>
      </w:r>
      <w:r w:rsidRPr="005E0772">
        <w:rPr>
          <w:rFonts w:ascii="Times New Roman" w:hAnsi="Times New Roman"/>
          <w:sz w:val="24"/>
          <w:szCs w:val="24"/>
          <w:lang w:eastAsia="zh-HK"/>
        </w:rPr>
        <w:t xml:space="preserve">, cultural ceremonies and etc. The </w:t>
      </w:r>
      <w:proofErr w:type="spellStart"/>
      <w:r w:rsidRPr="005E0772">
        <w:rPr>
          <w:rFonts w:ascii="Times New Roman" w:hAnsi="Times New Roman"/>
          <w:sz w:val="24"/>
          <w:szCs w:val="24"/>
          <w:lang w:eastAsia="zh-HK"/>
        </w:rPr>
        <w:t>biomethane</w:t>
      </w:r>
      <w:proofErr w:type="spellEnd"/>
      <w:r w:rsidRPr="005E0772">
        <w:rPr>
          <w:rFonts w:ascii="Times New Roman" w:hAnsi="Times New Roman"/>
          <w:sz w:val="24"/>
          <w:szCs w:val="24"/>
          <w:lang w:eastAsia="zh-HK"/>
        </w:rPr>
        <w:t xml:space="preserve"> potential of short term biodegradable MSW changes mainly with its physicochemical properties and other factors such as feed flow rate, dilution rate, operating temperature, inhibitory effects, nutrient deficiency, etc. According to the process co</w:t>
      </w:r>
      <w:r>
        <w:rPr>
          <w:rFonts w:ascii="Times New Roman" w:hAnsi="Times New Roman"/>
          <w:sz w:val="24"/>
          <w:szCs w:val="24"/>
          <w:lang w:eastAsia="zh-HK"/>
        </w:rPr>
        <w:t xml:space="preserve">nditions, the </w:t>
      </w:r>
      <w:r w:rsidRPr="005E0772">
        <w:rPr>
          <w:rFonts w:ascii="Times New Roman" w:hAnsi="Times New Roman"/>
          <w:sz w:val="24"/>
          <w:szCs w:val="24"/>
          <w:lang w:eastAsia="zh-HK"/>
        </w:rPr>
        <w:t xml:space="preserve">operational costs, maintenance costs, source separation, solid waste </w:t>
      </w:r>
      <w:r w:rsidRPr="005E0772">
        <w:rPr>
          <w:rFonts w:ascii="Times New Roman" w:hAnsi="Times New Roman"/>
          <w:sz w:val="24"/>
          <w:szCs w:val="24"/>
          <w:lang w:eastAsia="zh-HK"/>
        </w:rPr>
        <w:lastRenderedPageBreak/>
        <w:t xml:space="preserve">storage facilities, </w:t>
      </w:r>
      <w:r>
        <w:rPr>
          <w:rFonts w:ascii="Times New Roman" w:hAnsi="Times New Roman"/>
          <w:sz w:val="24"/>
          <w:szCs w:val="24"/>
          <w:lang w:eastAsia="zh-HK"/>
        </w:rPr>
        <w:t xml:space="preserve">volume of </w:t>
      </w:r>
      <w:r w:rsidRPr="005E0772">
        <w:rPr>
          <w:rFonts w:ascii="Times New Roman" w:hAnsi="Times New Roman"/>
          <w:sz w:val="24"/>
          <w:szCs w:val="24"/>
          <w:lang w:eastAsia="zh-HK"/>
        </w:rPr>
        <w:t>anaerobic reactor</w:t>
      </w:r>
      <w:r>
        <w:rPr>
          <w:rFonts w:ascii="Times New Roman" w:hAnsi="Times New Roman"/>
          <w:sz w:val="24"/>
          <w:szCs w:val="24"/>
          <w:lang w:eastAsia="zh-HK"/>
        </w:rPr>
        <w:t>s</w:t>
      </w:r>
      <w:r w:rsidRPr="005E0772">
        <w:rPr>
          <w:rFonts w:ascii="Times New Roman" w:hAnsi="Times New Roman"/>
          <w:sz w:val="24"/>
          <w:szCs w:val="24"/>
          <w:lang w:eastAsia="zh-HK"/>
        </w:rPr>
        <w:t xml:space="preserve">, gas storage facilities, power generation facilities, labour force, etc. are varied. </w:t>
      </w:r>
      <w:r>
        <w:rPr>
          <w:rFonts w:ascii="Times New Roman" w:hAnsi="Times New Roman"/>
          <w:sz w:val="24"/>
          <w:szCs w:val="24"/>
          <w:lang w:eastAsia="zh-HK"/>
        </w:rPr>
        <w:t xml:space="preserve">To be able to calculate the amount of energy generated from the anaerobic process, </w:t>
      </w:r>
      <w:r w:rsidRPr="005E0772">
        <w:rPr>
          <w:rFonts w:ascii="Times New Roman" w:hAnsi="Times New Roman"/>
          <w:sz w:val="24"/>
          <w:szCs w:val="24"/>
          <w:lang w:eastAsia="zh-HK"/>
        </w:rPr>
        <w:t>factors such as biogas production rate, methane composition in biogas, energy conversion efficiency from biogas to electricity, electricity required for heat ef</w:t>
      </w:r>
      <w:r>
        <w:rPr>
          <w:rFonts w:ascii="Times New Roman" w:hAnsi="Times New Roman"/>
          <w:sz w:val="24"/>
          <w:szCs w:val="24"/>
          <w:lang w:eastAsia="zh-HK"/>
        </w:rPr>
        <w:t>fluent, etc. should be considered</w:t>
      </w:r>
      <w:r w:rsidRPr="005E0772">
        <w:rPr>
          <w:rFonts w:ascii="Times New Roman" w:hAnsi="Times New Roman"/>
          <w:sz w:val="24"/>
          <w:szCs w:val="24"/>
          <w:lang w:eastAsia="zh-HK"/>
        </w:rPr>
        <w:t>.</w:t>
      </w:r>
    </w:p>
    <w:p w:rsidR="00C507B1" w:rsidRPr="005E0772" w:rsidRDefault="005E0772" w:rsidP="00C507B1">
      <w:pPr>
        <w:jc w:val="both"/>
        <w:rPr>
          <w:rFonts w:ascii="Times New Roman" w:hAnsi="Times New Roman"/>
          <w:b/>
          <w:sz w:val="24"/>
          <w:szCs w:val="24"/>
          <w:lang w:eastAsia="zh-HK"/>
        </w:rPr>
      </w:pPr>
      <w:r w:rsidRPr="005E0772">
        <w:rPr>
          <w:rFonts w:ascii="Times New Roman" w:hAnsi="Times New Roman"/>
          <w:b/>
          <w:sz w:val="24"/>
          <w:szCs w:val="24"/>
          <w:lang w:eastAsia="zh-HK"/>
        </w:rPr>
        <w:t>2.0 Objectives</w:t>
      </w:r>
    </w:p>
    <w:p w:rsidR="005E0772" w:rsidRPr="005E0772" w:rsidRDefault="005E0772" w:rsidP="005E0772">
      <w:pPr>
        <w:pStyle w:val="ListParagraph"/>
        <w:numPr>
          <w:ilvl w:val="0"/>
          <w:numId w:val="2"/>
        </w:numPr>
        <w:jc w:val="both"/>
        <w:rPr>
          <w:rFonts w:ascii="Times New Roman" w:hAnsi="Times New Roman"/>
          <w:sz w:val="24"/>
          <w:szCs w:val="24"/>
          <w:lang w:eastAsia="zh-HK"/>
        </w:rPr>
      </w:pPr>
      <w:r w:rsidRPr="005E0772">
        <w:rPr>
          <w:rFonts w:ascii="Times New Roman" w:hAnsi="Times New Roman"/>
          <w:sz w:val="24"/>
          <w:szCs w:val="24"/>
          <w:lang w:eastAsia="zh-HK"/>
        </w:rPr>
        <w:t>E</w:t>
      </w:r>
      <w:r w:rsidR="00E26B8D">
        <w:rPr>
          <w:rFonts w:ascii="Times New Roman" w:hAnsi="Times New Roman"/>
          <w:sz w:val="24"/>
          <w:szCs w:val="24"/>
          <w:lang w:eastAsia="zh-HK"/>
        </w:rPr>
        <w:t>stimation</w:t>
      </w:r>
      <w:r w:rsidRPr="005E0772">
        <w:rPr>
          <w:rFonts w:ascii="Times New Roman" w:hAnsi="Times New Roman"/>
          <w:sz w:val="24"/>
          <w:szCs w:val="24"/>
          <w:lang w:eastAsia="zh-HK"/>
        </w:rPr>
        <w:t xml:space="preserve"> of composition and physicochemical characteristics of </w:t>
      </w:r>
      <w:r w:rsidR="00AB1E63">
        <w:rPr>
          <w:rFonts w:ascii="Times New Roman" w:hAnsi="Times New Roman"/>
          <w:sz w:val="24"/>
          <w:szCs w:val="24"/>
          <w:lang w:eastAsia="zh-HK"/>
        </w:rPr>
        <w:t xml:space="preserve">source separated food waste </w:t>
      </w:r>
      <w:r w:rsidRPr="005E0772">
        <w:rPr>
          <w:rFonts w:ascii="Times New Roman" w:hAnsi="Times New Roman"/>
          <w:sz w:val="24"/>
          <w:szCs w:val="24"/>
          <w:lang w:eastAsia="zh-HK"/>
        </w:rPr>
        <w:t>generated in local authorities in Sri Lanka.</w:t>
      </w:r>
    </w:p>
    <w:p w:rsidR="005E0772" w:rsidRPr="005E0772" w:rsidRDefault="005E0772" w:rsidP="005E0772">
      <w:pPr>
        <w:pStyle w:val="ListParagraph"/>
        <w:numPr>
          <w:ilvl w:val="0"/>
          <w:numId w:val="2"/>
        </w:numPr>
        <w:jc w:val="both"/>
        <w:rPr>
          <w:rFonts w:ascii="Times New Roman" w:hAnsi="Times New Roman"/>
          <w:sz w:val="24"/>
          <w:szCs w:val="24"/>
          <w:lang w:eastAsia="zh-HK"/>
        </w:rPr>
      </w:pPr>
      <w:r w:rsidRPr="005E0772">
        <w:rPr>
          <w:rFonts w:ascii="Times New Roman" w:hAnsi="Times New Roman"/>
          <w:sz w:val="24"/>
          <w:szCs w:val="24"/>
          <w:lang w:eastAsia="zh-HK"/>
        </w:rPr>
        <w:t xml:space="preserve">Development of life cycle assessment model to </w:t>
      </w:r>
      <w:r w:rsidR="00AB1E63" w:rsidRPr="005E0772">
        <w:rPr>
          <w:rFonts w:ascii="Times New Roman" w:hAnsi="Times New Roman"/>
          <w:sz w:val="24"/>
          <w:szCs w:val="24"/>
          <w:lang w:eastAsia="zh-HK"/>
        </w:rPr>
        <w:t>analyse</w:t>
      </w:r>
      <w:r w:rsidRPr="005E0772">
        <w:rPr>
          <w:rFonts w:ascii="Times New Roman" w:hAnsi="Times New Roman"/>
          <w:sz w:val="24"/>
          <w:szCs w:val="24"/>
          <w:lang w:eastAsia="zh-HK"/>
        </w:rPr>
        <w:t xml:space="preserve"> the impact on socio-economic and environmental aspects of </w:t>
      </w:r>
      <w:proofErr w:type="spellStart"/>
      <w:r w:rsidRPr="005E0772">
        <w:rPr>
          <w:rFonts w:ascii="Times New Roman" w:hAnsi="Times New Roman"/>
          <w:sz w:val="24"/>
          <w:szCs w:val="24"/>
          <w:lang w:eastAsia="zh-HK"/>
        </w:rPr>
        <w:t>biomethane</w:t>
      </w:r>
      <w:proofErr w:type="spellEnd"/>
      <w:r w:rsidRPr="005E0772">
        <w:rPr>
          <w:rFonts w:ascii="Times New Roman" w:hAnsi="Times New Roman"/>
          <w:sz w:val="24"/>
          <w:szCs w:val="24"/>
          <w:lang w:eastAsia="zh-HK"/>
        </w:rPr>
        <w:t xml:space="preserve"> production from MSW.</w:t>
      </w:r>
    </w:p>
    <w:p w:rsidR="005E0772" w:rsidRDefault="005E0772" w:rsidP="00BA2C39">
      <w:pPr>
        <w:pStyle w:val="ListParagraph"/>
        <w:numPr>
          <w:ilvl w:val="0"/>
          <w:numId w:val="2"/>
        </w:numPr>
        <w:spacing w:after="240"/>
        <w:jc w:val="both"/>
        <w:rPr>
          <w:rFonts w:ascii="Times New Roman" w:hAnsi="Times New Roman"/>
          <w:sz w:val="24"/>
          <w:szCs w:val="24"/>
          <w:lang w:eastAsia="zh-HK"/>
        </w:rPr>
      </w:pPr>
      <w:r w:rsidRPr="005E0772">
        <w:rPr>
          <w:rFonts w:ascii="Times New Roman" w:hAnsi="Times New Roman"/>
          <w:sz w:val="24"/>
          <w:szCs w:val="24"/>
          <w:lang w:eastAsia="zh-HK"/>
        </w:rPr>
        <w:t xml:space="preserve">Evaluation of </w:t>
      </w:r>
      <w:r w:rsidR="00AB1E63">
        <w:rPr>
          <w:rFonts w:ascii="Times New Roman" w:hAnsi="Times New Roman"/>
          <w:sz w:val="24"/>
          <w:szCs w:val="24"/>
          <w:lang w:eastAsia="zh-HK"/>
        </w:rPr>
        <w:t xml:space="preserve">potential </w:t>
      </w:r>
      <w:r w:rsidRPr="005E0772">
        <w:rPr>
          <w:rFonts w:ascii="Times New Roman" w:hAnsi="Times New Roman"/>
          <w:sz w:val="24"/>
          <w:szCs w:val="24"/>
          <w:lang w:eastAsia="zh-HK"/>
        </w:rPr>
        <w:t xml:space="preserve">of power generation </w:t>
      </w:r>
      <w:r w:rsidR="006C2471">
        <w:rPr>
          <w:rFonts w:ascii="Times New Roman" w:hAnsi="Times New Roman"/>
          <w:sz w:val="24"/>
          <w:szCs w:val="24"/>
          <w:lang w:eastAsia="zh-HK"/>
        </w:rPr>
        <w:t xml:space="preserve">from anaerobic digestion </w:t>
      </w:r>
      <w:r w:rsidRPr="005E0772">
        <w:rPr>
          <w:rFonts w:ascii="Times New Roman" w:hAnsi="Times New Roman"/>
          <w:sz w:val="24"/>
          <w:szCs w:val="24"/>
          <w:lang w:eastAsia="zh-HK"/>
        </w:rPr>
        <w:t xml:space="preserve">via </w:t>
      </w:r>
      <w:r w:rsidR="006C2471">
        <w:rPr>
          <w:rFonts w:ascii="Times New Roman" w:hAnsi="Times New Roman"/>
          <w:sz w:val="24"/>
          <w:szCs w:val="24"/>
          <w:lang w:eastAsia="zh-HK"/>
        </w:rPr>
        <w:t xml:space="preserve">source separated food waste in </w:t>
      </w:r>
      <w:r w:rsidRPr="005E0772">
        <w:rPr>
          <w:rFonts w:ascii="Times New Roman" w:hAnsi="Times New Roman"/>
          <w:sz w:val="24"/>
          <w:szCs w:val="24"/>
          <w:lang w:eastAsia="zh-HK"/>
        </w:rPr>
        <w:t>MSW.</w:t>
      </w:r>
    </w:p>
    <w:p w:rsidR="005E0772" w:rsidRPr="005E0772" w:rsidRDefault="005E0772" w:rsidP="00BA2C39">
      <w:pPr>
        <w:spacing w:after="240"/>
        <w:jc w:val="both"/>
        <w:rPr>
          <w:rFonts w:ascii="Times New Roman" w:hAnsi="Times New Roman"/>
          <w:b/>
          <w:sz w:val="24"/>
          <w:szCs w:val="24"/>
          <w:lang w:eastAsia="zh-HK"/>
        </w:rPr>
      </w:pPr>
      <w:r w:rsidRPr="005E0772">
        <w:rPr>
          <w:rFonts w:ascii="Times New Roman" w:hAnsi="Times New Roman"/>
          <w:b/>
          <w:sz w:val="24"/>
          <w:szCs w:val="24"/>
          <w:lang w:eastAsia="zh-HK"/>
        </w:rPr>
        <w:t>4.0 Methodology</w:t>
      </w:r>
    </w:p>
    <w:p w:rsidR="005E0772" w:rsidRDefault="005E0772" w:rsidP="006C2471">
      <w:pPr>
        <w:spacing w:before="240" w:after="240"/>
        <w:jc w:val="both"/>
        <w:rPr>
          <w:rFonts w:ascii="Times New Roman" w:hAnsi="Times New Roman"/>
          <w:sz w:val="24"/>
          <w:szCs w:val="24"/>
          <w:lang w:eastAsia="zh-HK"/>
        </w:rPr>
      </w:pPr>
      <w:r w:rsidRPr="005E0772">
        <w:rPr>
          <w:rFonts w:ascii="Times New Roman" w:hAnsi="Times New Roman"/>
          <w:sz w:val="24"/>
          <w:szCs w:val="24"/>
          <w:lang w:eastAsia="zh-HK"/>
        </w:rPr>
        <w:t>Life cycle assessment (LCA) is the evaluation of the inputs, outputs and environmental impacts associated with a product system during its life cycle. According to the ISO 14040 on “Environmental management - Life cycle assessment - Principles and framework”, the LCA includes life cycle inventory analysis (LCI) phase, life cycle impact assessment (LCIA) phase and life cycle interpretation phase</w:t>
      </w:r>
      <w:r w:rsidR="00530FB4">
        <w:rPr>
          <w:rFonts w:ascii="Times New Roman" w:hAnsi="Times New Roman"/>
          <w:sz w:val="24"/>
          <w:szCs w:val="24"/>
          <w:lang w:eastAsia="zh-HK"/>
        </w:rPr>
        <w:t xml:space="preserve"> as shown in the Figure 1</w:t>
      </w:r>
      <w:r w:rsidRPr="005E0772">
        <w:rPr>
          <w:rFonts w:ascii="Times New Roman" w:hAnsi="Times New Roman"/>
          <w:sz w:val="24"/>
          <w:szCs w:val="24"/>
          <w:lang w:eastAsia="zh-HK"/>
        </w:rPr>
        <w:t xml:space="preserve">. In the LCI, quantification of inputs and outputs of a product system throughout its life cycle is </w:t>
      </w:r>
      <w:r w:rsidR="00530FB4">
        <w:rPr>
          <w:rFonts w:ascii="Times New Roman" w:hAnsi="Times New Roman"/>
          <w:sz w:val="24"/>
          <w:szCs w:val="24"/>
          <w:lang w:eastAsia="zh-HK"/>
        </w:rPr>
        <w:t>performed</w:t>
      </w:r>
      <w:r w:rsidRPr="005E0772">
        <w:rPr>
          <w:rFonts w:ascii="Times New Roman" w:hAnsi="Times New Roman"/>
          <w:sz w:val="24"/>
          <w:szCs w:val="24"/>
          <w:lang w:eastAsia="zh-HK"/>
        </w:rPr>
        <w:t xml:space="preserve">. In the LCIA, magnitude of potential environmental impacts of a product system throughout its life cycle is </w:t>
      </w:r>
      <w:r w:rsidR="00C83AC4" w:rsidRPr="005E0772">
        <w:rPr>
          <w:rFonts w:ascii="Times New Roman" w:hAnsi="Times New Roman"/>
          <w:sz w:val="24"/>
          <w:szCs w:val="24"/>
          <w:lang w:eastAsia="zh-HK"/>
        </w:rPr>
        <w:t>analysed</w:t>
      </w:r>
      <w:r w:rsidRPr="005E0772">
        <w:rPr>
          <w:rFonts w:ascii="Times New Roman" w:hAnsi="Times New Roman"/>
          <w:sz w:val="24"/>
          <w:szCs w:val="24"/>
          <w:lang w:eastAsia="zh-HK"/>
        </w:rPr>
        <w:t>. In life cycle interpretation, findings of either the LCI or the LCIA or both are evaluated in relation to the defined scope to present the conclusions and recommendations.</w:t>
      </w:r>
    </w:p>
    <w:p w:rsidR="006C2471" w:rsidRDefault="006C2471" w:rsidP="00C627C3">
      <w:pPr>
        <w:spacing w:before="120" w:after="120" w:line="360" w:lineRule="auto"/>
        <w:ind w:left="360" w:firstLine="360"/>
        <w:jc w:val="center"/>
        <w:rPr>
          <w:rFonts w:ascii="Times New Roman" w:hAnsi="Times New Roman"/>
          <w:b/>
        </w:rPr>
      </w:pPr>
      <w:r>
        <w:rPr>
          <w:rFonts w:ascii="Times New Roman" w:hAnsi="Times New Roman"/>
          <w:noProof/>
          <w:sz w:val="24"/>
          <w:szCs w:val="24"/>
          <w:lang w:val="en-US"/>
        </w:rPr>
        <w:drawing>
          <wp:inline distT="0" distB="0" distL="0" distR="0">
            <wp:extent cx="3703644"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CA.PNG"/>
                    <pic:cNvPicPr/>
                  </pic:nvPicPr>
                  <pic:blipFill>
                    <a:blip r:embed="rId6">
                      <a:extLst>
                        <a:ext uri="{28A0092B-C50C-407E-A947-70E740481C1C}">
                          <a14:useLocalDpi xmlns:a14="http://schemas.microsoft.com/office/drawing/2010/main" val="0"/>
                        </a:ext>
                      </a:extLst>
                    </a:blip>
                    <a:stretch>
                      <a:fillRect/>
                    </a:stretch>
                  </pic:blipFill>
                  <pic:spPr>
                    <a:xfrm>
                      <a:off x="0" y="0"/>
                      <a:ext cx="3823463" cy="3008944"/>
                    </a:xfrm>
                    <a:prstGeom prst="rect">
                      <a:avLst/>
                    </a:prstGeom>
                  </pic:spPr>
                </pic:pic>
              </a:graphicData>
            </a:graphic>
          </wp:inline>
        </w:drawing>
      </w:r>
    </w:p>
    <w:p w:rsidR="005E0772" w:rsidRPr="00E6676F" w:rsidRDefault="005E0772" w:rsidP="006C2471">
      <w:pPr>
        <w:spacing w:before="120" w:after="120" w:line="360" w:lineRule="auto"/>
        <w:ind w:left="360" w:firstLine="360"/>
        <w:jc w:val="center"/>
        <w:rPr>
          <w:rFonts w:ascii="Times New Roman" w:hAnsi="Times New Roman"/>
          <w:b/>
        </w:rPr>
      </w:pPr>
      <w:r w:rsidRPr="00E6676F">
        <w:rPr>
          <w:rFonts w:ascii="Times New Roman" w:hAnsi="Times New Roman"/>
          <w:b/>
        </w:rPr>
        <w:t>Figure 1: Life Cycle Analysis Process</w:t>
      </w:r>
    </w:p>
    <w:p w:rsidR="00BA2C39" w:rsidRDefault="00BA2C39" w:rsidP="005E0772">
      <w:pPr>
        <w:jc w:val="both"/>
        <w:rPr>
          <w:rFonts w:ascii="Times New Roman" w:hAnsi="Times New Roman"/>
          <w:b/>
          <w:sz w:val="24"/>
          <w:szCs w:val="24"/>
          <w:lang w:eastAsia="zh-HK"/>
        </w:rPr>
      </w:pPr>
    </w:p>
    <w:p w:rsidR="005E0772" w:rsidRDefault="00E6676F" w:rsidP="005E0772">
      <w:pPr>
        <w:jc w:val="both"/>
        <w:rPr>
          <w:rFonts w:ascii="Times New Roman" w:hAnsi="Times New Roman"/>
          <w:b/>
          <w:sz w:val="24"/>
          <w:szCs w:val="24"/>
          <w:lang w:eastAsia="zh-HK"/>
        </w:rPr>
      </w:pPr>
      <w:r w:rsidRPr="00E6676F">
        <w:rPr>
          <w:rFonts w:ascii="Times New Roman" w:hAnsi="Times New Roman"/>
          <w:b/>
          <w:sz w:val="24"/>
          <w:szCs w:val="24"/>
          <w:lang w:eastAsia="zh-HK"/>
        </w:rPr>
        <w:lastRenderedPageBreak/>
        <w:t xml:space="preserve">4.1 </w:t>
      </w:r>
      <w:r w:rsidR="005B1019">
        <w:rPr>
          <w:rFonts w:ascii="Times New Roman" w:hAnsi="Times New Roman"/>
          <w:b/>
          <w:sz w:val="24"/>
          <w:szCs w:val="24"/>
          <w:lang w:eastAsia="zh-HK"/>
        </w:rPr>
        <w:t>Goal Definition and Scope</w:t>
      </w:r>
    </w:p>
    <w:p w:rsidR="00E6676F" w:rsidRDefault="007254BE" w:rsidP="00E6676F">
      <w:pPr>
        <w:spacing w:after="0" w:line="360" w:lineRule="auto"/>
        <w:ind w:left="360"/>
        <w:jc w:val="both"/>
        <w:rPr>
          <w:rFonts w:ascii="Times New Roman" w:hAnsi="Times New Roman"/>
          <w:sz w:val="24"/>
          <w:szCs w:val="24"/>
        </w:rPr>
      </w:pPr>
      <w:r>
        <w:rPr>
          <w:rFonts w:ascii="Times New Roman" w:hAnsi="Times New Roman"/>
          <w:sz w:val="24"/>
          <w:szCs w:val="24"/>
        </w:rPr>
        <w:t xml:space="preserve">The goal of this study is to identify the socio-economic and environmental impact of power generation via anaerobic digestion of source separated food waste generated in municipalities in Sri Lanka. The socio-economic impact is assessed by the potential of power generation via anaerobic digestion process. The environmental impact is assessed by the global warming potential from greenhouse gas emissions. </w:t>
      </w:r>
      <w:r w:rsidR="00E6676F">
        <w:rPr>
          <w:rFonts w:ascii="Times New Roman" w:hAnsi="Times New Roman"/>
          <w:sz w:val="24"/>
          <w:szCs w:val="24"/>
        </w:rPr>
        <w:t xml:space="preserve">The system boundary is introduced to limit the scope and specifically address the life cycle analysis of the anaerobic digestion of easily biodegradable </w:t>
      </w:r>
      <w:r w:rsidR="00A35324">
        <w:rPr>
          <w:rFonts w:ascii="Times New Roman" w:hAnsi="Times New Roman"/>
          <w:sz w:val="24"/>
          <w:szCs w:val="24"/>
        </w:rPr>
        <w:t>food waste</w:t>
      </w:r>
      <w:r w:rsidR="00E6676F">
        <w:rPr>
          <w:rFonts w:ascii="Times New Roman" w:hAnsi="Times New Roman"/>
          <w:sz w:val="24"/>
          <w:szCs w:val="24"/>
        </w:rPr>
        <w:t xml:space="preserve"> fraction of MSW.</w:t>
      </w:r>
    </w:p>
    <w:p w:rsidR="00E6676F" w:rsidRPr="000F1D05" w:rsidRDefault="00E6676F" w:rsidP="00C627C3">
      <w:pPr>
        <w:spacing w:before="120" w:after="120" w:line="360" w:lineRule="auto"/>
        <w:ind w:left="360"/>
        <w:jc w:val="center"/>
        <w:rPr>
          <w:rFonts w:ascii="Times New Roman" w:hAnsi="Times New Roman"/>
          <w:sz w:val="24"/>
          <w:szCs w:val="24"/>
        </w:rPr>
      </w:pPr>
      <w:r>
        <w:rPr>
          <w:noProof/>
          <w:lang w:val="en-US"/>
        </w:rPr>
        <w:drawing>
          <wp:inline distT="0" distB="0" distL="0" distR="0" wp14:anchorId="7CB61322" wp14:editId="70090D57">
            <wp:extent cx="4593511" cy="454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are\AppData\Local\Microsoft\Windows\INetCacheContent.Word\Drawing1.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44946" cy="4693209"/>
                    </a:xfrm>
                    <a:prstGeom prst="rect">
                      <a:avLst/>
                    </a:prstGeom>
                    <a:noFill/>
                    <a:ln>
                      <a:noFill/>
                    </a:ln>
                  </pic:spPr>
                </pic:pic>
              </a:graphicData>
            </a:graphic>
          </wp:inline>
        </w:drawing>
      </w:r>
    </w:p>
    <w:p w:rsidR="00017F46" w:rsidRPr="006C2471" w:rsidRDefault="00E6676F" w:rsidP="006C2471">
      <w:pPr>
        <w:spacing w:before="120" w:after="120" w:line="360" w:lineRule="auto"/>
        <w:ind w:left="360"/>
        <w:jc w:val="center"/>
        <w:rPr>
          <w:rFonts w:ascii="Times New Roman" w:hAnsi="Times New Roman"/>
          <w:b/>
        </w:rPr>
      </w:pPr>
      <w:r w:rsidRPr="00E6676F">
        <w:rPr>
          <w:rFonts w:ascii="Times New Roman" w:hAnsi="Times New Roman"/>
          <w:b/>
        </w:rPr>
        <w:t>Figure 2:  System Boundary for Life Cycle Analysis for the Anaerobic Digestion of MSW</w:t>
      </w:r>
    </w:p>
    <w:p w:rsidR="00E6676F" w:rsidRDefault="00E6676F" w:rsidP="005E0772">
      <w:pPr>
        <w:jc w:val="both"/>
        <w:rPr>
          <w:rFonts w:ascii="Times New Roman" w:hAnsi="Times New Roman"/>
          <w:b/>
          <w:sz w:val="24"/>
          <w:szCs w:val="24"/>
          <w:lang w:eastAsia="zh-HK"/>
        </w:rPr>
      </w:pPr>
      <w:r w:rsidRPr="00E6676F">
        <w:rPr>
          <w:rFonts w:ascii="Times New Roman" w:hAnsi="Times New Roman"/>
          <w:b/>
          <w:sz w:val="24"/>
          <w:szCs w:val="24"/>
          <w:lang w:eastAsia="zh-HK"/>
        </w:rPr>
        <w:t>4.2 Life Cycle Inventory Analysis</w:t>
      </w:r>
    </w:p>
    <w:p w:rsidR="00E6676F" w:rsidRPr="00E6676F" w:rsidRDefault="00E6676F" w:rsidP="00E6676F">
      <w:pPr>
        <w:jc w:val="both"/>
        <w:rPr>
          <w:rFonts w:ascii="Times New Roman" w:hAnsi="Times New Roman"/>
          <w:sz w:val="24"/>
          <w:szCs w:val="24"/>
          <w:lang w:eastAsia="zh-HK"/>
        </w:rPr>
      </w:pPr>
      <w:r w:rsidRPr="00E6676F">
        <w:rPr>
          <w:rFonts w:ascii="Times New Roman" w:hAnsi="Times New Roman"/>
          <w:sz w:val="24"/>
          <w:szCs w:val="24"/>
          <w:lang w:eastAsia="zh-HK"/>
        </w:rPr>
        <w:t xml:space="preserve">Life cycle inventory analysis for the short term biodegradable waste generated in Sri Lanka is </w:t>
      </w:r>
      <w:r w:rsidR="00017F46">
        <w:rPr>
          <w:rFonts w:ascii="Times New Roman" w:hAnsi="Times New Roman"/>
          <w:sz w:val="24"/>
          <w:szCs w:val="24"/>
          <w:lang w:eastAsia="zh-HK"/>
        </w:rPr>
        <w:t>conducted</w:t>
      </w:r>
      <w:r w:rsidRPr="00E6676F">
        <w:rPr>
          <w:rFonts w:ascii="Times New Roman" w:hAnsi="Times New Roman"/>
          <w:sz w:val="24"/>
          <w:szCs w:val="24"/>
          <w:lang w:eastAsia="zh-HK"/>
        </w:rPr>
        <w:t xml:space="preserve"> using the model for anaerobic digestion developed by Paul Harris on 19th April, 2010 (Version 22.2). The model was extensively developed further for life cycle assessment considering socio-economic and environmental aspects such as waste transportation, source separat</w:t>
      </w:r>
      <w:r w:rsidR="00017F46">
        <w:rPr>
          <w:rFonts w:ascii="Times New Roman" w:hAnsi="Times New Roman"/>
          <w:sz w:val="24"/>
          <w:szCs w:val="24"/>
          <w:lang w:eastAsia="zh-HK"/>
        </w:rPr>
        <w:t xml:space="preserve">ion, labour force, gas storage, </w:t>
      </w:r>
      <w:r w:rsidRPr="00E6676F">
        <w:rPr>
          <w:rFonts w:ascii="Times New Roman" w:hAnsi="Times New Roman"/>
          <w:sz w:val="24"/>
          <w:szCs w:val="24"/>
          <w:lang w:eastAsia="zh-HK"/>
        </w:rPr>
        <w:t xml:space="preserve">carbon dioxide emissions, etc. </w:t>
      </w:r>
    </w:p>
    <w:p w:rsidR="00E6676F" w:rsidRDefault="00E6676F" w:rsidP="00E6676F">
      <w:pPr>
        <w:jc w:val="both"/>
        <w:rPr>
          <w:rFonts w:ascii="Times New Roman" w:hAnsi="Times New Roman"/>
          <w:sz w:val="24"/>
          <w:szCs w:val="24"/>
          <w:lang w:eastAsia="zh-HK"/>
        </w:rPr>
      </w:pPr>
      <w:r w:rsidRPr="00E6676F">
        <w:rPr>
          <w:rFonts w:ascii="Times New Roman" w:hAnsi="Times New Roman"/>
          <w:sz w:val="24"/>
          <w:szCs w:val="24"/>
          <w:lang w:eastAsia="zh-HK"/>
        </w:rPr>
        <w:lastRenderedPageBreak/>
        <w:t xml:space="preserve">The composition and physicochemical characteristics of short term biodegradable MSW varies in different urban areas due to source separation, population growth, social aspects, seasonal changes (dry and rainy season), cultural ceremonies, etc. The composition of short term biodegradable MSW </w:t>
      </w:r>
      <w:r w:rsidR="00017F46">
        <w:rPr>
          <w:rFonts w:ascii="Times New Roman" w:hAnsi="Times New Roman"/>
          <w:sz w:val="24"/>
          <w:szCs w:val="24"/>
          <w:lang w:eastAsia="zh-HK"/>
        </w:rPr>
        <w:t xml:space="preserve">generated from nine provinces </w:t>
      </w:r>
      <w:r w:rsidR="00567780">
        <w:rPr>
          <w:rFonts w:ascii="Times New Roman" w:hAnsi="Times New Roman"/>
          <w:sz w:val="24"/>
          <w:szCs w:val="24"/>
          <w:lang w:eastAsia="zh-HK"/>
        </w:rPr>
        <w:t xml:space="preserve">[1] </w:t>
      </w:r>
      <w:r w:rsidRPr="00E6676F">
        <w:rPr>
          <w:rFonts w:ascii="Times New Roman" w:hAnsi="Times New Roman"/>
          <w:sz w:val="24"/>
          <w:szCs w:val="24"/>
          <w:lang w:eastAsia="zh-HK"/>
        </w:rPr>
        <w:t>in Sri Lanka is given in Table 1.</w:t>
      </w:r>
    </w:p>
    <w:p w:rsidR="006C2471" w:rsidRDefault="006C2471" w:rsidP="006C2471">
      <w:pPr>
        <w:spacing w:before="120" w:after="120"/>
        <w:jc w:val="center"/>
        <w:rPr>
          <w:rFonts w:ascii="Times New Roman" w:hAnsi="Times New Roman"/>
          <w:sz w:val="24"/>
          <w:szCs w:val="24"/>
          <w:lang w:eastAsia="zh-HK"/>
        </w:rPr>
      </w:pPr>
      <w:r w:rsidRPr="00E6676F">
        <w:rPr>
          <w:rFonts w:ascii="Times New Roman" w:hAnsi="Times New Roman"/>
          <w:b/>
          <w:lang w:eastAsia="zh-HK"/>
        </w:rPr>
        <w:t xml:space="preserve">Table 1: Provincial Gross Weight of Waste Collection and Short Term Bio-degradable Waste Collection in Sri Lanka </w:t>
      </w:r>
      <w:r>
        <w:rPr>
          <w:rFonts w:ascii="Times New Roman" w:hAnsi="Times New Roman"/>
          <w:b/>
          <w:lang w:eastAsia="zh-HK"/>
        </w:rPr>
        <w:t xml:space="preserve">adopted </w:t>
      </w:r>
      <w:r w:rsidRPr="00E6676F">
        <w:rPr>
          <w:rFonts w:ascii="Times New Roman" w:hAnsi="Times New Roman"/>
          <w:b/>
          <w:lang w:eastAsia="zh-HK"/>
        </w:rPr>
        <w:t>from “Database of Municipal Solid Waste in Sri Lanka”</w:t>
      </w:r>
      <w:r>
        <w:rPr>
          <w:rFonts w:ascii="Times New Roman" w:hAnsi="Times New Roman"/>
          <w:b/>
          <w:lang w:eastAsia="zh-HK"/>
        </w:rPr>
        <w:t>.</w:t>
      </w:r>
    </w:p>
    <w:tbl>
      <w:tblPr>
        <w:tblStyle w:val="PlainTable2"/>
        <w:tblpPr w:leftFromText="180" w:rightFromText="180" w:vertAnchor="text" w:horzAnchor="margin" w:tblpXSpec="right" w:tblpY="380"/>
        <w:tblW w:w="8683" w:type="dxa"/>
        <w:tblLook w:val="04A0" w:firstRow="1" w:lastRow="0" w:firstColumn="1" w:lastColumn="0" w:noHBand="0" w:noVBand="1"/>
      </w:tblPr>
      <w:tblGrid>
        <w:gridCol w:w="1719"/>
        <w:gridCol w:w="89"/>
        <w:gridCol w:w="1710"/>
        <w:gridCol w:w="1871"/>
        <w:gridCol w:w="1573"/>
        <w:gridCol w:w="1721"/>
      </w:tblGrid>
      <w:tr w:rsidR="00E6676F" w:rsidRPr="00D72227" w:rsidTr="00E6676F">
        <w:trPr>
          <w:cnfStyle w:val="100000000000" w:firstRow="1" w:lastRow="0" w:firstColumn="0" w:lastColumn="0" w:oddVBand="0" w:evenVBand="0" w:oddHBand="0"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719" w:type="dxa"/>
            <w:hideMark/>
          </w:tcPr>
          <w:p w:rsidR="00E6676F" w:rsidRPr="00D72227" w:rsidRDefault="00E6676F" w:rsidP="001C35DD">
            <w:pPr>
              <w:jc w:val="center"/>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Province</w:t>
            </w:r>
          </w:p>
        </w:tc>
        <w:tc>
          <w:tcPr>
            <w:tcW w:w="1799" w:type="dxa"/>
            <w:gridSpan w:val="2"/>
            <w:hideMark/>
          </w:tcPr>
          <w:p w:rsidR="00E6676F" w:rsidRDefault="00E6676F"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 xml:space="preserve">Bio-degradable waste - short term </w:t>
            </w:r>
          </w:p>
          <w:p w:rsidR="00E6676F" w:rsidRPr="00D72227" w:rsidRDefault="00E6676F"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(kg/day)</w:t>
            </w:r>
          </w:p>
        </w:tc>
        <w:tc>
          <w:tcPr>
            <w:tcW w:w="1871" w:type="dxa"/>
            <w:hideMark/>
          </w:tcPr>
          <w:p w:rsidR="00E6676F" w:rsidRPr="00D72227" w:rsidRDefault="00E6676F"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Percentage of Bio-degradable waste - short term (%)</w:t>
            </w:r>
          </w:p>
        </w:tc>
        <w:tc>
          <w:tcPr>
            <w:tcW w:w="1573" w:type="dxa"/>
            <w:hideMark/>
          </w:tcPr>
          <w:p w:rsidR="00E6676F" w:rsidRPr="00D72227" w:rsidRDefault="00E6676F"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Gross weight of waste collected (kg/day)</w:t>
            </w:r>
          </w:p>
        </w:tc>
        <w:tc>
          <w:tcPr>
            <w:tcW w:w="1721" w:type="dxa"/>
            <w:hideMark/>
          </w:tcPr>
          <w:p w:rsidR="00E6676F" w:rsidRPr="00D72227" w:rsidRDefault="00E6676F"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Percentage of Gross weight of waste collected (%)</w:t>
            </w:r>
          </w:p>
        </w:tc>
      </w:tr>
      <w:tr w:rsidR="00E6676F" w:rsidRPr="00D72227" w:rsidTr="00E6676F">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Western</w:t>
            </w:r>
          </w:p>
        </w:tc>
        <w:tc>
          <w:tcPr>
            <w:tcW w:w="1710" w:type="dxa"/>
            <w:hideMark/>
          </w:tcPr>
          <w:p w:rsidR="00E6676F" w:rsidRPr="00663F7F" w:rsidRDefault="00E6676F" w:rsidP="001C35DD">
            <w:pPr>
              <w:pStyle w:val="NoSpacing"/>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1040933</w:t>
            </w:r>
          </w:p>
        </w:tc>
        <w:tc>
          <w:tcPr>
            <w:tcW w:w="1871" w:type="dxa"/>
            <w:noWrap/>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64.84</w:t>
            </w:r>
          </w:p>
        </w:tc>
        <w:tc>
          <w:tcPr>
            <w:tcW w:w="1573"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1662700</w:t>
            </w:r>
          </w:p>
        </w:tc>
        <w:tc>
          <w:tcPr>
            <w:tcW w:w="1721"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58.58</w:t>
            </w:r>
          </w:p>
        </w:tc>
      </w:tr>
      <w:tr w:rsidR="00E6676F" w:rsidRPr="00D72227" w:rsidTr="00E6676F">
        <w:trPr>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Southern</w:t>
            </w:r>
          </w:p>
        </w:tc>
        <w:tc>
          <w:tcPr>
            <w:tcW w:w="1710" w:type="dxa"/>
            <w:hideMark/>
          </w:tcPr>
          <w:p w:rsidR="00E6676F" w:rsidRPr="00663F7F" w:rsidRDefault="00E6676F" w:rsidP="001C35DD">
            <w:pPr>
              <w:pStyle w:val="NoSpacing"/>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105872</w:t>
            </w:r>
          </w:p>
        </w:tc>
        <w:tc>
          <w:tcPr>
            <w:tcW w:w="1871" w:type="dxa"/>
            <w:noWrap/>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6.59</w:t>
            </w:r>
          </w:p>
        </w:tc>
        <w:tc>
          <w:tcPr>
            <w:tcW w:w="1573"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198460</w:t>
            </w:r>
          </w:p>
        </w:tc>
        <w:tc>
          <w:tcPr>
            <w:tcW w:w="1721"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6.99</w:t>
            </w:r>
          </w:p>
        </w:tc>
      </w:tr>
      <w:tr w:rsidR="00E6676F" w:rsidRPr="00D72227" w:rsidTr="00E6676F">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Central</w:t>
            </w:r>
          </w:p>
        </w:tc>
        <w:tc>
          <w:tcPr>
            <w:tcW w:w="1710" w:type="dxa"/>
            <w:hideMark/>
          </w:tcPr>
          <w:p w:rsidR="00E6676F" w:rsidRPr="00663F7F" w:rsidRDefault="00E6676F" w:rsidP="001C35DD">
            <w:pPr>
              <w:pStyle w:val="NoSpacing"/>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139629</w:t>
            </w:r>
          </w:p>
        </w:tc>
        <w:tc>
          <w:tcPr>
            <w:tcW w:w="1871" w:type="dxa"/>
            <w:noWrap/>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8.70</w:t>
            </w:r>
          </w:p>
        </w:tc>
        <w:tc>
          <w:tcPr>
            <w:tcW w:w="1573"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229223</w:t>
            </w:r>
          </w:p>
        </w:tc>
        <w:tc>
          <w:tcPr>
            <w:tcW w:w="1721"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8.08</w:t>
            </w:r>
          </w:p>
        </w:tc>
      </w:tr>
      <w:tr w:rsidR="00E6676F" w:rsidRPr="00D72227" w:rsidTr="00E6676F">
        <w:trPr>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North Western</w:t>
            </w:r>
          </w:p>
        </w:tc>
        <w:tc>
          <w:tcPr>
            <w:tcW w:w="1710" w:type="dxa"/>
            <w:hideMark/>
          </w:tcPr>
          <w:p w:rsidR="00E6676F" w:rsidRPr="00663F7F" w:rsidRDefault="00E6676F" w:rsidP="001C35DD">
            <w:pPr>
              <w:pStyle w:val="NoSpacing"/>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58049</w:t>
            </w:r>
          </w:p>
        </w:tc>
        <w:tc>
          <w:tcPr>
            <w:tcW w:w="1871" w:type="dxa"/>
            <w:noWrap/>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3.62</w:t>
            </w:r>
          </w:p>
        </w:tc>
        <w:tc>
          <w:tcPr>
            <w:tcW w:w="1573"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170189</w:t>
            </w:r>
          </w:p>
        </w:tc>
        <w:tc>
          <w:tcPr>
            <w:tcW w:w="1721"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6.00</w:t>
            </w:r>
          </w:p>
        </w:tc>
      </w:tr>
      <w:tr w:rsidR="00E6676F" w:rsidRPr="00D72227" w:rsidTr="00E6676F">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proofErr w:type="spellStart"/>
            <w:r w:rsidRPr="002E1626">
              <w:rPr>
                <w:rFonts w:ascii="Times New Roman" w:eastAsia="Times New Roman" w:hAnsi="Times New Roman"/>
                <w:b w:val="0"/>
                <w:color w:val="000000"/>
                <w:sz w:val="24"/>
                <w:szCs w:val="24"/>
              </w:rPr>
              <w:t>Sabaragamuwa</w:t>
            </w:r>
            <w:proofErr w:type="spellEnd"/>
          </w:p>
        </w:tc>
        <w:tc>
          <w:tcPr>
            <w:tcW w:w="1710" w:type="dxa"/>
            <w:hideMark/>
          </w:tcPr>
          <w:p w:rsidR="00E6676F" w:rsidRPr="00663F7F" w:rsidRDefault="00E6676F" w:rsidP="001C35DD">
            <w:pPr>
              <w:pStyle w:val="NoSpacing"/>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53115</w:t>
            </w:r>
          </w:p>
        </w:tc>
        <w:tc>
          <w:tcPr>
            <w:tcW w:w="1871" w:type="dxa"/>
            <w:noWrap/>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3.31</w:t>
            </w:r>
          </w:p>
        </w:tc>
        <w:tc>
          <w:tcPr>
            <w:tcW w:w="1573"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91860</w:t>
            </w:r>
          </w:p>
        </w:tc>
        <w:tc>
          <w:tcPr>
            <w:tcW w:w="1721"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3.24</w:t>
            </w:r>
          </w:p>
        </w:tc>
      </w:tr>
      <w:tr w:rsidR="00E6676F" w:rsidRPr="00D72227" w:rsidTr="00E6676F">
        <w:trPr>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proofErr w:type="spellStart"/>
            <w:r w:rsidRPr="002E1626">
              <w:rPr>
                <w:rFonts w:ascii="Times New Roman" w:eastAsia="Times New Roman" w:hAnsi="Times New Roman"/>
                <w:b w:val="0"/>
                <w:color w:val="000000"/>
                <w:sz w:val="24"/>
                <w:szCs w:val="24"/>
              </w:rPr>
              <w:t>Uva</w:t>
            </w:r>
            <w:proofErr w:type="spellEnd"/>
          </w:p>
        </w:tc>
        <w:tc>
          <w:tcPr>
            <w:tcW w:w="1710" w:type="dxa"/>
            <w:hideMark/>
          </w:tcPr>
          <w:p w:rsidR="00E6676F" w:rsidRPr="00663F7F" w:rsidRDefault="00E6676F" w:rsidP="001C35DD">
            <w:pPr>
              <w:pStyle w:val="NoSpacing"/>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47864</w:t>
            </w:r>
          </w:p>
        </w:tc>
        <w:tc>
          <w:tcPr>
            <w:tcW w:w="1871" w:type="dxa"/>
            <w:noWrap/>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2.98</w:t>
            </w:r>
          </w:p>
        </w:tc>
        <w:tc>
          <w:tcPr>
            <w:tcW w:w="1573"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85660</w:t>
            </w:r>
          </w:p>
        </w:tc>
        <w:tc>
          <w:tcPr>
            <w:tcW w:w="1721"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3.02</w:t>
            </w:r>
          </w:p>
        </w:tc>
      </w:tr>
      <w:tr w:rsidR="00E6676F" w:rsidRPr="00D72227" w:rsidTr="00E6676F">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North Central</w:t>
            </w:r>
          </w:p>
        </w:tc>
        <w:tc>
          <w:tcPr>
            <w:tcW w:w="1710" w:type="dxa"/>
            <w:hideMark/>
          </w:tcPr>
          <w:p w:rsidR="00E6676F" w:rsidRPr="00663F7F" w:rsidRDefault="00E6676F" w:rsidP="001C35DD">
            <w:pPr>
              <w:pStyle w:val="NoSpacing"/>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32837</w:t>
            </w:r>
          </w:p>
        </w:tc>
        <w:tc>
          <w:tcPr>
            <w:tcW w:w="1871" w:type="dxa"/>
            <w:noWrap/>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2.05</w:t>
            </w:r>
          </w:p>
        </w:tc>
        <w:tc>
          <w:tcPr>
            <w:tcW w:w="1573"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74132</w:t>
            </w:r>
          </w:p>
        </w:tc>
        <w:tc>
          <w:tcPr>
            <w:tcW w:w="1721"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2.61</w:t>
            </w:r>
          </w:p>
        </w:tc>
      </w:tr>
      <w:tr w:rsidR="00E6676F" w:rsidRPr="00D72227" w:rsidTr="00E6676F">
        <w:trPr>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Eastern</w:t>
            </w:r>
          </w:p>
        </w:tc>
        <w:tc>
          <w:tcPr>
            <w:tcW w:w="1710" w:type="dxa"/>
            <w:hideMark/>
          </w:tcPr>
          <w:p w:rsidR="00E6676F" w:rsidRPr="00663F7F" w:rsidRDefault="00E6676F" w:rsidP="001C35DD">
            <w:pPr>
              <w:pStyle w:val="NoSpacing"/>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78357</w:t>
            </w:r>
          </w:p>
        </w:tc>
        <w:tc>
          <w:tcPr>
            <w:tcW w:w="1871" w:type="dxa"/>
            <w:noWrap/>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4.88</w:t>
            </w:r>
          </w:p>
        </w:tc>
        <w:tc>
          <w:tcPr>
            <w:tcW w:w="1573"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232803</w:t>
            </w:r>
          </w:p>
        </w:tc>
        <w:tc>
          <w:tcPr>
            <w:tcW w:w="1721"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8.20</w:t>
            </w:r>
          </w:p>
        </w:tc>
      </w:tr>
      <w:tr w:rsidR="00E6676F" w:rsidRPr="00D72227" w:rsidTr="00E6676F">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Northern</w:t>
            </w:r>
          </w:p>
        </w:tc>
        <w:tc>
          <w:tcPr>
            <w:tcW w:w="1710" w:type="dxa"/>
            <w:hideMark/>
          </w:tcPr>
          <w:p w:rsidR="00E6676F" w:rsidRPr="00663F7F" w:rsidRDefault="00E6676F" w:rsidP="001C35DD">
            <w:pPr>
              <w:pStyle w:val="NoSpacing"/>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48695</w:t>
            </w:r>
          </w:p>
        </w:tc>
        <w:tc>
          <w:tcPr>
            <w:tcW w:w="1871" w:type="dxa"/>
            <w:noWrap/>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3.03</w:t>
            </w:r>
          </w:p>
        </w:tc>
        <w:tc>
          <w:tcPr>
            <w:tcW w:w="1573"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93428</w:t>
            </w:r>
          </w:p>
        </w:tc>
        <w:tc>
          <w:tcPr>
            <w:tcW w:w="1721" w:type="dxa"/>
            <w:hideMark/>
          </w:tcPr>
          <w:p w:rsidR="00E6676F" w:rsidRPr="00D72227" w:rsidRDefault="00E6676F" w:rsidP="001C35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3.29</w:t>
            </w:r>
          </w:p>
        </w:tc>
      </w:tr>
      <w:tr w:rsidR="00E6676F" w:rsidRPr="00D72227" w:rsidTr="00E6676F">
        <w:trPr>
          <w:trHeight w:val="244"/>
        </w:trPr>
        <w:tc>
          <w:tcPr>
            <w:cnfStyle w:val="001000000000" w:firstRow="0" w:lastRow="0" w:firstColumn="1" w:lastColumn="0" w:oddVBand="0" w:evenVBand="0" w:oddHBand="0" w:evenHBand="0" w:firstRowFirstColumn="0" w:firstRowLastColumn="0" w:lastRowFirstColumn="0" w:lastRowLastColumn="0"/>
            <w:tcW w:w="1808" w:type="dxa"/>
            <w:gridSpan w:val="2"/>
            <w:hideMark/>
          </w:tcPr>
          <w:p w:rsidR="00E6676F" w:rsidRPr="002E1626" w:rsidRDefault="00E6676F" w:rsidP="001C35DD">
            <w:pPr>
              <w:rPr>
                <w:rFonts w:ascii="Times New Roman" w:eastAsia="Times New Roman" w:hAnsi="Times New Roman"/>
                <w:b w:val="0"/>
                <w:color w:val="000000"/>
                <w:sz w:val="24"/>
                <w:szCs w:val="24"/>
              </w:rPr>
            </w:pPr>
            <w:r w:rsidRPr="002E1626">
              <w:rPr>
                <w:rFonts w:ascii="Times New Roman" w:eastAsia="Times New Roman" w:hAnsi="Times New Roman"/>
                <w:b w:val="0"/>
                <w:color w:val="000000"/>
                <w:sz w:val="24"/>
                <w:szCs w:val="24"/>
              </w:rPr>
              <w:t>Total</w:t>
            </w:r>
          </w:p>
        </w:tc>
        <w:tc>
          <w:tcPr>
            <w:tcW w:w="1710" w:type="dxa"/>
            <w:hideMark/>
          </w:tcPr>
          <w:p w:rsidR="00E6676F" w:rsidRPr="00663F7F" w:rsidRDefault="00E6676F" w:rsidP="001C35DD">
            <w:pPr>
              <w:pStyle w:val="NoSpacing"/>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3F7F">
              <w:rPr>
                <w:rFonts w:ascii="Times New Roman" w:hAnsi="Times New Roman" w:cs="Times New Roman"/>
                <w:sz w:val="24"/>
                <w:szCs w:val="24"/>
              </w:rPr>
              <w:t>1605351</w:t>
            </w:r>
          </w:p>
        </w:tc>
        <w:tc>
          <w:tcPr>
            <w:tcW w:w="1871" w:type="dxa"/>
            <w:noWrap/>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100.00</w:t>
            </w:r>
          </w:p>
        </w:tc>
        <w:tc>
          <w:tcPr>
            <w:tcW w:w="1573"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2838455</w:t>
            </w:r>
          </w:p>
        </w:tc>
        <w:tc>
          <w:tcPr>
            <w:tcW w:w="1721" w:type="dxa"/>
            <w:hideMark/>
          </w:tcPr>
          <w:p w:rsidR="00E6676F" w:rsidRPr="00D72227" w:rsidRDefault="00E6676F" w:rsidP="001C35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D72227">
              <w:rPr>
                <w:rFonts w:ascii="Times New Roman" w:eastAsia="Times New Roman" w:hAnsi="Times New Roman"/>
                <w:color w:val="000000"/>
                <w:sz w:val="24"/>
                <w:szCs w:val="24"/>
              </w:rPr>
              <w:t>100.00</w:t>
            </w:r>
          </w:p>
        </w:tc>
      </w:tr>
    </w:tbl>
    <w:p w:rsidR="00E6676F" w:rsidRDefault="00E6676F" w:rsidP="006C2471">
      <w:pPr>
        <w:spacing w:before="240" w:after="240"/>
        <w:jc w:val="both"/>
        <w:rPr>
          <w:rFonts w:ascii="Times New Roman" w:hAnsi="Times New Roman"/>
          <w:lang w:eastAsia="zh-HK"/>
        </w:rPr>
      </w:pPr>
      <w:r w:rsidRPr="00E6676F">
        <w:rPr>
          <w:rFonts w:ascii="Times New Roman" w:hAnsi="Times New Roman"/>
          <w:lang w:eastAsia="zh-HK"/>
        </w:rPr>
        <w:t xml:space="preserve">In order to </w:t>
      </w:r>
      <w:r w:rsidR="00C24E08">
        <w:rPr>
          <w:rFonts w:ascii="Times New Roman" w:hAnsi="Times New Roman"/>
          <w:lang w:eastAsia="zh-HK"/>
        </w:rPr>
        <w:t>perform</w:t>
      </w:r>
      <w:r w:rsidRPr="00E6676F">
        <w:rPr>
          <w:rFonts w:ascii="Times New Roman" w:hAnsi="Times New Roman"/>
          <w:lang w:eastAsia="zh-HK"/>
        </w:rPr>
        <w:t xml:space="preserve"> the life cycle analysis more specifically, one of the largest </w:t>
      </w:r>
      <w:r w:rsidR="00C24E08">
        <w:rPr>
          <w:rFonts w:ascii="Times New Roman" w:hAnsi="Times New Roman"/>
          <w:lang w:eastAsia="zh-HK"/>
        </w:rPr>
        <w:t>open</w:t>
      </w:r>
      <w:r w:rsidRPr="00E6676F">
        <w:rPr>
          <w:rFonts w:ascii="Times New Roman" w:hAnsi="Times New Roman"/>
          <w:lang w:eastAsia="zh-HK"/>
        </w:rPr>
        <w:t xml:space="preserve"> dump</w:t>
      </w:r>
      <w:r w:rsidR="00C24E08">
        <w:rPr>
          <w:rFonts w:ascii="Times New Roman" w:hAnsi="Times New Roman"/>
          <w:lang w:eastAsia="zh-HK"/>
        </w:rPr>
        <w:t>ing</w:t>
      </w:r>
      <w:r w:rsidRPr="00E6676F">
        <w:rPr>
          <w:rFonts w:ascii="Times New Roman" w:hAnsi="Times New Roman"/>
          <w:lang w:eastAsia="zh-HK"/>
        </w:rPr>
        <w:t xml:space="preserve"> site in Sri Lanka located in Western province is selected. The composition of biodegradable MSW arriving at </w:t>
      </w:r>
      <w:proofErr w:type="spellStart"/>
      <w:r w:rsidR="00C24E08">
        <w:rPr>
          <w:rFonts w:ascii="Times New Roman" w:hAnsi="Times New Roman"/>
          <w:lang w:eastAsia="zh-HK"/>
        </w:rPr>
        <w:t>Karadiyana</w:t>
      </w:r>
      <w:proofErr w:type="spellEnd"/>
      <w:r w:rsidR="00C24E08">
        <w:rPr>
          <w:rFonts w:ascii="Times New Roman" w:hAnsi="Times New Roman"/>
          <w:lang w:eastAsia="zh-HK"/>
        </w:rPr>
        <w:t xml:space="preserve"> open dumping site (</w:t>
      </w:r>
      <w:r w:rsidR="0005203C">
        <w:rPr>
          <w:rFonts w:ascii="Times New Roman" w:hAnsi="Times New Roman"/>
          <w:lang w:eastAsia="zh-HK"/>
        </w:rPr>
        <w:t>KODS</w:t>
      </w:r>
      <w:r w:rsidR="00C24E08">
        <w:rPr>
          <w:rFonts w:ascii="Times New Roman" w:hAnsi="Times New Roman"/>
          <w:lang w:eastAsia="zh-HK"/>
        </w:rPr>
        <w:t>)</w:t>
      </w:r>
      <w:r w:rsidR="0005203C">
        <w:rPr>
          <w:rFonts w:ascii="Times New Roman" w:hAnsi="Times New Roman"/>
          <w:lang w:eastAsia="zh-HK"/>
        </w:rPr>
        <w:t xml:space="preserve"> </w:t>
      </w:r>
      <w:r w:rsidRPr="00E6676F">
        <w:rPr>
          <w:rFonts w:ascii="Times New Roman" w:hAnsi="Times New Roman"/>
          <w:lang w:eastAsia="zh-HK"/>
        </w:rPr>
        <w:t xml:space="preserve">in Sri Lanka is </w:t>
      </w:r>
      <w:r w:rsidR="00C24E08">
        <w:rPr>
          <w:rFonts w:ascii="Times New Roman" w:hAnsi="Times New Roman"/>
          <w:lang w:eastAsia="zh-HK"/>
        </w:rPr>
        <w:t>shown</w:t>
      </w:r>
      <w:r w:rsidRPr="00E6676F">
        <w:rPr>
          <w:rFonts w:ascii="Times New Roman" w:hAnsi="Times New Roman"/>
          <w:lang w:eastAsia="zh-HK"/>
        </w:rPr>
        <w:t xml:space="preserve"> in the Figure 2. According to the extensive data analysis </w:t>
      </w:r>
      <w:r w:rsidR="00567780">
        <w:rPr>
          <w:rFonts w:ascii="Times New Roman" w:hAnsi="Times New Roman"/>
          <w:lang w:eastAsia="zh-HK"/>
        </w:rPr>
        <w:t xml:space="preserve">[5] </w:t>
      </w:r>
      <w:r w:rsidRPr="00E6676F">
        <w:rPr>
          <w:rFonts w:ascii="Times New Roman" w:hAnsi="Times New Roman"/>
          <w:lang w:eastAsia="zh-HK"/>
        </w:rPr>
        <w:t>at KODS (June 2011 – October 2013), total average unsorted MSW arrived at KODS is approximately 550 tons per day. From this unsorted MSW arriving at KODS, food waste consists of 3</w:t>
      </w:r>
      <w:r w:rsidR="00C24E08">
        <w:rPr>
          <w:rFonts w:ascii="Times New Roman" w:hAnsi="Times New Roman"/>
          <w:lang w:eastAsia="zh-HK"/>
        </w:rPr>
        <w:t>8</w:t>
      </w:r>
      <w:r w:rsidRPr="00E6676F">
        <w:rPr>
          <w:rFonts w:ascii="Times New Roman" w:hAnsi="Times New Roman"/>
          <w:lang w:eastAsia="zh-HK"/>
        </w:rPr>
        <w:t>% from the organic fraction of the total MSW has the best potential to use for the biogas and compost generation via anaerobic digestion as shown in the figure 3.</w:t>
      </w:r>
    </w:p>
    <w:p w:rsidR="00E6676F" w:rsidRDefault="00E6676F" w:rsidP="00E6676F">
      <w:pPr>
        <w:spacing w:before="120" w:after="120"/>
        <w:jc w:val="both"/>
        <w:rPr>
          <w:rFonts w:ascii="Times New Roman" w:hAnsi="Times New Roman"/>
          <w:lang w:eastAsia="zh-HK"/>
        </w:rPr>
      </w:pPr>
      <w:r>
        <w:rPr>
          <w:rFonts w:ascii="Times New Roman" w:hAnsi="Times New Roman"/>
          <w:lang w:eastAsia="zh-HK"/>
        </w:rPr>
        <w:t>Food Waste</w:t>
      </w:r>
      <w:r w:rsidRPr="00E6676F">
        <w:rPr>
          <w:rFonts w:ascii="Times New Roman" w:hAnsi="Times New Roman"/>
          <w:lang w:eastAsia="zh-HK"/>
        </w:rPr>
        <w:t xml:space="preserve"> =</w:t>
      </w:r>
      <w:r>
        <w:rPr>
          <w:rFonts w:ascii="Times New Roman" w:hAnsi="Times New Roman"/>
          <w:lang w:eastAsia="zh-HK"/>
        </w:rPr>
        <w:t xml:space="preserve"> </w:t>
      </w:r>
      <w:r w:rsidRPr="00E6676F">
        <w:rPr>
          <w:rFonts w:ascii="Times New Roman" w:hAnsi="Times New Roman"/>
          <w:lang w:eastAsia="zh-HK"/>
        </w:rPr>
        <w:t>(Total unsorted MSW*Percentage of Organic fraction of unsorted MSW*</w:t>
      </w:r>
    </w:p>
    <w:p w:rsidR="00E6676F" w:rsidRDefault="00E6676F" w:rsidP="0005203C">
      <w:pPr>
        <w:spacing w:before="120" w:after="240"/>
        <w:jc w:val="both"/>
        <w:rPr>
          <w:rFonts w:ascii="Times New Roman" w:hAnsi="Times New Roman"/>
          <w:lang w:eastAsia="zh-HK"/>
        </w:rPr>
      </w:pPr>
      <w:r>
        <w:rPr>
          <w:rFonts w:ascii="Times New Roman" w:hAnsi="Times New Roman"/>
          <w:lang w:eastAsia="zh-HK"/>
        </w:rPr>
        <w:t xml:space="preserve">                        </w:t>
      </w:r>
      <w:r w:rsidRPr="00E6676F">
        <w:rPr>
          <w:rFonts w:ascii="Times New Roman" w:hAnsi="Times New Roman"/>
          <w:lang w:eastAsia="zh-HK"/>
        </w:rPr>
        <w:t xml:space="preserve">Percentage of food waste of organic fraction of unsorted MSW) </w:t>
      </w:r>
    </w:p>
    <w:p w:rsidR="00E6676F" w:rsidRPr="00E6676F" w:rsidRDefault="00E6676F" w:rsidP="00E6676F">
      <w:pPr>
        <w:spacing w:before="120" w:after="120"/>
        <w:jc w:val="both"/>
        <w:rPr>
          <w:rFonts w:ascii="Times New Roman" w:hAnsi="Times New Roman"/>
          <w:lang w:eastAsia="zh-HK"/>
        </w:rPr>
      </w:pPr>
      <w:r w:rsidRPr="00E6676F">
        <w:rPr>
          <w:rFonts w:ascii="Times New Roman" w:hAnsi="Times New Roman"/>
          <w:lang w:eastAsia="zh-HK"/>
        </w:rPr>
        <w:t>Food waste arrival at KODS = 550 tons/day * (3</w:t>
      </w:r>
      <w:r w:rsidR="00C24E08">
        <w:rPr>
          <w:rFonts w:ascii="Times New Roman" w:hAnsi="Times New Roman"/>
          <w:lang w:eastAsia="zh-HK"/>
        </w:rPr>
        <w:t>8</w:t>
      </w:r>
      <w:r w:rsidRPr="00E6676F">
        <w:rPr>
          <w:rFonts w:ascii="Times New Roman" w:hAnsi="Times New Roman"/>
          <w:lang w:eastAsia="zh-HK"/>
        </w:rPr>
        <w:t>/100)</w:t>
      </w:r>
    </w:p>
    <w:p w:rsidR="00E6676F" w:rsidRPr="00E6676F" w:rsidRDefault="00E6676F" w:rsidP="00E6676F">
      <w:pPr>
        <w:spacing w:before="120" w:after="120"/>
        <w:jc w:val="both"/>
        <w:rPr>
          <w:rFonts w:ascii="Times New Roman" w:hAnsi="Times New Roman"/>
          <w:lang w:eastAsia="zh-HK"/>
        </w:rPr>
      </w:pPr>
      <w:r w:rsidRPr="00E6676F">
        <w:rPr>
          <w:rFonts w:ascii="Times New Roman" w:hAnsi="Times New Roman"/>
          <w:lang w:eastAsia="zh-HK"/>
        </w:rPr>
        <w:t xml:space="preserve">                         </w:t>
      </w:r>
      <w:r>
        <w:rPr>
          <w:rFonts w:ascii="Times New Roman" w:hAnsi="Times New Roman"/>
          <w:lang w:eastAsia="zh-HK"/>
        </w:rPr>
        <w:t xml:space="preserve">                    </w:t>
      </w:r>
      <w:r w:rsidRPr="00E6676F">
        <w:rPr>
          <w:rFonts w:ascii="Times New Roman" w:hAnsi="Times New Roman"/>
          <w:lang w:eastAsia="zh-HK"/>
        </w:rPr>
        <w:t xml:space="preserve">  = </w:t>
      </w:r>
      <w:r w:rsidR="009F0529" w:rsidRPr="009F0529">
        <w:rPr>
          <w:rFonts w:ascii="Times New Roman" w:hAnsi="Times New Roman"/>
          <w:lang w:eastAsia="zh-HK"/>
        </w:rPr>
        <w:t>209</w:t>
      </w:r>
      <w:r w:rsidR="009F0529">
        <w:rPr>
          <w:rFonts w:ascii="Times New Roman" w:hAnsi="Times New Roman"/>
          <w:lang w:eastAsia="zh-HK"/>
        </w:rPr>
        <w:t xml:space="preserve"> </w:t>
      </w:r>
      <w:r w:rsidRPr="00E6676F">
        <w:rPr>
          <w:rFonts w:ascii="Times New Roman" w:hAnsi="Times New Roman"/>
          <w:lang w:eastAsia="zh-HK"/>
        </w:rPr>
        <w:t>tons/day</w:t>
      </w:r>
    </w:p>
    <w:p w:rsidR="00E6676F" w:rsidRDefault="0007502B" w:rsidP="0005203C">
      <w:pPr>
        <w:spacing w:before="120" w:after="120"/>
        <w:jc w:val="center"/>
        <w:rPr>
          <w:rFonts w:ascii="Times New Roman" w:hAnsi="Times New Roman"/>
          <w:b/>
          <w:lang w:eastAsia="zh-HK"/>
        </w:rPr>
      </w:pPr>
      <w:r w:rsidRPr="00A54BA2">
        <w:rPr>
          <w:rFonts w:ascii="Times New Roman" w:hAnsi="Times New Roman"/>
          <w:b/>
          <w:noProof/>
          <w:vertAlign w:val="subscript"/>
          <w:lang w:val="en-US"/>
        </w:rPr>
        <w:lastRenderedPageBreak/>
        <w:drawing>
          <wp:inline distT="0" distB="0" distL="0" distR="0" wp14:anchorId="2925D6E5" wp14:editId="2BB1DD9B">
            <wp:extent cx="3973226" cy="265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4206" cy="2671507"/>
                    </a:xfrm>
                    <a:prstGeom prst="rect">
                      <a:avLst/>
                    </a:prstGeom>
                  </pic:spPr>
                </pic:pic>
              </a:graphicData>
            </a:graphic>
          </wp:inline>
        </w:drawing>
      </w:r>
    </w:p>
    <w:p w:rsidR="0007502B" w:rsidRDefault="0005203C" w:rsidP="0005203C">
      <w:pPr>
        <w:spacing w:before="120" w:after="120"/>
        <w:jc w:val="center"/>
        <w:rPr>
          <w:rFonts w:ascii="Times New Roman" w:hAnsi="Times New Roman"/>
          <w:b/>
          <w:lang w:eastAsia="zh-HK"/>
        </w:rPr>
      </w:pPr>
      <w:r w:rsidRPr="0005203C">
        <w:rPr>
          <w:rFonts w:ascii="Times New Roman" w:hAnsi="Times New Roman"/>
          <w:b/>
          <w:lang w:eastAsia="zh-HK"/>
        </w:rPr>
        <w:t xml:space="preserve">Figure 3:  Composition of MSW Arriving at </w:t>
      </w:r>
      <w:proofErr w:type="spellStart"/>
      <w:r w:rsidRPr="0005203C">
        <w:rPr>
          <w:rFonts w:ascii="Times New Roman" w:hAnsi="Times New Roman"/>
          <w:b/>
          <w:lang w:eastAsia="zh-HK"/>
        </w:rPr>
        <w:t>Karadiyana</w:t>
      </w:r>
      <w:proofErr w:type="spellEnd"/>
      <w:r w:rsidRPr="0005203C">
        <w:rPr>
          <w:rFonts w:ascii="Times New Roman" w:hAnsi="Times New Roman"/>
          <w:b/>
          <w:lang w:eastAsia="zh-HK"/>
        </w:rPr>
        <w:t xml:space="preserve"> Open Dumping Site</w:t>
      </w:r>
    </w:p>
    <w:p w:rsidR="0007502B" w:rsidRDefault="008679D9" w:rsidP="008679D9">
      <w:pPr>
        <w:spacing w:before="240" w:after="240"/>
        <w:jc w:val="both"/>
        <w:rPr>
          <w:rFonts w:ascii="Times New Roman" w:hAnsi="Times New Roman"/>
          <w:sz w:val="24"/>
          <w:szCs w:val="24"/>
          <w:lang w:eastAsia="zh-HK"/>
        </w:rPr>
      </w:pPr>
      <w:r w:rsidRPr="008679D9">
        <w:rPr>
          <w:rFonts w:ascii="Times New Roman" w:hAnsi="Times New Roman"/>
          <w:sz w:val="24"/>
          <w:szCs w:val="24"/>
          <w:lang w:eastAsia="zh-HK"/>
        </w:rPr>
        <w:t xml:space="preserve">Considering the anaerobic digestion technologies, the main distinction is wet anaerobic digestion systems in which operated at low total solids (&lt;10–20% TS) and dry systems in which operated at high total solids (&gt;20%–40% TS). Both wet and dry anaerobic systems are successfully operated in different countries. Considering the reactor combinations single stage anaerobic digestion is more commonly practiced but two-stage anaerobic digestion is also can be applicable under controlled process conditions. The physicochemical characteristics of typical food waste </w:t>
      </w:r>
      <w:r w:rsidR="00BB5D92">
        <w:rPr>
          <w:rFonts w:ascii="Times New Roman" w:hAnsi="Times New Roman"/>
          <w:sz w:val="24"/>
          <w:szCs w:val="24"/>
          <w:lang w:eastAsia="zh-HK"/>
        </w:rPr>
        <w:t xml:space="preserve">[6] </w:t>
      </w:r>
      <w:r w:rsidRPr="008679D9">
        <w:rPr>
          <w:rFonts w:ascii="Times New Roman" w:hAnsi="Times New Roman"/>
          <w:sz w:val="24"/>
          <w:szCs w:val="24"/>
          <w:lang w:eastAsia="zh-HK"/>
        </w:rPr>
        <w:t>from MSW is shown in the Table 2.</w:t>
      </w:r>
    </w:p>
    <w:p w:rsidR="002A03A6" w:rsidRDefault="002A03A6" w:rsidP="002A03A6">
      <w:pPr>
        <w:spacing w:before="240" w:after="240"/>
        <w:jc w:val="center"/>
        <w:rPr>
          <w:rFonts w:ascii="Times New Roman" w:hAnsi="Times New Roman"/>
          <w:sz w:val="24"/>
          <w:szCs w:val="24"/>
          <w:lang w:eastAsia="zh-HK"/>
        </w:rPr>
      </w:pPr>
      <w:r w:rsidRPr="008679D9">
        <w:rPr>
          <w:rFonts w:ascii="Times New Roman" w:hAnsi="Times New Roman"/>
          <w:b/>
        </w:rPr>
        <w:t xml:space="preserve">Table 2: Physicochemical Characteristics of Typical </w:t>
      </w:r>
      <w:r>
        <w:rPr>
          <w:rFonts w:ascii="Times New Roman" w:hAnsi="Times New Roman"/>
          <w:b/>
        </w:rPr>
        <w:t xml:space="preserve">Source Separated </w:t>
      </w:r>
      <w:r w:rsidRPr="008679D9">
        <w:rPr>
          <w:rFonts w:ascii="Times New Roman" w:hAnsi="Times New Roman"/>
          <w:b/>
        </w:rPr>
        <w:t>Food Slurry</w:t>
      </w:r>
    </w:p>
    <w:tbl>
      <w:tblPr>
        <w:tblStyle w:val="PlainTable2"/>
        <w:tblW w:w="4413" w:type="dxa"/>
        <w:tblInd w:w="2625" w:type="dxa"/>
        <w:tblLook w:val="04A0" w:firstRow="1" w:lastRow="0" w:firstColumn="1" w:lastColumn="0" w:noHBand="0" w:noVBand="1"/>
      </w:tblPr>
      <w:tblGrid>
        <w:gridCol w:w="2613"/>
        <w:gridCol w:w="1800"/>
      </w:tblGrid>
      <w:tr w:rsidR="008679D9" w:rsidRPr="00335F2F" w:rsidTr="001C35DD">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sz w:val="24"/>
                <w:szCs w:val="24"/>
                <w:u w:val="single"/>
              </w:rPr>
            </w:pPr>
          </w:p>
        </w:tc>
        <w:tc>
          <w:tcPr>
            <w:tcW w:w="1800" w:type="dxa"/>
            <w:noWrap/>
            <w:hideMark/>
          </w:tcPr>
          <w:p w:rsidR="008679D9" w:rsidRPr="002E1626" w:rsidRDefault="008679D9" w:rsidP="001C35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2E1626">
              <w:rPr>
                <w:rFonts w:ascii="Times New Roman" w:eastAsia="Times New Roman" w:hAnsi="Times New Roman"/>
                <w:color w:val="000000"/>
                <w:sz w:val="24"/>
                <w:szCs w:val="24"/>
              </w:rPr>
              <w:t>Food Slurry</w:t>
            </w:r>
          </w:p>
        </w:tc>
      </w:tr>
      <w:tr w:rsidR="008679D9" w:rsidRPr="00335F2F" w:rsidTr="001C35D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TS (g/l</w:t>
            </w:r>
            <w:r w:rsidRPr="00335F2F">
              <w:rPr>
                <w:rFonts w:ascii="Times New Roman" w:eastAsia="Times New Roman" w:hAnsi="Times New Roman"/>
                <w:b w:val="0"/>
                <w:color w:val="000000"/>
                <w:sz w:val="24"/>
                <w:szCs w:val="24"/>
              </w:rPr>
              <w:t>)</w:t>
            </w:r>
          </w:p>
        </w:tc>
        <w:tc>
          <w:tcPr>
            <w:tcW w:w="1800" w:type="dxa"/>
            <w:noWrap/>
            <w:hideMark/>
          </w:tcPr>
          <w:p w:rsidR="008679D9" w:rsidRPr="00335F2F" w:rsidRDefault="008679D9" w:rsidP="001C3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335F2F">
              <w:rPr>
                <w:rFonts w:ascii="Times New Roman" w:eastAsia="Times New Roman" w:hAnsi="Times New Roman"/>
                <w:color w:val="000000"/>
                <w:sz w:val="24"/>
                <w:szCs w:val="24"/>
              </w:rPr>
              <w:t>70</w:t>
            </w:r>
          </w:p>
        </w:tc>
      </w:tr>
      <w:tr w:rsidR="008679D9" w:rsidRPr="00335F2F" w:rsidTr="001C35DD">
        <w:trPr>
          <w:trHeight w:val="264"/>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TVS (g/l</w:t>
            </w:r>
            <w:r w:rsidRPr="00335F2F">
              <w:rPr>
                <w:rFonts w:ascii="Times New Roman" w:eastAsia="Times New Roman" w:hAnsi="Times New Roman"/>
                <w:b w:val="0"/>
                <w:color w:val="000000"/>
                <w:sz w:val="24"/>
                <w:szCs w:val="24"/>
              </w:rPr>
              <w:t>)</w:t>
            </w:r>
          </w:p>
        </w:tc>
        <w:tc>
          <w:tcPr>
            <w:tcW w:w="1800" w:type="dxa"/>
            <w:noWrap/>
            <w:hideMark/>
          </w:tcPr>
          <w:p w:rsidR="008679D9" w:rsidRPr="00335F2F" w:rsidRDefault="008679D9" w:rsidP="001C3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335F2F">
              <w:rPr>
                <w:rFonts w:ascii="Times New Roman" w:eastAsia="Times New Roman" w:hAnsi="Times New Roman"/>
                <w:color w:val="000000"/>
                <w:sz w:val="24"/>
                <w:szCs w:val="24"/>
              </w:rPr>
              <w:t>55.6</w:t>
            </w:r>
          </w:p>
        </w:tc>
      </w:tr>
      <w:tr w:rsidR="008679D9" w:rsidRPr="00335F2F" w:rsidTr="001C35D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color w:val="000000"/>
                <w:sz w:val="24"/>
                <w:szCs w:val="24"/>
              </w:rPr>
            </w:pPr>
            <w:r w:rsidRPr="00335F2F">
              <w:rPr>
                <w:rFonts w:ascii="Times New Roman" w:eastAsia="Times New Roman" w:hAnsi="Times New Roman"/>
                <w:b w:val="0"/>
                <w:color w:val="000000"/>
                <w:sz w:val="24"/>
                <w:szCs w:val="24"/>
              </w:rPr>
              <w:t>Fat (%)</w:t>
            </w:r>
          </w:p>
        </w:tc>
        <w:tc>
          <w:tcPr>
            <w:tcW w:w="1800" w:type="dxa"/>
            <w:noWrap/>
            <w:hideMark/>
          </w:tcPr>
          <w:p w:rsidR="008679D9" w:rsidRPr="00335F2F" w:rsidRDefault="008679D9" w:rsidP="001C3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335F2F">
              <w:rPr>
                <w:rFonts w:ascii="Times New Roman" w:eastAsia="Times New Roman" w:hAnsi="Times New Roman"/>
                <w:color w:val="000000"/>
                <w:sz w:val="24"/>
                <w:szCs w:val="24"/>
              </w:rPr>
              <w:t>3</w:t>
            </w:r>
          </w:p>
        </w:tc>
      </w:tr>
      <w:tr w:rsidR="008679D9" w:rsidRPr="00335F2F" w:rsidTr="001C35DD">
        <w:trPr>
          <w:trHeight w:val="264"/>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color w:val="000000"/>
                <w:sz w:val="24"/>
                <w:szCs w:val="24"/>
              </w:rPr>
            </w:pPr>
            <w:r w:rsidRPr="00335F2F">
              <w:rPr>
                <w:rFonts w:ascii="Times New Roman" w:eastAsia="Times New Roman" w:hAnsi="Times New Roman"/>
                <w:b w:val="0"/>
                <w:color w:val="000000"/>
                <w:sz w:val="24"/>
                <w:szCs w:val="24"/>
              </w:rPr>
              <w:t>Protein (%)</w:t>
            </w:r>
          </w:p>
        </w:tc>
        <w:tc>
          <w:tcPr>
            <w:tcW w:w="1800" w:type="dxa"/>
            <w:noWrap/>
            <w:hideMark/>
          </w:tcPr>
          <w:p w:rsidR="008679D9" w:rsidRPr="00335F2F" w:rsidRDefault="008679D9" w:rsidP="001C35D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4"/>
                <w:szCs w:val="24"/>
              </w:rPr>
            </w:pPr>
            <w:r w:rsidRPr="00335F2F">
              <w:rPr>
                <w:rFonts w:ascii="Times New Roman" w:eastAsia="Times New Roman" w:hAnsi="Times New Roman"/>
                <w:color w:val="000000"/>
                <w:sz w:val="24"/>
                <w:szCs w:val="24"/>
              </w:rPr>
              <w:t>13</w:t>
            </w:r>
          </w:p>
        </w:tc>
      </w:tr>
      <w:tr w:rsidR="008679D9" w:rsidRPr="00335F2F" w:rsidTr="001C35D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613" w:type="dxa"/>
            <w:noWrap/>
            <w:hideMark/>
          </w:tcPr>
          <w:p w:rsidR="008679D9" w:rsidRPr="00335F2F" w:rsidRDefault="008679D9" w:rsidP="001C35DD">
            <w:pPr>
              <w:rPr>
                <w:rFonts w:ascii="Times New Roman" w:eastAsia="Times New Roman" w:hAnsi="Times New Roman"/>
                <w:b w:val="0"/>
                <w:color w:val="000000"/>
                <w:sz w:val="24"/>
                <w:szCs w:val="24"/>
              </w:rPr>
            </w:pPr>
            <w:r w:rsidRPr="00840280">
              <w:rPr>
                <w:rFonts w:ascii="Times New Roman" w:eastAsia="Times New Roman" w:hAnsi="Times New Roman"/>
                <w:b w:val="0"/>
                <w:color w:val="000000"/>
                <w:sz w:val="24"/>
                <w:szCs w:val="24"/>
              </w:rPr>
              <w:t xml:space="preserve">Carbohydrates </w:t>
            </w:r>
            <w:r w:rsidRPr="00335F2F">
              <w:rPr>
                <w:rFonts w:ascii="Times New Roman" w:eastAsia="Times New Roman" w:hAnsi="Times New Roman"/>
                <w:b w:val="0"/>
                <w:color w:val="000000"/>
                <w:sz w:val="24"/>
                <w:szCs w:val="24"/>
              </w:rPr>
              <w:t>(%)</w:t>
            </w:r>
          </w:p>
        </w:tc>
        <w:tc>
          <w:tcPr>
            <w:tcW w:w="1800" w:type="dxa"/>
            <w:noWrap/>
            <w:hideMark/>
          </w:tcPr>
          <w:p w:rsidR="008679D9" w:rsidRPr="00335F2F" w:rsidRDefault="008679D9" w:rsidP="001C35D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4"/>
                <w:szCs w:val="24"/>
              </w:rPr>
            </w:pPr>
            <w:r w:rsidRPr="00335F2F">
              <w:rPr>
                <w:rFonts w:ascii="Times New Roman" w:eastAsia="Times New Roman" w:hAnsi="Times New Roman"/>
                <w:color w:val="000000"/>
                <w:sz w:val="24"/>
                <w:szCs w:val="24"/>
              </w:rPr>
              <w:t>58.5</w:t>
            </w:r>
          </w:p>
        </w:tc>
      </w:tr>
    </w:tbl>
    <w:p w:rsidR="008679D9" w:rsidRPr="008679D9" w:rsidRDefault="008679D9" w:rsidP="008679D9">
      <w:pPr>
        <w:spacing w:before="240" w:after="240"/>
        <w:jc w:val="both"/>
        <w:rPr>
          <w:rFonts w:ascii="Times New Roman" w:hAnsi="Times New Roman"/>
          <w:sz w:val="24"/>
          <w:szCs w:val="24"/>
          <w:lang w:eastAsia="zh-HK"/>
        </w:rPr>
      </w:pPr>
      <w:r w:rsidRPr="008679D9">
        <w:rPr>
          <w:rFonts w:ascii="Times New Roman" w:hAnsi="Times New Roman"/>
          <w:sz w:val="24"/>
          <w:szCs w:val="24"/>
          <w:lang w:eastAsia="zh-HK"/>
        </w:rPr>
        <w:t>Even though the food waste of MSW contains a cons</w:t>
      </w:r>
      <w:r w:rsidR="00D77A3F">
        <w:rPr>
          <w:rFonts w:ascii="Times New Roman" w:hAnsi="Times New Roman"/>
          <w:sz w:val="24"/>
          <w:szCs w:val="24"/>
          <w:lang w:eastAsia="zh-HK"/>
        </w:rPr>
        <w:t xml:space="preserve">iderable level of moisture, it </w:t>
      </w:r>
      <w:r w:rsidRPr="008679D9">
        <w:rPr>
          <w:rFonts w:ascii="Times New Roman" w:hAnsi="Times New Roman"/>
          <w:sz w:val="24"/>
          <w:szCs w:val="24"/>
          <w:lang w:eastAsia="zh-HK"/>
        </w:rPr>
        <w:t>should be mixed with certain amount of water to make a slurry. Considering the reactor as wet anaerobic system, the percentage of solid</w:t>
      </w:r>
      <w:r w:rsidR="003F5B68">
        <w:rPr>
          <w:rFonts w:ascii="Times New Roman" w:hAnsi="Times New Roman"/>
          <w:sz w:val="24"/>
          <w:szCs w:val="24"/>
          <w:lang w:eastAsia="zh-HK"/>
        </w:rPr>
        <w:t xml:space="preserve"> </w:t>
      </w:r>
      <w:r w:rsidRPr="008679D9">
        <w:rPr>
          <w:rFonts w:ascii="Times New Roman" w:hAnsi="Times New Roman"/>
          <w:sz w:val="24"/>
          <w:szCs w:val="24"/>
          <w:lang w:eastAsia="zh-HK"/>
        </w:rPr>
        <w:t xml:space="preserve">in suspension is adjusted to 7% before anaerobic digestion. </w:t>
      </w:r>
      <w:r>
        <w:rPr>
          <w:rFonts w:ascii="Times New Roman" w:hAnsi="Times New Roman"/>
          <w:sz w:val="24"/>
          <w:szCs w:val="24"/>
          <w:lang w:eastAsia="zh-HK"/>
        </w:rPr>
        <w:t>The</w:t>
      </w:r>
      <w:r w:rsidRPr="008679D9">
        <w:rPr>
          <w:rFonts w:ascii="Times New Roman" w:hAnsi="Times New Roman"/>
          <w:sz w:val="24"/>
          <w:szCs w:val="24"/>
          <w:lang w:eastAsia="zh-HK"/>
        </w:rPr>
        <w:t xml:space="preserve"> average temperature of KODS </w:t>
      </w:r>
      <w:r>
        <w:rPr>
          <w:rFonts w:ascii="Times New Roman" w:hAnsi="Times New Roman"/>
          <w:sz w:val="24"/>
          <w:szCs w:val="24"/>
          <w:lang w:eastAsia="zh-HK"/>
        </w:rPr>
        <w:t>is 30</w:t>
      </w:r>
      <w:r w:rsidRPr="008679D9">
        <w:rPr>
          <w:rFonts w:ascii="Times New Roman" w:hAnsi="Times New Roman"/>
          <w:sz w:val="24"/>
          <w:szCs w:val="24"/>
          <w:lang w:eastAsia="zh-HK"/>
        </w:rPr>
        <w:t xml:space="preserve">°C </w:t>
      </w:r>
      <w:r>
        <w:rPr>
          <w:rFonts w:ascii="Times New Roman" w:hAnsi="Times New Roman"/>
          <w:sz w:val="24"/>
          <w:szCs w:val="24"/>
          <w:lang w:eastAsia="zh-HK"/>
        </w:rPr>
        <w:t xml:space="preserve">and </w:t>
      </w:r>
      <w:r w:rsidRPr="008679D9">
        <w:rPr>
          <w:rFonts w:ascii="Times New Roman" w:hAnsi="Times New Roman"/>
          <w:sz w:val="24"/>
          <w:szCs w:val="24"/>
          <w:lang w:eastAsia="zh-HK"/>
        </w:rPr>
        <w:t xml:space="preserve">it does not vary drastically. </w:t>
      </w:r>
    </w:p>
    <w:p w:rsidR="008679D9" w:rsidRPr="008679D9" w:rsidRDefault="008679D9" w:rsidP="008679D9">
      <w:pPr>
        <w:spacing w:before="240" w:after="240"/>
        <w:jc w:val="both"/>
        <w:rPr>
          <w:rFonts w:ascii="Times New Roman" w:hAnsi="Times New Roman"/>
          <w:sz w:val="24"/>
          <w:szCs w:val="24"/>
          <w:lang w:eastAsia="zh-HK"/>
        </w:rPr>
      </w:pPr>
      <w:r w:rsidRPr="008679D9">
        <w:rPr>
          <w:rFonts w:ascii="Times New Roman" w:hAnsi="Times New Roman"/>
          <w:sz w:val="24"/>
          <w:szCs w:val="24"/>
          <w:lang w:eastAsia="zh-HK"/>
        </w:rPr>
        <w:t xml:space="preserve">According to the modified model, key parameters which directly effect on the life cycle assessment of anaerobic digestion are identified as amount of daily food waste arrival, volatile solid (VS) composition of food waste, conversion efficiency of VS into methane, methane yield, electricity conversion efficiency of the plant, tariffs for electricity produced using non-conventional renewable energy (NCRE), etc. The modified model is further developed considering the key main parameters in anaerobic biodegradation. </w:t>
      </w:r>
    </w:p>
    <w:p w:rsidR="00F34206" w:rsidRDefault="00FC4048" w:rsidP="006C2471">
      <w:pPr>
        <w:spacing w:before="240" w:after="240"/>
        <w:jc w:val="both"/>
        <w:rPr>
          <w:rFonts w:ascii="Times New Roman" w:hAnsi="Times New Roman"/>
          <w:sz w:val="24"/>
          <w:lang w:eastAsia="zh-HK"/>
        </w:rPr>
      </w:pPr>
      <w:r>
        <w:rPr>
          <w:rFonts w:ascii="Times New Roman" w:hAnsi="Times New Roman"/>
          <w:sz w:val="24"/>
          <w:szCs w:val="24"/>
          <w:lang w:eastAsia="zh-HK"/>
        </w:rPr>
        <w:lastRenderedPageBreak/>
        <w:t>The food waste</w:t>
      </w:r>
      <w:r w:rsidR="006E443F" w:rsidRPr="006E443F">
        <w:rPr>
          <w:rFonts w:ascii="Times New Roman" w:hAnsi="Times New Roman"/>
          <w:sz w:val="24"/>
          <w:szCs w:val="24"/>
          <w:lang w:eastAsia="zh-HK"/>
        </w:rPr>
        <w:t xml:space="preserve"> typically contains </w:t>
      </w:r>
      <w:r>
        <w:rPr>
          <w:rFonts w:ascii="Times New Roman" w:hAnsi="Times New Roman"/>
          <w:sz w:val="24"/>
          <w:szCs w:val="24"/>
          <w:lang w:eastAsia="zh-HK"/>
        </w:rPr>
        <w:t xml:space="preserve">a </w:t>
      </w:r>
      <w:r w:rsidR="006E443F" w:rsidRPr="006E443F">
        <w:rPr>
          <w:rFonts w:ascii="Times New Roman" w:hAnsi="Times New Roman"/>
          <w:sz w:val="24"/>
          <w:szCs w:val="24"/>
          <w:lang w:eastAsia="zh-HK"/>
        </w:rPr>
        <w:t>certain amount of moisture. Therefore, the sol</w:t>
      </w:r>
      <w:r>
        <w:rPr>
          <w:rFonts w:ascii="Times New Roman" w:hAnsi="Times New Roman"/>
          <w:sz w:val="24"/>
          <w:szCs w:val="24"/>
          <w:lang w:eastAsia="zh-HK"/>
        </w:rPr>
        <w:t>id fraction of the food waste was</w:t>
      </w:r>
      <w:r w:rsidR="006E443F" w:rsidRPr="006E443F">
        <w:rPr>
          <w:rFonts w:ascii="Times New Roman" w:hAnsi="Times New Roman"/>
          <w:sz w:val="24"/>
          <w:szCs w:val="24"/>
          <w:lang w:eastAsia="zh-HK"/>
        </w:rPr>
        <w:t xml:space="preserve"> calculated by </w:t>
      </w:r>
      <w:r>
        <w:rPr>
          <w:rFonts w:ascii="Times New Roman" w:hAnsi="Times New Roman"/>
          <w:sz w:val="24"/>
          <w:szCs w:val="24"/>
          <w:lang w:eastAsia="zh-HK"/>
        </w:rPr>
        <w:t xml:space="preserve">considering the total weight of food waste and its moisture content. </w:t>
      </w:r>
      <w:r w:rsidR="00F34206" w:rsidRPr="00F34206">
        <w:rPr>
          <w:rFonts w:ascii="Times New Roman" w:hAnsi="Times New Roman"/>
          <w:sz w:val="24"/>
          <w:lang w:eastAsia="zh-HK"/>
        </w:rPr>
        <w:t>The volumetric flow rate of the slurry can be calculated by considering the solid fraction of food waste generated per day and the total solid content of the slurry.</w:t>
      </w:r>
      <w:r>
        <w:rPr>
          <w:rFonts w:ascii="Times New Roman" w:hAnsi="Times New Roman"/>
          <w:sz w:val="24"/>
          <w:szCs w:val="24"/>
          <w:lang w:eastAsia="zh-HK"/>
        </w:rPr>
        <w:t xml:space="preserve"> </w:t>
      </w:r>
      <w:r w:rsidR="00F34206" w:rsidRPr="00F34206">
        <w:rPr>
          <w:rFonts w:ascii="Times New Roman" w:hAnsi="Times New Roman"/>
          <w:sz w:val="24"/>
          <w:lang w:eastAsia="zh-HK"/>
        </w:rPr>
        <w:t>The digester volume can be evaluated by considering the volumetric flow rate of the slurry, the hydraulic retention time</w:t>
      </w:r>
      <w:r>
        <w:rPr>
          <w:rFonts w:ascii="Times New Roman" w:hAnsi="Times New Roman"/>
          <w:sz w:val="24"/>
          <w:lang w:eastAsia="zh-HK"/>
        </w:rPr>
        <w:t xml:space="preserve"> </w:t>
      </w:r>
      <w:r w:rsidR="00F34206" w:rsidRPr="00F34206">
        <w:rPr>
          <w:rFonts w:ascii="Times New Roman" w:hAnsi="Times New Roman"/>
          <w:sz w:val="24"/>
          <w:lang w:eastAsia="zh-HK"/>
        </w:rPr>
        <w:t>(HRT) and taking 10% volume as head space.</w:t>
      </w:r>
      <w:r>
        <w:rPr>
          <w:rFonts w:ascii="Times New Roman" w:hAnsi="Times New Roman"/>
          <w:sz w:val="24"/>
          <w:szCs w:val="24"/>
          <w:lang w:eastAsia="zh-HK"/>
        </w:rPr>
        <w:t xml:space="preserve"> </w:t>
      </w:r>
      <w:r w:rsidR="00F34206" w:rsidRPr="00F34206">
        <w:rPr>
          <w:rFonts w:ascii="Times New Roman" w:hAnsi="Times New Roman"/>
          <w:sz w:val="24"/>
          <w:lang w:eastAsia="zh-HK"/>
        </w:rPr>
        <w:t xml:space="preserve">The net methane production can be evaluated by considering VS input </w:t>
      </w:r>
      <w:r>
        <w:rPr>
          <w:rFonts w:ascii="Times New Roman" w:hAnsi="Times New Roman"/>
          <w:sz w:val="24"/>
          <w:lang w:eastAsia="zh-HK"/>
        </w:rPr>
        <w:t>concentration</w:t>
      </w:r>
      <w:r w:rsidR="00F34206" w:rsidRPr="00F34206">
        <w:rPr>
          <w:rFonts w:ascii="Times New Roman" w:hAnsi="Times New Roman"/>
          <w:sz w:val="24"/>
          <w:lang w:eastAsia="zh-HK"/>
        </w:rPr>
        <w:t xml:space="preserve">, </w:t>
      </w:r>
      <w:r>
        <w:rPr>
          <w:rFonts w:ascii="Times New Roman" w:hAnsi="Times New Roman"/>
          <w:sz w:val="24"/>
          <w:lang w:eastAsia="zh-HK"/>
        </w:rPr>
        <w:t>operating temperature of the anaerobic reactor, hydraulic retention time and ultimate methane yield for food waste</w:t>
      </w:r>
      <w:r w:rsidR="00F34206" w:rsidRPr="00F34206">
        <w:rPr>
          <w:rFonts w:ascii="Times New Roman" w:hAnsi="Times New Roman"/>
          <w:sz w:val="24"/>
          <w:lang w:eastAsia="zh-HK"/>
        </w:rPr>
        <w:t>.</w:t>
      </w:r>
      <w:r>
        <w:rPr>
          <w:rFonts w:ascii="Times New Roman" w:hAnsi="Times New Roman"/>
          <w:sz w:val="24"/>
          <w:lang w:eastAsia="zh-HK"/>
        </w:rPr>
        <w:t xml:space="preserve"> </w:t>
      </w:r>
      <w:r w:rsidR="00F34206" w:rsidRPr="00F34206">
        <w:rPr>
          <w:rFonts w:ascii="Times New Roman" w:hAnsi="Times New Roman"/>
          <w:sz w:val="24"/>
          <w:lang w:eastAsia="zh-HK"/>
        </w:rPr>
        <w:t>The electricity generation rate can be evaluated by considering net methane production, calorific value of methane and electricity conversion efficiency.</w:t>
      </w:r>
    </w:p>
    <w:p w:rsidR="00FC4048" w:rsidRDefault="00FC4048" w:rsidP="006C2471">
      <w:pPr>
        <w:spacing w:before="240" w:after="240"/>
        <w:jc w:val="center"/>
        <w:rPr>
          <w:rFonts w:ascii="Times New Roman" w:hAnsi="Times New Roman"/>
          <w:sz w:val="24"/>
          <w:lang w:eastAsia="zh-HK"/>
        </w:rPr>
      </w:pPr>
      <w:r>
        <w:rPr>
          <w:rFonts w:ascii="Times New Roman" w:hAnsi="Times New Roman"/>
          <w:sz w:val="24"/>
          <w:lang w:eastAsia="zh-HK"/>
        </w:rPr>
        <w:t>E = V</w:t>
      </w:r>
      <w:r w:rsidR="00843938">
        <w:rPr>
          <w:rFonts w:ascii="Times New Roman" w:hAnsi="Times New Roman"/>
          <w:sz w:val="24"/>
          <w:lang w:eastAsia="zh-HK"/>
        </w:rPr>
        <w:t>*</w:t>
      </w:r>
      <w:r>
        <w:rPr>
          <w:rFonts w:ascii="Times New Roman" w:hAnsi="Times New Roman"/>
          <w:sz w:val="24"/>
          <w:lang w:eastAsia="zh-HK"/>
        </w:rPr>
        <w:t>CV*</w:t>
      </w:r>
      <w:r w:rsidR="00843938" w:rsidRPr="00843938">
        <w:rPr>
          <w:rFonts w:ascii="Times New Roman" w:hAnsi="Times New Roman"/>
          <w:sz w:val="24"/>
          <w:lang w:eastAsia="zh-HK"/>
        </w:rPr>
        <w:t>η</w:t>
      </w:r>
    </w:p>
    <w:p w:rsidR="00843938" w:rsidRDefault="00843938" w:rsidP="002804C5">
      <w:pPr>
        <w:spacing w:after="0"/>
        <w:rPr>
          <w:rFonts w:ascii="Times New Roman" w:hAnsi="Times New Roman"/>
          <w:sz w:val="24"/>
          <w:szCs w:val="24"/>
        </w:rPr>
      </w:pPr>
      <w:r w:rsidRPr="00843938">
        <w:rPr>
          <w:rFonts w:ascii="Times New Roman" w:hAnsi="Times New Roman"/>
          <w:sz w:val="24"/>
          <w:szCs w:val="24"/>
          <w:lang w:eastAsia="zh-HK"/>
        </w:rPr>
        <w:t xml:space="preserve">Where, E = </w:t>
      </w:r>
      <w:r w:rsidRPr="00843938">
        <w:rPr>
          <w:rFonts w:ascii="Times New Roman" w:hAnsi="Times New Roman"/>
          <w:sz w:val="24"/>
          <w:szCs w:val="24"/>
        </w:rPr>
        <w:t>Electricity Generation (MW)</w:t>
      </w:r>
    </w:p>
    <w:p w:rsidR="00843938" w:rsidRDefault="00843938" w:rsidP="002804C5">
      <w:pPr>
        <w:spacing w:after="0"/>
        <w:rPr>
          <w:rFonts w:ascii="Times New Roman" w:hAnsi="Times New Roman"/>
          <w:sz w:val="24"/>
          <w:szCs w:val="24"/>
        </w:rPr>
      </w:pPr>
      <w:r>
        <w:rPr>
          <w:rFonts w:ascii="Times New Roman" w:hAnsi="Times New Roman"/>
          <w:sz w:val="24"/>
          <w:szCs w:val="24"/>
        </w:rPr>
        <w:t xml:space="preserve">            V = Net Methane Production (m³/</w:t>
      </w:r>
      <w:r w:rsidR="002804C5">
        <w:rPr>
          <w:rFonts w:ascii="Times New Roman" w:hAnsi="Times New Roman"/>
          <w:sz w:val="24"/>
          <w:szCs w:val="24"/>
        </w:rPr>
        <w:t>s</w:t>
      </w:r>
      <w:r>
        <w:rPr>
          <w:rFonts w:ascii="Times New Roman" w:hAnsi="Times New Roman"/>
          <w:sz w:val="24"/>
          <w:szCs w:val="24"/>
        </w:rPr>
        <w:t>)</w:t>
      </w:r>
    </w:p>
    <w:p w:rsidR="00843938" w:rsidRDefault="00843938" w:rsidP="002804C5">
      <w:pPr>
        <w:spacing w:after="0"/>
        <w:rPr>
          <w:rFonts w:ascii="Times New Roman" w:hAnsi="Times New Roman"/>
          <w:sz w:val="24"/>
          <w:szCs w:val="24"/>
        </w:rPr>
      </w:pPr>
      <w:r>
        <w:rPr>
          <w:rFonts w:ascii="Times New Roman" w:hAnsi="Times New Roman"/>
          <w:sz w:val="24"/>
          <w:szCs w:val="24"/>
        </w:rPr>
        <w:t xml:space="preserve">            CV = Calorific Value of Methane (MJ/m³)</w:t>
      </w:r>
    </w:p>
    <w:p w:rsidR="00843938" w:rsidRPr="00FC4048" w:rsidRDefault="00843938" w:rsidP="002804C5">
      <w:pPr>
        <w:spacing w:after="240"/>
        <w:rPr>
          <w:rFonts w:ascii="Times New Roman" w:hAnsi="Times New Roman"/>
          <w:sz w:val="24"/>
          <w:szCs w:val="24"/>
          <w:lang w:eastAsia="zh-HK"/>
        </w:rPr>
      </w:pPr>
      <w:r>
        <w:rPr>
          <w:rFonts w:ascii="Times New Roman" w:hAnsi="Times New Roman"/>
          <w:sz w:val="24"/>
          <w:szCs w:val="24"/>
        </w:rPr>
        <w:t xml:space="preserve">             </w:t>
      </w:r>
      <w:r w:rsidRPr="00843938">
        <w:rPr>
          <w:rFonts w:ascii="Times New Roman" w:hAnsi="Times New Roman"/>
          <w:sz w:val="24"/>
          <w:szCs w:val="24"/>
        </w:rPr>
        <w:t>η</w:t>
      </w:r>
      <w:r>
        <w:rPr>
          <w:rFonts w:ascii="Times New Roman" w:hAnsi="Times New Roman"/>
          <w:sz w:val="24"/>
          <w:szCs w:val="24"/>
        </w:rPr>
        <w:t xml:space="preserve"> = Power Plant Efficiency (%)</w:t>
      </w:r>
      <w:r>
        <w:rPr>
          <w:rFonts w:ascii="Times New Roman" w:eastAsiaTheme="minorEastAsia" w:hAnsi="Times New Roman"/>
          <w:sz w:val="24"/>
          <w:szCs w:val="24"/>
        </w:rPr>
        <w:t xml:space="preserve">           </w:t>
      </w:r>
    </w:p>
    <w:p w:rsidR="00F34206" w:rsidRDefault="00F34206" w:rsidP="00FF06AF">
      <w:pPr>
        <w:spacing w:after="240"/>
        <w:jc w:val="both"/>
        <w:rPr>
          <w:rFonts w:ascii="Times New Roman" w:hAnsi="Times New Roman"/>
          <w:sz w:val="24"/>
          <w:lang w:eastAsia="zh-HK"/>
        </w:rPr>
      </w:pPr>
      <w:r w:rsidRPr="00F34206">
        <w:rPr>
          <w:rFonts w:ascii="Times New Roman" w:hAnsi="Times New Roman"/>
          <w:sz w:val="24"/>
          <w:lang w:eastAsia="zh-HK"/>
        </w:rPr>
        <w:t xml:space="preserve">The economic evaluation is </w:t>
      </w:r>
      <w:r w:rsidR="00FF06AF">
        <w:rPr>
          <w:rFonts w:ascii="Times New Roman" w:hAnsi="Times New Roman"/>
          <w:sz w:val="24"/>
          <w:lang w:eastAsia="zh-HK"/>
        </w:rPr>
        <w:t>conducted</w:t>
      </w:r>
      <w:r w:rsidRPr="00F34206">
        <w:rPr>
          <w:rFonts w:ascii="Times New Roman" w:hAnsi="Times New Roman"/>
          <w:sz w:val="24"/>
          <w:lang w:eastAsia="zh-HK"/>
        </w:rPr>
        <w:t xml:space="preserve"> using the costing of the anaerobic digester, costing of the power plant, costing of storage such as waste and gas storage, costing of utilities such as electricity usage of crusher, pumps and offices, operational costing such as material cost, labour cost, staff cost, water usage and etc. and maintenance costing. The payback period of the whole plant to evaluate its economic feasibility. The important process parameters taken from the previous research works done one food waste </w:t>
      </w:r>
      <w:r w:rsidR="00A10C02">
        <w:rPr>
          <w:rFonts w:ascii="Times New Roman" w:hAnsi="Times New Roman"/>
          <w:sz w:val="24"/>
          <w:lang w:eastAsia="zh-HK"/>
        </w:rPr>
        <w:t xml:space="preserve">[7] </w:t>
      </w:r>
      <w:r w:rsidRPr="00F34206">
        <w:rPr>
          <w:rFonts w:ascii="Times New Roman" w:hAnsi="Times New Roman"/>
          <w:sz w:val="24"/>
          <w:lang w:eastAsia="zh-HK"/>
        </w:rPr>
        <w:t>from the MSW and other supportive facts are mentioned in the Table 3.</w:t>
      </w:r>
    </w:p>
    <w:p w:rsidR="006C2471" w:rsidRPr="008D2220" w:rsidRDefault="006C2471" w:rsidP="006C2471">
      <w:pPr>
        <w:spacing w:before="120" w:after="120" w:line="360" w:lineRule="auto"/>
        <w:ind w:firstLine="720"/>
        <w:jc w:val="center"/>
        <w:rPr>
          <w:rFonts w:ascii="Times New Roman" w:eastAsiaTheme="minorEastAsia" w:hAnsi="Times New Roman"/>
          <w:b/>
        </w:rPr>
      </w:pPr>
      <w:r w:rsidRPr="008D2220">
        <w:rPr>
          <w:rFonts w:ascii="Times New Roman" w:eastAsiaTheme="minorEastAsia" w:hAnsi="Times New Roman"/>
          <w:b/>
        </w:rPr>
        <w:t>Table 3: Process Parameters Considered in the Life Cycle Assessment</w:t>
      </w:r>
    </w:p>
    <w:tbl>
      <w:tblPr>
        <w:tblStyle w:val="PlainTable2"/>
        <w:tblW w:w="8403" w:type="dxa"/>
        <w:tblInd w:w="705" w:type="dxa"/>
        <w:tblLook w:val="04A0" w:firstRow="1" w:lastRow="0" w:firstColumn="1" w:lastColumn="0" w:noHBand="0" w:noVBand="1"/>
      </w:tblPr>
      <w:tblGrid>
        <w:gridCol w:w="6423"/>
        <w:gridCol w:w="1980"/>
      </w:tblGrid>
      <w:tr w:rsidR="008D2220" w:rsidTr="001C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3" w:type="dxa"/>
          </w:tcPr>
          <w:p w:rsidR="008D2220" w:rsidRDefault="008D2220" w:rsidP="001C35DD">
            <w:pPr>
              <w:spacing w:line="360" w:lineRule="auto"/>
              <w:jc w:val="both"/>
              <w:rPr>
                <w:rFonts w:ascii="Times New Roman" w:eastAsiaTheme="minorEastAsia" w:hAnsi="Times New Roman"/>
                <w:sz w:val="24"/>
                <w:szCs w:val="24"/>
              </w:rPr>
            </w:pPr>
            <w:r>
              <w:rPr>
                <w:rFonts w:ascii="Times New Roman" w:eastAsiaTheme="minorEastAsia" w:hAnsi="Times New Roman"/>
                <w:sz w:val="24"/>
                <w:szCs w:val="24"/>
              </w:rPr>
              <w:t>Parameter</w:t>
            </w:r>
          </w:p>
        </w:tc>
        <w:tc>
          <w:tcPr>
            <w:tcW w:w="1980" w:type="dxa"/>
          </w:tcPr>
          <w:p w:rsidR="008D2220" w:rsidRDefault="008D2220" w:rsidP="001C35D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Value</w:t>
            </w:r>
          </w:p>
        </w:tc>
      </w:tr>
      <w:tr w:rsidR="008D2220" w:rsidTr="001C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Moisture content of food waste </w:t>
            </w:r>
          </w:p>
        </w:tc>
        <w:tc>
          <w:tcPr>
            <w:tcW w:w="1980" w:type="dxa"/>
          </w:tcPr>
          <w:p w:rsidR="008D2220" w:rsidRDefault="008D2220" w:rsidP="001C35D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63%</w:t>
            </w:r>
          </w:p>
        </w:tc>
      </w:tr>
      <w:tr w:rsidR="008D2220" w:rsidTr="001C35DD">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Retention time </w:t>
            </w:r>
          </w:p>
        </w:tc>
        <w:tc>
          <w:tcPr>
            <w:tcW w:w="1980" w:type="dxa"/>
          </w:tcPr>
          <w:p w:rsidR="008D2220" w:rsidRDefault="00121DBA" w:rsidP="001C35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11.9</w:t>
            </w:r>
            <w:r w:rsidR="008D2220">
              <w:rPr>
                <w:rFonts w:ascii="Times New Roman" w:eastAsiaTheme="minorEastAsia" w:hAnsi="Times New Roman"/>
                <w:sz w:val="24"/>
                <w:szCs w:val="24"/>
              </w:rPr>
              <w:t xml:space="preserve"> days</w:t>
            </w:r>
          </w:p>
        </w:tc>
      </w:tr>
      <w:tr w:rsidR="008D2220" w:rsidTr="001C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Operating temperature </w:t>
            </w:r>
          </w:p>
        </w:tc>
        <w:tc>
          <w:tcPr>
            <w:tcW w:w="1980" w:type="dxa"/>
          </w:tcPr>
          <w:p w:rsidR="008D2220" w:rsidRDefault="00121DBA" w:rsidP="001C35D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35</w:t>
            </w:r>
            <w:r w:rsidR="008D2220">
              <w:rPr>
                <w:rFonts w:ascii="Times New Roman" w:eastAsiaTheme="minorEastAsia" w:hAnsi="Times New Roman"/>
                <w:sz w:val="24"/>
                <w:szCs w:val="24"/>
              </w:rPr>
              <w:t xml:space="preserve"> °C</w:t>
            </w:r>
          </w:p>
        </w:tc>
      </w:tr>
      <w:tr w:rsidR="008D2220" w:rsidTr="001C35DD">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Methane percentage in biogas</w:t>
            </w:r>
          </w:p>
        </w:tc>
        <w:tc>
          <w:tcPr>
            <w:tcW w:w="1980" w:type="dxa"/>
          </w:tcPr>
          <w:p w:rsidR="008D2220" w:rsidRDefault="008D2220" w:rsidP="001C35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55%</w:t>
            </w:r>
          </w:p>
        </w:tc>
      </w:tr>
      <w:tr w:rsidR="008D2220" w:rsidTr="001C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3" w:type="dxa"/>
          </w:tcPr>
          <w:p w:rsidR="008D2220" w:rsidRDefault="008D2220" w:rsidP="001C35DD">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Carbon dioxide percentage in biogas</w:t>
            </w:r>
          </w:p>
        </w:tc>
        <w:tc>
          <w:tcPr>
            <w:tcW w:w="1980" w:type="dxa"/>
          </w:tcPr>
          <w:p w:rsidR="008D2220" w:rsidRDefault="008D2220" w:rsidP="001C35D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30%</w:t>
            </w:r>
          </w:p>
        </w:tc>
      </w:tr>
      <w:tr w:rsidR="008D2220" w:rsidTr="001C35DD">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Electricity conversion efficiency of the power plant </w:t>
            </w:r>
          </w:p>
        </w:tc>
        <w:tc>
          <w:tcPr>
            <w:tcW w:w="1980" w:type="dxa"/>
          </w:tcPr>
          <w:p w:rsidR="008D2220" w:rsidRDefault="00121DBA" w:rsidP="001C35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25</w:t>
            </w:r>
            <w:r w:rsidR="008D2220">
              <w:rPr>
                <w:rFonts w:ascii="Times New Roman" w:eastAsiaTheme="minorEastAsia" w:hAnsi="Times New Roman"/>
                <w:sz w:val="24"/>
                <w:szCs w:val="24"/>
              </w:rPr>
              <w:t xml:space="preserve"> %</w:t>
            </w:r>
          </w:p>
        </w:tc>
      </w:tr>
      <w:tr w:rsidR="008D2220" w:rsidTr="001C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3" w:type="dxa"/>
          </w:tcPr>
          <w:p w:rsidR="008D2220" w:rsidRPr="00FD5819" w:rsidRDefault="008D2220" w:rsidP="001C35D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Flat tariff for electricity generation from biogas in Sri Lanka </w:t>
            </w:r>
          </w:p>
        </w:tc>
        <w:tc>
          <w:tcPr>
            <w:tcW w:w="1980" w:type="dxa"/>
          </w:tcPr>
          <w:p w:rsidR="008D2220" w:rsidRDefault="008D2220" w:rsidP="001C35D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0.18 USD</w:t>
            </w:r>
          </w:p>
        </w:tc>
      </w:tr>
    </w:tbl>
    <w:p w:rsidR="00F34206" w:rsidRDefault="008D2220" w:rsidP="006C2471">
      <w:pPr>
        <w:spacing w:before="240" w:after="240"/>
        <w:jc w:val="both"/>
        <w:rPr>
          <w:rFonts w:ascii="Times New Roman" w:hAnsi="Times New Roman"/>
          <w:sz w:val="24"/>
          <w:lang w:eastAsia="zh-HK"/>
        </w:rPr>
      </w:pPr>
      <w:r w:rsidRPr="008D2220">
        <w:rPr>
          <w:rFonts w:ascii="Times New Roman" w:hAnsi="Times New Roman"/>
          <w:sz w:val="24"/>
          <w:lang w:eastAsia="zh-HK"/>
        </w:rPr>
        <w:t xml:space="preserve">The most critical two parameters in this life cycle analysis are VS reduction efficiency and methane yield. In anaerobic digestion, the VS reduction efficiency and methane yield changes with the operating temperature of the reactor, growth rate of the microorganisms, hydraulic retention time, physicochemical characteristics of the food waste slurry, etc. </w:t>
      </w:r>
      <w:r w:rsidR="00FF06AF">
        <w:rPr>
          <w:rFonts w:ascii="Times New Roman" w:hAnsi="Times New Roman"/>
          <w:sz w:val="24"/>
          <w:lang w:eastAsia="zh-HK"/>
        </w:rPr>
        <w:t>T</w:t>
      </w:r>
      <w:r w:rsidR="00FF06AF" w:rsidRPr="008D2220">
        <w:rPr>
          <w:rFonts w:ascii="Times New Roman" w:hAnsi="Times New Roman"/>
          <w:sz w:val="24"/>
          <w:lang w:eastAsia="zh-HK"/>
        </w:rPr>
        <w:t xml:space="preserve">he model can be </w:t>
      </w:r>
      <w:r w:rsidR="00FF06AF">
        <w:rPr>
          <w:rFonts w:ascii="Times New Roman" w:hAnsi="Times New Roman"/>
          <w:sz w:val="24"/>
          <w:lang w:eastAsia="zh-HK"/>
        </w:rPr>
        <w:t>applied</w:t>
      </w:r>
      <w:r w:rsidR="00FF06AF" w:rsidRPr="008D2220">
        <w:rPr>
          <w:rFonts w:ascii="Times New Roman" w:hAnsi="Times New Roman"/>
          <w:sz w:val="24"/>
          <w:lang w:eastAsia="zh-HK"/>
        </w:rPr>
        <w:t xml:space="preserve"> </w:t>
      </w:r>
      <w:r w:rsidR="00FF06AF">
        <w:rPr>
          <w:rFonts w:ascii="Times New Roman" w:hAnsi="Times New Roman"/>
          <w:sz w:val="24"/>
          <w:lang w:eastAsia="zh-HK"/>
        </w:rPr>
        <w:t xml:space="preserve">in </w:t>
      </w:r>
      <w:r w:rsidRPr="008D2220">
        <w:rPr>
          <w:rFonts w:ascii="Times New Roman" w:hAnsi="Times New Roman"/>
          <w:sz w:val="24"/>
          <w:lang w:eastAsia="zh-HK"/>
        </w:rPr>
        <w:t xml:space="preserve">order to </w:t>
      </w:r>
      <w:r w:rsidR="00C83AC4" w:rsidRPr="008D2220">
        <w:rPr>
          <w:rFonts w:ascii="Times New Roman" w:hAnsi="Times New Roman"/>
          <w:sz w:val="24"/>
          <w:lang w:eastAsia="zh-HK"/>
        </w:rPr>
        <w:t>analyse</w:t>
      </w:r>
      <w:r w:rsidRPr="008D2220">
        <w:rPr>
          <w:rFonts w:ascii="Times New Roman" w:hAnsi="Times New Roman"/>
          <w:sz w:val="24"/>
          <w:lang w:eastAsia="zh-HK"/>
        </w:rPr>
        <w:t xml:space="preserve"> the economic feasibility and the environmental impact of</w:t>
      </w:r>
      <w:r w:rsidR="00FF06AF">
        <w:rPr>
          <w:rFonts w:ascii="Times New Roman" w:hAnsi="Times New Roman"/>
          <w:sz w:val="24"/>
          <w:lang w:eastAsia="zh-HK"/>
        </w:rPr>
        <w:t xml:space="preserve"> anaerobic digestion of source separated food waste generated in municipalities in Sri Lanka.</w:t>
      </w:r>
    </w:p>
    <w:p w:rsidR="008D2220" w:rsidRPr="008D2220" w:rsidRDefault="008D2220" w:rsidP="008D2220">
      <w:pPr>
        <w:spacing w:after="240"/>
        <w:jc w:val="both"/>
        <w:rPr>
          <w:rFonts w:ascii="Times New Roman" w:hAnsi="Times New Roman"/>
          <w:b/>
          <w:sz w:val="24"/>
          <w:lang w:eastAsia="zh-HK"/>
        </w:rPr>
      </w:pPr>
      <w:r>
        <w:rPr>
          <w:rFonts w:ascii="Times New Roman" w:hAnsi="Times New Roman"/>
          <w:b/>
          <w:sz w:val="24"/>
          <w:lang w:eastAsia="zh-HK"/>
        </w:rPr>
        <w:lastRenderedPageBreak/>
        <w:t>4</w:t>
      </w:r>
      <w:r w:rsidRPr="008D2220">
        <w:rPr>
          <w:rFonts w:ascii="Times New Roman" w:hAnsi="Times New Roman"/>
          <w:b/>
          <w:sz w:val="24"/>
          <w:lang w:eastAsia="zh-HK"/>
        </w:rPr>
        <w:t>.3 Life Cycle Impact Assessment</w:t>
      </w:r>
    </w:p>
    <w:p w:rsidR="008D2220" w:rsidRDefault="008D2220" w:rsidP="008D2220">
      <w:pPr>
        <w:spacing w:after="240"/>
        <w:jc w:val="both"/>
        <w:rPr>
          <w:rFonts w:ascii="Times New Roman" w:hAnsi="Times New Roman"/>
          <w:sz w:val="24"/>
          <w:lang w:eastAsia="zh-HK"/>
        </w:rPr>
      </w:pPr>
      <w:r w:rsidRPr="008D2220">
        <w:rPr>
          <w:rFonts w:ascii="Times New Roman" w:hAnsi="Times New Roman"/>
          <w:sz w:val="24"/>
          <w:lang w:eastAsia="zh-HK"/>
        </w:rPr>
        <w:t>In life cycle impact assessment, mainly the socio-economic and environmental impact of the selected system boundary is considered. In this scenario, anaerobic digestion of food waste of MSW and generate electricity from methane gas is considered as the system boundary. Within this system boundary, there are positive and negative consequences</w:t>
      </w:r>
      <w:r w:rsidR="00D85657">
        <w:rPr>
          <w:rFonts w:ascii="Times New Roman" w:hAnsi="Times New Roman"/>
          <w:sz w:val="24"/>
          <w:lang w:eastAsia="zh-HK"/>
        </w:rPr>
        <w:t xml:space="preserve">. </w:t>
      </w:r>
      <w:r w:rsidRPr="008D2220">
        <w:rPr>
          <w:rFonts w:ascii="Times New Roman" w:hAnsi="Times New Roman"/>
          <w:sz w:val="24"/>
          <w:lang w:eastAsia="zh-HK"/>
        </w:rPr>
        <w:t>The carbon dioxide generation can be considered as the main drawback within this system boundary.  The net carbon dioxide emission rate can be evaluated by considering the percentage of carbon dioxide in biogas, biogas generation rate and carbon dioxide generation rate after the combustion of methane.</w:t>
      </w:r>
      <w:r w:rsidR="00D85657">
        <w:rPr>
          <w:rFonts w:ascii="Times New Roman" w:hAnsi="Times New Roman"/>
          <w:sz w:val="24"/>
          <w:lang w:eastAsia="zh-HK"/>
        </w:rPr>
        <w:t xml:space="preserve"> </w:t>
      </w:r>
      <w:r w:rsidRPr="008D2220">
        <w:rPr>
          <w:rFonts w:ascii="Times New Roman" w:hAnsi="Times New Roman"/>
          <w:sz w:val="24"/>
          <w:lang w:eastAsia="zh-HK"/>
        </w:rPr>
        <w:t xml:space="preserve">The positive socio-economic and environmental aspects of anaerobic digestion of food waste are electricity generation, improving public health and sanitation, landfill leachate elimination, </w:t>
      </w:r>
      <w:r w:rsidR="00D85657" w:rsidRPr="008D2220">
        <w:rPr>
          <w:rFonts w:ascii="Times New Roman" w:hAnsi="Times New Roman"/>
          <w:sz w:val="24"/>
          <w:lang w:eastAsia="zh-HK"/>
        </w:rPr>
        <w:t>odour</w:t>
      </w:r>
      <w:r w:rsidRPr="008D2220">
        <w:rPr>
          <w:rFonts w:ascii="Times New Roman" w:hAnsi="Times New Roman"/>
          <w:sz w:val="24"/>
          <w:lang w:eastAsia="zh-HK"/>
        </w:rPr>
        <w:t xml:space="preserve"> elimination, job creation, etc. Therefore, even though a significant amount of carbon dioxide is produced, the anaerobic digestion can be considered as a renewable and environmental friendly energy generation and MSW management process than the fossil fuels.</w:t>
      </w:r>
    </w:p>
    <w:p w:rsidR="00BA2C39" w:rsidRDefault="00BA2C39" w:rsidP="008D2220">
      <w:pPr>
        <w:spacing w:after="240"/>
        <w:jc w:val="both"/>
        <w:rPr>
          <w:rFonts w:ascii="Times New Roman" w:hAnsi="Times New Roman"/>
          <w:b/>
          <w:sz w:val="24"/>
          <w:lang w:eastAsia="zh-HK"/>
        </w:rPr>
      </w:pPr>
    </w:p>
    <w:p w:rsidR="008D2220" w:rsidRPr="008D2220" w:rsidRDefault="008D2220" w:rsidP="008D2220">
      <w:pPr>
        <w:spacing w:after="240"/>
        <w:jc w:val="both"/>
        <w:rPr>
          <w:rFonts w:ascii="Times New Roman" w:hAnsi="Times New Roman"/>
          <w:b/>
          <w:sz w:val="24"/>
          <w:lang w:eastAsia="zh-HK"/>
        </w:rPr>
      </w:pPr>
      <w:r w:rsidRPr="008D2220">
        <w:rPr>
          <w:rFonts w:ascii="Times New Roman" w:hAnsi="Times New Roman"/>
          <w:b/>
          <w:sz w:val="24"/>
          <w:lang w:eastAsia="zh-HK"/>
        </w:rPr>
        <w:t xml:space="preserve">5.0 Results </w:t>
      </w:r>
    </w:p>
    <w:p w:rsidR="000007F4" w:rsidRDefault="000007F4" w:rsidP="00C627C3">
      <w:pPr>
        <w:spacing w:after="240"/>
        <w:jc w:val="both"/>
        <w:rPr>
          <w:rFonts w:ascii="Times New Roman" w:hAnsi="Times New Roman"/>
          <w:sz w:val="24"/>
          <w:lang w:eastAsia="zh-HK"/>
        </w:rPr>
      </w:pPr>
      <w:r>
        <w:rPr>
          <w:rFonts w:ascii="Times New Roman" w:hAnsi="Times New Roman"/>
          <w:sz w:val="24"/>
          <w:lang w:eastAsia="zh-HK"/>
        </w:rPr>
        <w:t>The life cycle analysis model was used for the determination of the most important process parameters in anaerobic digestion such as hydraulic retention time, volatile solid reduction efficiency and the methane production</w:t>
      </w:r>
      <w:r w:rsidR="00C627C3">
        <w:rPr>
          <w:rFonts w:ascii="Times New Roman" w:hAnsi="Times New Roman"/>
          <w:sz w:val="24"/>
          <w:lang w:eastAsia="zh-HK"/>
        </w:rPr>
        <w:t xml:space="preserve"> as shown in Figure 4,5 and 6</w:t>
      </w:r>
      <w:r>
        <w:rPr>
          <w:rFonts w:ascii="Times New Roman" w:hAnsi="Times New Roman"/>
          <w:sz w:val="24"/>
          <w:lang w:eastAsia="zh-HK"/>
        </w:rPr>
        <w:t xml:space="preserve">. </w:t>
      </w:r>
    </w:p>
    <w:p w:rsidR="009837D9" w:rsidRDefault="009837D9" w:rsidP="009837D9">
      <w:pPr>
        <w:spacing w:before="120" w:after="120"/>
        <w:jc w:val="center"/>
        <w:rPr>
          <w:rFonts w:ascii="Times New Roman" w:hAnsi="Times New Roman"/>
          <w:b/>
          <w:lang w:eastAsia="zh-HK"/>
        </w:rPr>
      </w:pPr>
      <w:r>
        <w:rPr>
          <w:noProof/>
          <w:lang w:val="en-US"/>
        </w:rPr>
        <w:drawing>
          <wp:inline distT="0" distB="0" distL="0" distR="0" wp14:anchorId="6808F1C5" wp14:editId="3A3012FF">
            <wp:extent cx="2813014" cy="297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mare\AppData\Local\Microsoft\Windows\INetCacheContent.Word\SGP.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813014" cy="2979465"/>
                    </a:xfrm>
                    <a:prstGeom prst="rect">
                      <a:avLst/>
                    </a:prstGeom>
                    <a:noFill/>
                    <a:ln>
                      <a:noFill/>
                    </a:ln>
                  </pic:spPr>
                </pic:pic>
              </a:graphicData>
            </a:graphic>
          </wp:inline>
        </w:drawing>
      </w:r>
      <w:bookmarkStart w:id="0" w:name="_GoBack"/>
      <w:bookmarkEnd w:id="0"/>
    </w:p>
    <w:p w:rsidR="009837D9" w:rsidRDefault="009837D9" w:rsidP="009837D9">
      <w:pPr>
        <w:spacing w:before="120" w:after="120"/>
        <w:jc w:val="center"/>
        <w:rPr>
          <w:rFonts w:ascii="Times New Roman" w:hAnsi="Times New Roman"/>
          <w:b/>
          <w:lang w:eastAsia="zh-HK"/>
        </w:rPr>
      </w:pPr>
      <w:r>
        <w:rPr>
          <w:rFonts w:ascii="Times New Roman" w:hAnsi="Times New Roman"/>
          <w:b/>
          <w:lang w:eastAsia="zh-HK"/>
        </w:rPr>
        <w:t>Figure 4</w:t>
      </w:r>
      <w:r w:rsidRPr="00C627C3">
        <w:rPr>
          <w:rFonts w:ascii="Times New Roman" w:hAnsi="Times New Roman"/>
          <w:b/>
          <w:lang w:eastAsia="zh-HK"/>
        </w:rPr>
        <w:t xml:space="preserve">: </w:t>
      </w:r>
      <w:r>
        <w:rPr>
          <w:rFonts w:ascii="Times New Roman" w:hAnsi="Times New Roman"/>
          <w:b/>
          <w:lang w:eastAsia="zh-HK"/>
        </w:rPr>
        <w:t>Specific Gas Production</w:t>
      </w:r>
      <w:r w:rsidRPr="00C627C3">
        <w:rPr>
          <w:rFonts w:ascii="Times New Roman" w:hAnsi="Times New Roman"/>
          <w:b/>
          <w:lang w:eastAsia="zh-HK"/>
        </w:rPr>
        <w:t xml:space="preserve"> </w:t>
      </w:r>
      <w:r>
        <w:rPr>
          <w:rFonts w:ascii="Times New Roman" w:hAnsi="Times New Roman"/>
          <w:b/>
          <w:lang w:eastAsia="zh-HK"/>
        </w:rPr>
        <w:t>Response Surface Graph</w:t>
      </w:r>
    </w:p>
    <w:p w:rsidR="009837D9" w:rsidRPr="009837D9" w:rsidRDefault="009837D9" w:rsidP="009837D9">
      <w:pPr>
        <w:spacing w:before="240" w:after="240"/>
        <w:jc w:val="both"/>
        <w:rPr>
          <w:rFonts w:ascii="Times New Roman" w:hAnsi="Times New Roman"/>
          <w:sz w:val="24"/>
          <w:lang w:eastAsia="zh-HK"/>
        </w:rPr>
      </w:pPr>
      <w:r w:rsidRPr="009837D9">
        <w:rPr>
          <w:rFonts w:ascii="Times New Roman" w:hAnsi="Times New Roman"/>
          <w:sz w:val="24"/>
          <w:lang w:eastAsia="zh-HK"/>
        </w:rPr>
        <w:t xml:space="preserve">According to the </w:t>
      </w:r>
      <w:r w:rsidR="003C460A">
        <w:rPr>
          <w:rFonts w:ascii="Times New Roman" w:hAnsi="Times New Roman"/>
          <w:sz w:val="24"/>
          <w:lang w:eastAsia="zh-HK"/>
        </w:rPr>
        <w:t>Figure 4</w:t>
      </w:r>
      <w:r w:rsidRPr="009837D9">
        <w:rPr>
          <w:rFonts w:ascii="Times New Roman" w:hAnsi="Times New Roman"/>
          <w:sz w:val="24"/>
          <w:lang w:eastAsia="zh-HK"/>
        </w:rPr>
        <w:t xml:space="preserve">, when VS concentration is 55.6 kg/m³ the maximum specific gas production occurs within the region </w:t>
      </w:r>
      <w:r w:rsidR="00675223">
        <w:rPr>
          <w:rFonts w:ascii="Times New Roman" w:hAnsi="Times New Roman"/>
          <w:sz w:val="24"/>
          <w:lang w:eastAsia="zh-HK"/>
        </w:rPr>
        <w:t>of retention time 9.9 days to 17</w:t>
      </w:r>
      <w:r w:rsidRPr="009837D9">
        <w:rPr>
          <w:rFonts w:ascii="Times New Roman" w:hAnsi="Times New Roman"/>
          <w:sz w:val="24"/>
          <w:lang w:eastAsia="zh-HK"/>
        </w:rPr>
        <w:t xml:space="preserve">.9 days. Considering safety factors, the recommended retention time </w:t>
      </w:r>
      <w:r w:rsidR="006212CD">
        <w:rPr>
          <w:rFonts w:ascii="Times New Roman" w:hAnsi="Times New Roman"/>
          <w:sz w:val="24"/>
          <w:lang w:eastAsia="zh-HK"/>
        </w:rPr>
        <w:t>generated in</w:t>
      </w:r>
      <w:r w:rsidRPr="009837D9">
        <w:rPr>
          <w:rFonts w:ascii="Times New Roman" w:hAnsi="Times New Roman"/>
          <w:sz w:val="24"/>
          <w:lang w:eastAsia="zh-HK"/>
        </w:rPr>
        <w:t xml:space="preserve"> the model was 11.9 days. </w:t>
      </w:r>
    </w:p>
    <w:p w:rsidR="000007F4" w:rsidRDefault="00C627C3" w:rsidP="00C627C3">
      <w:pPr>
        <w:spacing w:after="120"/>
        <w:jc w:val="center"/>
        <w:rPr>
          <w:rFonts w:ascii="Times New Roman" w:hAnsi="Times New Roman"/>
          <w:sz w:val="24"/>
          <w:lang w:eastAsia="zh-HK"/>
        </w:rPr>
      </w:pPr>
      <w:r>
        <w:rPr>
          <w:noProof/>
          <w:lang w:val="en-US"/>
        </w:rPr>
        <w:lastRenderedPageBreak/>
        <w:drawing>
          <wp:inline distT="0" distB="0" distL="0" distR="0">
            <wp:extent cx="5551548" cy="3276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are\AppData\Local\Microsoft\Windows\INetCacheContent.Word\VS Reduction.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551548" cy="3276324"/>
                    </a:xfrm>
                    <a:prstGeom prst="rect">
                      <a:avLst/>
                    </a:prstGeom>
                    <a:noFill/>
                    <a:ln>
                      <a:noFill/>
                    </a:ln>
                  </pic:spPr>
                </pic:pic>
              </a:graphicData>
            </a:graphic>
          </wp:inline>
        </w:drawing>
      </w:r>
    </w:p>
    <w:p w:rsidR="00C627C3" w:rsidRDefault="009837D9" w:rsidP="00C627C3">
      <w:pPr>
        <w:spacing w:before="120" w:after="120"/>
        <w:jc w:val="center"/>
        <w:rPr>
          <w:rFonts w:ascii="Times New Roman" w:hAnsi="Times New Roman"/>
          <w:b/>
          <w:lang w:eastAsia="zh-HK"/>
        </w:rPr>
      </w:pPr>
      <w:r>
        <w:rPr>
          <w:rFonts w:ascii="Times New Roman" w:hAnsi="Times New Roman"/>
          <w:b/>
          <w:lang w:eastAsia="zh-HK"/>
        </w:rPr>
        <w:t>Figure 5</w:t>
      </w:r>
      <w:r w:rsidR="00C627C3" w:rsidRPr="00C627C3">
        <w:rPr>
          <w:rFonts w:ascii="Times New Roman" w:hAnsi="Times New Roman"/>
          <w:b/>
          <w:lang w:eastAsia="zh-HK"/>
        </w:rPr>
        <w:t>: VS Reduction Efficiency vs. Temperature</w:t>
      </w:r>
    </w:p>
    <w:p w:rsidR="009837D9" w:rsidRDefault="009837D9" w:rsidP="003C460A">
      <w:pPr>
        <w:spacing w:before="240" w:after="240"/>
        <w:jc w:val="both"/>
        <w:rPr>
          <w:rFonts w:ascii="Times New Roman" w:hAnsi="Times New Roman"/>
          <w:b/>
          <w:lang w:eastAsia="zh-HK"/>
        </w:rPr>
      </w:pPr>
      <w:r w:rsidRPr="009837D9">
        <w:rPr>
          <w:rFonts w:ascii="Times New Roman" w:hAnsi="Times New Roman"/>
          <w:sz w:val="24"/>
          <w:lang w:eastAsia="zh-HK"/>
        </w:rPr>
        <w:t xml:space="preserve">According to the </w:t>
      </w:r>
      <w:r w:rsidR="003C460A">
        <w:rPr>
          <w:rFonts w:ascii="Times New Roman" w:hAnsi="Times New Roman"/>
          <w:sz w:val="24"/>
          <w:lang w:eastAsia="zh-HK"/>
        </w:rPr>
        <w:t>Figure 5</w:t>
      </w:r>
      <w:r w:rsidRPr="009837D9">
        <w:rPr>
          <w:rFonts w:ascii="Times New Roman" w:hAnsi="Times New Roman"/>
          <w:sz w:val="24"/>
          <w:lang w:eastAsia="zh-HK"/>
        </w:rPr>
        <w:t>, when VS concentration is 55.6 kg/m³</w:t>
      </w:r>
      <w:r w:rsidR="003C460A">
        <w:rPr>
          <w:rFonts w:ascii="Times New Roman" w:hAnsi="Times New Roman"/>
          <w:sz w:val="24"/>
          <w:lang w:eastAsia="zh-HK"/>
        </w:rPr>
        <w:t>, operating temperature is 35°C</w:t>
      </w:r>
      <w:r w:rsidRPr="009837D9">
        <w:rPr>
          <w:rFonts w:ascii="Times New Roman" w:hAnsi="Times New Roman"/>
          <w:sz w:val="24"/>
          <w:lang w:eastAsia="zh-HK"/>
        </w:rPr>
        <w:t xml:space="preserve"> </w:t>
      </w:r>
      <w:r w:rsidR="003C460A">
        <w:rPr>
          <w:rFonts w:ascii="Times New Roman" w:hAnsi="Times New Roman"/>
          <w:sz w:val="24"/>
          <w:lang w:eastAsia="zh-HK"/>
        </w:rPr>
        <w:t>and the retention time is 11.9 days, the VS removal efficiency of the anaerobic digestion process is 50%.</w:t>
      </w:r>
    </w:p>
    <w:p w:rsidR="00C627C3" w:rsidRDefault="00C627C3" w:rsidP="00C627C3">
      <w:pPr>
        <w:spacing w:before="120" w:after="120"/>
        <w:jc w:val="center"/>
        <w:rPr>
          <w:rFonts w:ascii="Times New Roman" w:hAnsi="Times New Roman"/>
          <w:b/>
          <w:lang w:eastAsia="zh-HK"/>
        </w:rPr>
      </w:pPr>
      <w:r>
        <w:rPr>
          <w:noProof/>
          <w:lang w:val="en-US"/>
        </w:rPr>
        <w:drawing>
          <wp:inline distT="0" distB="0" distL="0" distR="0">
            <wp:extent cx="6016417" cy="2931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re\AppData\Local\Microsoft\Windows\INetCacheContent.Word\Methane Production.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016417" cy="2931537"/>
                    </a:xfrm>
                    <a:prstGeom prst="rect">
                      <a:avLst/>
                    </a:prstGeom>
                    <a:noFill/>
                    <a:ln>
                      <a:noFill/>
                    </a:ln>
                  </pic:spPr>
                </pic:pic>
              </a:graphicData>
            </a:graphic>
          </wp:inline>
        </w:drawing>
      </w:r>
    </w:p>
    <w:p w:rsidR="00C627C3" w:rsidRDefault="009837D9" w:rsidP="00C627C3">
      <w:pPr>
        <w:spacing w:before="120" w:after="120"/>
        <w:jc w:val="center"/>
        <w:rPr>
          <w:rFonts w:ascii="Times New Roman" w:hAnsi="Times New Roman"/>
          <w:b/>
          <w:lang w:eastAsia="zh-HK"/>
        </w:rPr>
      </w:pPr>
      <w:r>
        <w:rPr>
          <w:rFonts w:ascii="Times New Roman" w:hAnsi="Times New Roman"/>
          <w:b/>
          <w:lang w:eastAsia="zh-HK"/>
        </w:rPr>
        <w:t>Figure 6</w:t>
      </w:r>
      <w:r w:rsidR="00C627C3" w:rsidRPr="00C627C3">
        <w:rPr>
          <w:rFonts w:ascii="Times New Roman" w:hAnsi="Times New Roman"/>
          <w:b/>
          <w:lang w:eastAsia="zh-HK"/>
        </w:rPr>
        <w:t xml:space="preserve">: </w:t>
      </w:r>
      <w:r w:rsidR="00C627C3">
        <w:rPr>
          <w:rFonts w:ascii="Times New Roman" w:hAnsi="Times New Roman"/>
          <w:b/>
          <w:lang w:eastAsia="zh-HK"/>
        </w:rPr>
        <w:t>Specific Methane Production</w:t>
      </w:r>
      <w:r w:rsidR="00C627C3" w:rsidRPr="00C627C3">
        <w:rPr>
          <w:rFonts w:ascii="Times New Roman" w:hAnsi="Times New Roman"/>
          <w:b/>
          <w:lang w:eastAsia="zh-HK"/>
        </w:rPr>
        <w:t xml:space="preserve"> vs. Temperature</w:t>
      </w:r>
    </w:p>
    <w:p w:rsidR="003C460A" w:rsidRDefault="003C460A" w:rsidP="003C460A">
      <w:pPr>
        <w:spacing w:before="240" w:after="240"/>
        <w:jc w:val="both"/>
        <w:rPr>
          <w:rFonts w:ascii="Times New Roman" w:hAnsi="Times New Roman"/>
          <w:b/>
          <w:lang w:eastAsia="zh-HK"/>
        </w:rPr>
      </w:pPr>
      <w:r w:rsidRPr="009837D9">
        <w:rPr>
          <w:rFonts w:ascii="Times New Roman" w:hAnsi="Times New Roman"/>
          <w:sz w:val="24"/>
          <w:lang w:eastAsia="zh-HK"/>
        </w:rPr>
        <w:t xml:space="preserve">According to the </w:t>
      </w:r>
      <w:r>
        <w:rPr>
          <w:rFonts w:ascii="Times New Roman" w:hAnsi="Times New Roman"/>
          <w:sz w:val="24"/>
          <w:lang w:eastAsia="zh-HK"/>
        </w:rPr>
        <w:t>Figure 6</w:t>
      </w:r>
      <w:r w:rsidRPr="009837D9">
        <w:rPr>
          <w:rFonts w:ascii="Times New Roman" w:hAnsi="Times New Roman"/>
          <w:sz w:val="24"/>
          <w:lang w:eastAsia="zh-HK"/>
        </w:rPr>
        <w:t>, when VS concentration is 55.6 kg/m³</w:t>
      </w:r>
      <w:r>
        <w:rPr>
          <w:rFonts w:ascii="Times New Roman" w:hAnsi="Times New Roman"/>
          <w:sz w:val="24"/>
          <w:lang w:eastAsia="zh-HK"/>
        </w:rPr>
        <w:t>, operating temperature is 35°C</w:t>
      </w:r>
      <w:r w:rsidRPr="009837D9">
        <w:rPr>
          <w:rFonts w:ascii="Times New Roman" w:hAnsi="Times New Roman"/>
          <w:sz w:val="24"/>
          <w:lang w:eastAsia="zh-HK"/>
        </w:rPr>
        <w:t xml:space="preserve"> </w:t>
      </w:r>
      <w:r>
        <w:rPr>
          <w:rFonts w:ascii="Times New Roman" w:hAnsi="Times New Roman"/>
          <w:sz w:val="24"/>
          <w:lang w:eastAsia="zh-HK"/>
        </w:rPr>
        <w:t xml:space="preserve">and the retention time is 11.9 days, the specific methane production of the anaerobic digestion process is </w:t>
      </w:r>
      <w:r w:rsidRPr="003C460A">
        <w:rPr>
          <w:rFonts w:ascii="Times New Roman" w:hAnsi="Times New Roman"/>
          <w:sz w:val="24"/>
          <w:lang w:eastAsia="zh-HK"/>
        </w:rPr>
        <w:t>1.173</w:t>
      </w:r>
      <w:r>
        <w:rPr>
          <w:rFonts w:ascii="Times New Roman" w:hAnsi="Times New Roman"/>
          <w:sz w:val="24"/>
          <w:lang w:eastAsia="zh-HK"/>
        </w:rPr>
        <w:t xml:space="preserve"> m³ methane/m³ of digester. Therefore</w:t>
      </w:r>
      <w:r w:rsidR="005A40AF">
        <w:rPr>
          <w:rFonts w:ascii="Times New Roman" w:hAnsi="Times New Roman"/>
          <w:sz w:val="24"/>
          <w:lang w:eastAsia="zh-HK"/>
        </w:rPr>
        <w:t>,</w:t>
      </w:r>
      <w:r>
        <w:rPr>
          <w:rFonts w:ascii="Times New Roman" w:hAnsi="Times New Roman"/>
          <w:sz w:val="24"/>
          <w:lang w:eastAsia="zh-HK"/>
        </w:rPr>
        <w:t xml:space="preserve"> the methane yield </w:t>
      </w:r>
      <w:r w:rsidR="005A40AF">
        <w:rPr>
          <w:rFonts w:ascii="Times New Roman" w:hAnsi="Times New Roman"/>
          <w:sz w:val="24"/>
          <w:lang w:eastAsia="zh-HK"/>
        </w:rPr>
        <w:t xml:space="preserve">of the digestion process </w:t>
      </w:r>
      <w:r>
        <w:rPr>
          <w:rFonts w:ascii="Times New Roman" w:hAnsi="Times New Roman"/>
          <w:sz w:val="24"/>
          <w:lang w:eastAsia="zh-HK"/>
        </w:rPr>
        <w:t>is</w:t>
      </w:r>
      <w:r w:rsidR="005A40AF">
        <w:rPr>
          <w:rFonts w:ascii="Times New Roman" w:hAnsi="Times New Roman"/>
          <w:sz w:val="24"/>
          <w:lang w:eastAsia="zh-HK"/>
        </w:rPr>
        <w:t xml:space="preserve"> </w:t>
      </w:r>
      <w:r w:rsidR="005A40AF" w:rsidRPr="006A7F11">
        <w:rPr>
          <w:rFonts w:ascii="Times New Roman" w:eastAsiaTheme="minorEastAsia" w:hAnsi="Times New Roman"/>
          <w:sz w:val="24"/>
          <w:szCs w:val="24"/>
        </w:rPr>
        <w:t>0.2</w:t>
      </w:r>
      <w:r w:rsidR="005A40AF">
        <w:rPr>
          <w:rFonts w:ascii="Times New Roman" w:eastAsiaTheme="minorEastAsia" w:hAnsi="Times New Roman"/>
          <w:sz w:val="24"/>
          <w:szCs w:val="24"/>
        </w:rPr>
        <w:t>5 m³/</w:t>
      </w:r>
      <w:proofErr w:type="spellStart"/>
      <w:r w:rsidR="005A40AF">
        <w:rPr>
          <w:rFonts w:ascii="Times New Roman" w:eastAsiaTheme="minorEastAsia" w:hAnsi="Times New Roman"/>
          <w:sz w:val="24"/>
          <w:szCs w:val="24"/>
        </w:rPr>
        <w:t>kgVSS</w:t>
      </w:r>
      <w:r w:rsidR="005A40AF" w:rsidRPr="00A805AD">
        <w:rPr>
          <w:rFonts w:ascii="Times New Roman" w:eastAsiaTheme="minorEastAsia" w:hAnsi="Times New Roman"/>
          <w:sz w:val="16"/>
          <w:szCs w:val="16"/>
        </w:rPr>
        <w:t>added</w:t>
      </w:r>
      <w:proofErr w:type="spellEnd"/>
      <w:r w:rsidR="005A40AF">
        <w:rPr>
          <w:rFonts w:ascii="Times New Roman" w:hAnsi="Times New Roman"/>
          <w:sz w:val="24"/>
          <w:lang w:eastAsia="zh-HK"/>
        </w:rPr>
        <w:t>.</w:t>
      </w:r>
    </w:p>
    <w:p w:rsidR="00F34206" w:rsidRDefault="00414B58" w:rsidP="00414B58">
      <w:pPr>
        <w:jc w:val="both"/>
        <w:rPr>
          <w:rFonts w:ascii="Times New Roman" w:hAnsi="Times New Roman"/>
          <w:sz w:val="24"/>
          <w:lang w:eastAsia="zh-HK"/>
        </w:rPr>
      </w:pPr>
      <w:r>
        <w:rPr>
          <w:rFonts w:ascii="Times New Roman" w:hAnsi="Times New Roman"/>
          <w:sz w:val="24"/>
          <w:lang w:eastAsia="zh-HK"/>
        </w:rPr>
        <w:lastRenderedPageBreak/>
        <w:t xml:space="preserve">The life cycle assessment model was conducted to evaluate the socio-economic and environmental feasibility of anaerobic biodegradation of source separated food waste arriving at KODS. The generated assessment result </w:t>
      </w:r>
      <w:r w:rsidR="00495BD7">
        <w:rPr>
          <w:rFonts w:ascii="Times New Roman" w:hAnsi="Times New Roman"/>
          <w:sz w:val="24"/>
          <w:lang w:eastAsia="zh-HK"/>
        </w:rPr>
        <w:t xml:space="preserve">for the KODS </w:t>
      </w:r>
      <w:r>
        <w:rPr>
          <w:rFonts w:ascii="Times New Roman" w:hAnsi="Times New Roman"/>
          <w:sz w:val="24"/>
          <w:lang w:eastAsia="zh-HK"/>
        </w:rPr>
        <w:t>is mentioned in the Table 4.</w:t>
      </w:r>
      <w:r w:rsidR="00495BD7">
        <w:rPr>
          <w:rFonts w:ascii="Times New Roman" w:hAnsi="Times New Roman"/>
          <w:sz w:val="24"/>
          <w:lang w:eastAsia="zh-HK"/>
        </w:rPr>
        <w:t xml:space="preserve"> </w:t>
      </w:r>
    </w:p>
    <w:p w:rsidR="00414B58" w:rsidRPr="00D70BCC" w:rsidRDefault="00414B58" w:rsidP="00414B58">
      <w:pPr>
        <w:jc w:val="center"/>
        <w:rPr>
          <w:rFonts w:ascii="Times New Roman" w:hAnsi="Times New Roman"/>
          <w:b/>
          <w:lang w:eastAsia="zh-HK"/>
        </w:rPr>
      </w:pPr>
      <w:r w:rsidRPr="00D70BCC">
        <w:rPr>
          <w:rFonts w:ascii="Times New Roman" w:hAnsi="Times New Roman"/>
          <w:b/>
          <w:lang w:eastAsia="zh-HK"/>
        </w:rPr>
        <w:t>Table 4: LCA Test Result for the Anaerobic Biodegradation of Source Separated Food Waste Arriving at KODS</w:t>
      </w:r>
    </w:p>
    <w:tbl>
      <w:tblPr>
        <w:tblStyle w:val="PlainTable2"/>
        <w:tblW w:w="8403" w:type="dxa"/>
        <w:tblInd w:w="705" w:type="dxa"/>
        <w:tblLook w:val="04A0" w:firstRow="1" w:lastRow="0" w:firstColumn="1" w:lastColumn="0" w:noHBand="0" w:noVBand="1"/>
      </w:tblPr>
      <w:tblGrid>
        <w:gridCol w:w="5883"/>
        <w:gridCol w:w="2520"/>
      </w:tblGrid>
      <w:tr w:rsidR="00414B58" w:rsidTr="00A805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414B58" w:rsidRDefault="00414B58" w:rsidP="00CE14D3">
            <w:pPr>
              <w:spacing w:line="360" w:lineRule="auto"/>
              <w:jc w:val="both"/>
              <w:rPr>
                <w:rFonts w:ascii="Times New Roman" w:eastAsiaTheme="minorEastAsia" w:hAnsi="Times New Roman"/>
                <w:sz w:val="24"/>
                <w:szCs w:val="24"/>
              </w:rPr>
            </w:pPr>
          </w:p>
        </w:tc>
        <w:tc>
          <w:tcPr>
            <w:tcW w:w="2520" w:type="dxa"/>
          </w:tcPr>
          <w:p w:rsidR="00414B58" w:rsidRDefault="00414B58" w:rsidP="00CE14D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Value</w:t>
            </w:r>
          </w:p>
        </w:tc>
      </w:tr>
      <w:tr w:rsidR="00414B58"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9E08CD"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Input food waste</w:t>
            </w:r>
            <w:r w:rsidR="00414B58" w:rsidRPr="00FD5819">
              <w:rPr>
                <w:rFonts w:ascii="Times New Roman" w:eastAsiaTheme="minorEastAsia" w:hAnsi="Times New Roman"/>
                <w:b w:val="0"/>
                <w:sz w:val="24"/>
                <w:szCs w:val="24"/>
              </w:rPr>
              <w:t xml:space="preserve"> </w:t>
            </w:r>
          </w:p>
        </w:tc>
        <w:tc>
          <w:tcPr>
            <w:tcW w:w="2520" w:type="dxa"/>
          </w:tcPr>
          <w:p w:rsidR="00414B58" w:rsidRDefault="00463CC4" w:rsidP="00D43F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209000</w:t>
            </w:r>
            <w:r w:rsidR="009E08CD">
              <w:rPr>
                <w:rFonts w:ascii="Times New Roman" w:eastAsiaTheme="minorEastAsia" w:hAnsi="Times New Roman"/>
                <w:sz w:val="24"/>
                <w:szCs w:val="24"/>
              </w:rPr>
              <w:t xml:space="preserve"> </w:t>
            </w:r>
            <w:r w:rsidR="00D43F50">
              <w:rPr>
                <w:rFonts w:ascii="Times New Roman" w:eastAsiaTheme="minorEastAsia" w:hAnsi="Times New Roman"/>
                <w:sz w:val="24"/>
                <w:szCs w:val="24"/>
              </w:rPr>
              <w:t>kg</w:t>
            </w:r>
            <w:r w:rsidR="009E08CD">
              <w:rPr>
                <w:rFonts w:ascii="Times New Roman" w:eastAsiaTheme="minorEastAsia" w:hAnsi="Times New Roman"/>
                <w:sz w:val="24"/>
                <w:szCs w:val="24"/>
              </w:rPr>
              <w:t>/day</w:t>
            </w:r>
          </w:p>
        </w:tc>
      </w:tr>
      <w:tr w:rsidR="00414B58" w:rsidTr="00A805AD">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6A7F11"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Slurry flow rate</w:t>
            </w:r>
            <w:r w:rsidR="00414B58" w:rsidRPr="00FD5819">
              <w:rPr>
                <w:rFonts w:ascii="Times New Roman" w:eastAsiaTheme="minorEastAsia" w:hAnsi="Times New Roman"/>
                <w:b w:val="0"/>
                <w:sz w:val="24"/>
                <w:szCs w:val="24"/>
              </w:rPr>
              <w:t xml:space="preserve"> </w:t>
            </w:r>
          </w:p>
        </w:tc>
        <w:tc>
          <w:tcPr>
            <w:tcW w:w="2520" w:type="dxa"/>
          </w:tcPr>
          <w:p w:rsidR="00414B58" w:rsidRDefault="00463CC4" w:rsidP="00CE14D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1104.71</w:t>
            </w:r>
            <w:r>
              <w:rPr>
                <w:rFonts w:ascii="Times New Roman" w:eastAsiaTheme="minorEastAsia" w:hAnsi="Times New Roman"/>
                <w:sz w:val="24"/>
                <w:szCs w:val="24"/>
              </w:rPr>
              <w:t xml:space="preserve"> </w:t>
            </w:r>
            <w:r w:rsidR="006A7F11">
              <w:rPr>
                <w:rFonts w:ascii="Times New Roman" w:eastAsiaTheme="minorEastAsia" w:hAnsi="Times New Roman"/>
                <w:sz w:val="24"/>
                <w:szCs w:val="24"/>
              </w:rPr>
              <w:t>m³/day</w:t>
            </w:r>
          </w:p>
        </w:tc>
      </w:tr>
      <w:tr w:rsidR="008561BE"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8561BE" w:rsidRDefault="008561BE"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Water usage</w:t>
            </w:r>
          </w:p>
        </w:tc>
        <w:tc>
          <w:tcPr>
            <w:tcW w:w="2520" w:type="dxa"/>
          </w:tcPr>
          <w:p w:rsidR="008561BE" w:rsidRPr="006A7F11" w:rsidRDefault="00463CC4" w:rsidP="008561BE">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973044.29</w:t>
            </w:r>
            <w:r>
              <w:rPr>
                <w:rFonts w:ascii="Times New Roman" w:eastAsiaTheme="minorEastAsia" w:hAnsi="Times New Roman"/>
                <w:sz w:val="24"/>
                <w:szCs w:val="24"/>
              </w:rPr>
              <w:t xml:space="preserve"> </w:t>
            </w:r>
            <w:r w:rsidR="008561BE">
              <w:rPr>
                <w:rFonts w:ascii="Times New Roman" w:eastAsiaTheme="minorEastAsia" w:hAnsi="Times New Roman"/>
                <w:sz w:val="24"/>
                <w:szCs w:val="24"/>
              </w:rPr>
              <w:t>kg/day</w:t>
            </w:r>
          </w:p>
        </w:tc>
      </w:tr>
      <w:tr w:rsidR="00414B58" w:rsidTr="00A805AD">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6A7F11"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Digester volume</w:t>
            </w:r>
            <w:r w:rsidR="00414B58" w:rsidRPr="00FD5819">
              <w:rPr>
                <w:rFonts w:ascii="Times New Roman" w:eastAsiaTheme="minorEastAsia" w:hAnsi="Times New Roman"/>
                <w:b w:val="0"/>
                <w:sz w:val="24"/>
                <w:szCs w:val="24"/>
              </w:rPr>
              <w:t xml:space="preserve"> </w:t>
            </w:r>
          </w:p>
        </w:tc>
        <w:tc>
          <w:tcPr>
            <w:tcW w:w="2520" w:type="dxa"/>
          </w:tcPr>
          <w:p w:rsidR="00414B58" w:rsidRDefault="00463CC4" w:rsidP="00CE14D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14460.70</w:t>
            </w:r>
            <w:r>
              <w:rPr>
                <w:rFonts w:ascii="Times New Roman" w:eastAsiaTheme="minorEastAsia" w:hAnsi="Times New Roman"/>
                <w:sz w:val="24"/>
                <w:szCs w:val="24"/>
              </w:rPr>
              <w:t xml:space="preserve"> </w:t>
            </w:r>
            <w:r w:rsidR="006A7F11">
              <w:rPr>
                <w:rFonts w:ascii="Times New Roman" w:eastAsiaTheme="minorEastAsia" w:hAnsi="Times New Roman"/>
                <w:sz w:val="24"/>
                <w:szCs w:val="24"/>
              </w:rPr>
              <w:t>m³</w:t>
            </w:r>
          </w:p>
        </w:tc>
      </w:tr>
      <w:tr w:rsidR="00414B58"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6A7F11"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VS reduction efficiency</w:t>
            </w:r>
          </w:p>
        </w:tc>
        <w:tc>
          <w:tcPr>
            <w:tcW w:w="2520" w:type="dxa"/>
          </w:tcPr>
          <w:p w:rsidR="00414B58" w:rsidRDefault="006A7F11" w:rsidP="00CE14D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50</w:t>
            </w:r>
            <w:r w:rsidR="00414B58">
              <w:rPr>
                <w:rFonts w:ascii="Times New Roman" w:eastAsiaTheme="minorEastAsia" w:hAnsi="Times New Roman"/>
                <w:sz w:val="24"/>
                <w:szCs w:val="24"/>
              </w:rPr>
              <w:t>%</w:t>
            </w:r>
          </w:p>
        </w:tc>
      </w:tr>
      <w:tr w:rsidR="00414B58" w:rsidTr="00A805AD">
        <w:tc>
          <w:tcPr>
            <w:cnfStyle w:val="001000000000" w:firstRow="0" w:lastRow="0" w:firstColumn="1" w:lastColumn="0" w:oddVBand="0" w:evenVBand="0" w:oddHBand="0" w:evenHBand="0" w:firstRowFirstColumn="0" w:firstRowLastColumn="0" w:lastRowFirstColumn="0" w:lastRowLastColumn="0"/>
            <w:tcW w:w="5883" w:type="dxa"/>
          </w:tcPr>
          <w:p w:rsidR="00414B58" w:rsidRDefault="006A7F11"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Methane yield</w:t>
            </w:r>
          </w:p>
        </w:tc>
        <w:tc>
          <w:tcPr>
            <w:tcW w:w="2520" w:type="dxa"/>
          </w:tcPr>
          <w:p w:rsidR="00414B58" w:rsidRDefault="006A7F11" w:rsidP="005A40A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sidRPr="006A7F11">
              <w:rPr>
                <w:rFonts w:ascii="Times New Roman" w:eastAsiaTheme="minorEastAsia" w:hAnsi="Times New Roman"/>
                <w:sz w:val="24"/>
                <w:szCs w:val="24"/>
              </w:rPr>
              <w:t>0.2</w:t>
            </w:r>
            <w:r w:rsidR="005A40AF">
              <w:rPr>
                <w:rFonts w:ascii="Times New Roman" w:eastAsiaTheme="minorEastAsia" w:hAnsi="Times New Roman"/>
                <w:sz w:val="24"/>
                <w:szCs w:val="24"/>
              </w:rPr>
              <w:t>5</w:t>
            </w:r>
            <w:r>
              <w:rPr>
                <w:rFonts w:ascii="Times New Roman" w:eastAsiaTheme="minorEastAsia" w:hAnsi="Times New Roman"/>
                <w:sz w:val="24"/>
                <w:szCs w:val="24"/>
              </w:rPr>
              <w:t xml:space="preserve"> m³/</w:t>
            </w:r>
            <w:proofErr w:type="spellStart"/>
            <w:r>
              <w:rPr>
                <w:rFonts w:ascii="Times New Roman" w:eastAsiaTheme="minorEastAsia" w:hAnsi="Times New Roman"/>
                <w:sz w:val="24"/>
                <w:szCs w:val="24"/>
              </w:rPr>
              <w:t>kgVSS</w:t>
            </w:r>
            <w:proofErr w:type="spellEnd"/>
            <w:r w:rsidR="00A805AD">
              <w:rPr>
                <w:rFonts w:ascii="Times New Roman" w:eastAsiaTheme="minorEastAsia" w:hAnsi="Times New Roman"/>
                <w:sz w:val="24"/>
                <w:szCs w:val="24"/>
              </w:rPr>
              <w:t xml:space="preserve"> </w:t>
            </w:r>
            <w:r w:rsidRPr="00A805AD">
              <w:rPr>
                <w:rFonts w:ascii="Times New Roman" w:eastAsiaTheme="minorEastAsia" w:hAnsi="Times New Roman"/>
                <w:sz w:val="16"/>
                <w:szCs w:val="16"/>
              </w:rPr>
              <w:t>added</w:t>
            </w:r>
          </w:p>
        </w:tc>
      </w:tr>
      <w:tr w:rsidR="00414B58"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414B58" w:rsidP="00A805AD">
            <w:pPr>
              <w:spacing w:line="360" w:lineRule="auto"/>
              <w:rPr>
                <w:rFonts w:ascii="Times New Roman" w:eastAsiaTheme="minorEastAsia" w:hAnsi="Times New Roman"/>
                <w:b w:val="0"/>
                <w:sz w:val="24"/>
                <w:szCs w:val="24"/>
              </w:rPr>
            </w:pPr>
            <w:r w:rsidRPr="00FD5819">
              <w:rPr>
                <w:rFonts w:ascii="Times New Roman" w:eastAsiaTheme="minorEastAsia" w:hAnsi="Times New Roman"/>
                <w:b w:val="0"/>
                <w:sz w:val="24"/>
                <w:szCs w:val="24"/>
              </w:rPr>
              <w:t xml:space="preserve">Electricity </w:t>
            </w:r>
            <w:r w:rsidR="00A805AD">
              <w:rPr>
                <w:rFonts w:ascii="Times New Roman" w:eastAsiaTheme="minorEastAsia" w:hAnsi="Times New Roman"/>
                <w:b w:val="0"/>
                <w:sz w:val="24"/>
                <w:szCs w:val="24"/>
              </w:rPr>
              <w:t>generation</w:t>
            </w:r>
            <w:r w:rsidRPr="00FD5819">
              <w:rPr>
                <w:rFonts w:ascii="Times New Roman" w:eastAsiaTheme="minorEastAsia" w:hAnsi="Times New Roman"/>
                <w:b w:val="0"/>
                <w:sz w:val="24"/>
                <w:szCs w:val="24"/>
              </w:rPr>
              <w:t xml:space="preserve"> </w:t>
            </w:r>
          </w:p>
        </w:tc>
        <w:tc>
          <w:tcPr>
            <w:tcW w:w="2520" w:type="dxa"/>
          </w:tcPr>
          <w:p w:rsidR="00414B58" w:rsidRDefault="00463CC4" w:rsidP="00CE14D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 xml:space="preserve">1621.74 </w:t>
            </w:r>
            <w:r w:rsidR="00A805AD">
              <w:rPr>
                <w:rFonts w:ascii="Times New Roman" w:eastAsiaTheme="minorEastAsia" w:hAnsi="Times New Roman"/>
                <w:sz w:val="24"/>
                <w:szCs w:val="24"/>
              </w:rPr>
              <w:t>kW</w:t>
            </w:r>
          </w:p>
        </w:tc>
      </w:tr>
      <w:tr w:rsidR="00414B58" w:rsidTr="00A805AD">
        <w:tc>
          <w:tcPr>
            <w:cnfStyle w:val="001000000000" w:firstRow="0" w:lastRow="0" w:firstColumn="1" w:lastColumn="0" w:oddVBand="0" w:evenVBand="0" w:oddHBand="0" w:evenHBand="0" w:firstRowFirstColumn="0" w:firstRowLastColumn="0" w:lastRowFirstColumn="0" w:lastRowLastColumn="0"/>
            <w:tcW w:w="5883" w:type="dxa"/>
          </w:tcPr>
          <w:p w:rsidR="00414B58" w:rsidRPr="00FD5819" w:rsidRDefault="00A805AD"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CO2 Generation</w:t>
            </w:r>
          </w:p>
        </w:tc>
        <w:tc>
          <w:tcPr>
            <w:tcW w:w="2520" w:type="dxa"/>
          </w:tcPr>
          <w:p w:rsidR="00414B58" w:rsidRDefault="00463CC4" w:rsidP="00A805A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Pr>
                <w:rFonts w:ascii="Times New Roman" w:eastAsiaTheme="minorEastAsia" w:hAnsi="Times New Roman"/>
                <w:sz w:val="24"/>
                <w:szCs w:val="24"/>
              </w:rPr>
              <w:t xml:space="preserve">22209.93 </w:t>
            </w:r>
            <w:r w:rsidR="00A805AD">
              <w:rPr>
                <w:rFonts w:ascii="Times New Roman" w:eastAsiaTheme="minorEastAsia" w:hAnsi="Times New Roman"/>
                <w:sz w:val="24"/>
                <w:szCs w:val="24"/>
              </w:rPr>
              <w:t>m³/day</w:t>
            </w:r>
          </w:p>
        </w:tc>
      </w:tr>
      <w:tr w:rsidR="005A1713"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5A1713" w:rsidRDefault="005A1713" w:rsidP="00CE14D3">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Initial capital cost</w:t>
            </w:r>
          </w:p>
        </w:tc>
        <w:tc>
          <w:tcPr>
            <w:tcW w:w="2520" w:type="dxa"/>
          </w:tcPr>
          <w:p w:rsidR="005A1713" w:rsidRPr="00A805AD" w:rsidRDefault="00463CC4" w:rsidP="00A805A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 xml:space="preserve">2971425.59 </w:t>
            </w:r>
            <w:r w:rsidR="00103C54">
              <w:rPr>
                <w:rFonts w:ascii="Times New Roman" w:eastAsiaTheme="minorEastAsia" w:hAnsi="Times New Roman"/>
                <w:sz w:val="24"/>
                <w:szCs w:val="24"/>
              </w:rPr>
              <w:t>USD</w:t>
            </w:r>
          </w:p>
        </w:tc>
      </w:tr>
      <w:tr w:rsidR="00A805AD" w:rsidTr="00A805AD">
        <w:tc>
          <w:tcPr>
            <w:cnfStyle w:val="001000000000" w:firstRow="0" w:lastRow="0" w:firstColumn="1" w:lastColumn="0" w:oddVBand="0" w:evenVBand="0" w:oddHBand="0" w:evenHBand="0" w:firstRowFirstColumn="0" w:firstRowLastColumn="0" w:lastRowFirstColumn="0" w:lastRowLastColumn="0"/>
            <w:tcW w:w="5883" w:type="dxa"/>
          </w:tcPr>
          <w:p w:rsidR="00A805AD" w:rsidRDefault="005A1713" w:rsidP="00C83AC4">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 xml:space="preserve">Net </w:t>
            </w:r>
            <w:r w:rsidR="00C83AC4">
              <w:rPr>
                <w:rFonts w:ascii="Times New Roman" w:eastAsiaTheme="minorEastAsia" w:hAnsi="Times New Roman"/>
                <w:b w:val="0"/>
                <w:sz w:val="24"/>
                <w:szCs w:val="24"/>
              </w:rPr>
              <w:t>income</w:t>
            </w:r>
          </w:p>
        </w:tc>
        <w:tc>
          <w:tcPr>
            <w:tcW w:w="2520" w:type="dxa"/>
          </w:tcPr>
          <w:p w:rsidR="00A805AD" w:rsidRPr="00A805AD" w:rsidRDefault="00463CC4" w:rsidP="00A805A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 xml:space="preserve">737325.14 </w:t>
            </w:r>
            <w:r w:rsidR="00A805AD">
              <w:rPr>
                <w:rFonts w:ascii="Times New Roman" w:eastAsiaTheme="minorEastAsia" w:hAnsi="Times New Roman"/>
                <w:sz w:val="24"/>
                <w:szCs w:val="24"/>
              </w:rPr>
              <w:t>USD/year</w:t>
            </w:r>
          </w:p>
        </w:tc>
      </w:tr>
      <w:tr w:rsidR="00103C54" w:rsidTr="00A805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3" w:type="dxa"/>
          </w:tcPr>
          <w:p w:rsidR="00103C54" w:rsidRDefault="00103C54" w:rsidP="00103C54">
            <w:pPr>
              <w:spacing w:line="360" w:lineRule="auto"/>
              <w:rPr>
                <w:rFonts w:ascii="Times New Roman" w:eastAsiaTheme="minorEastAsia" w:hAnsi="Times New Roman"/>
                <w:b w:val="0"/>
                <w:sz w:val="24"/>
                <w:szCs w:val="24"/>
              </w:rPr>
            </w:pPr>
            <w:r>
              <w:rPr>
                <w:rFonts w:ascii="Times New Roman" w:eastAsiaTheme="minorEastAsia" w:hAnsi="Times New Roman"/>
                <w:b w:val="0"/>
                <w:sz w:val="24"/>
                <w:szCs w:val="24"/>
              </w:rPr>
              <w:t>Payback period</w:t>
            </w:r>
          </w:p>
        </w:tc>
        <w:tc>
          <w:tcPr>
            <w:tcW w:w="2520" w:type="dxa"/>
          </w:tcPr>
          <w:p w:rsidR="00103C54" w:rsidRPr="00A805AD" w:rsidRDefault="00463CC4" w:rsidP="00103C5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4"/>
                <w:szCs w:val="24"/>
              </w:rPr>
            </w:pPr>
            <w:r w:rsidRPr="00463CC4">
              <w:rPr>
                <w:rFonts w:ascii="Times New Roman" w:eastAsiaTheme="minorEastAsia" w:hAnsi="Times New Roman"/>
                <w:sz w:val="24"/>
                <w:szCs w:val="24"/>
              </w:rPr>
              <w:t>4.03</w:t>
            </w:r>
            <w:r>
              <w:rPr>
                <w:rFonts w:ascii="Times New Roman" w:eastAsiaTheme="minorEastAsia" w:hAnsi="Times New Roman"/>
                <w:sz w:val="24"/>
                <w:szCs w:val="24"/>
              </w:rPr>
              <w:t xml:space="preserve"> </w:t>
            </w:r>
            <w:r w:rsidR="00103C54">
              <w:rPr>
                <w:rFonts w:ascii="Times New Roman" w:eastAsiaTheme="minorEastAsia" w:hAnsi="Times New Roman"/>
                <w:sz w:val="24"/>
                <w:szCs w:val="24"/>
              </w:rPr>
              <w:t>years</w:t>
            </w:r>
          </w:p>
        </w:tc>
      </w:tr>
    </w:tbl>
    <w:p w:rsidR="00F96BF6" w:rsidRDefault="008561BE" w:rsidP="00A64233">
      <w:pPr>
        <w:spacing w:before="240" w:after="240"/>
        <w:jc w:val="both"/>
        <w:rPr>
          <w:rFonts w:ascii="Times New Roman" w:hAnsi="Times New Roman"/>
          <w:sz w:val="24"/>
          <w:lang w:eastAsia="zh-HK"/>
        </w:rPr>
      </w:pPr>
      <w:r>
        <w:rPr>
          <w:rFonts w:ascii="Times New Roman" w:hAnsi="Times New Roman"/>
          <w:sz w:val="24"/>
          <w:lang w:eastAsia="zh-HK"/>
        </w:rPr>
        <w:t>According to the test results</w:t>
      </w:r>
      <w:r w:rsidR="00615AF3">
        <w:rPr>
          <w:rFonts w:ascii="Times New Roman" w:hAnsi="Times New Roman"/>
          <w:sz w:val="24"/>
          <w:lang w:eastAsia="zh-HK"/>
        </w:rPr>
        <w:t xml:space="preserve">, it can be seen that in order to establish the biogas plant, a large amount of continuous water supply should be there and a large land area is required for the construction of the biogas plant. </w:t>
      </w:r>
      <w:r w:rsidR="00EC0212">
        <w:rPr>
          <w:rFonts w:ascii="Times New Roman" w:hAnsi="Times New Roman"/>
          <w:sz w:val="24"/>
          <w:lang w:eastAsia="zh-HK"/>
        </w:rPr>
        <w:t xml:space="preserve">The </w:t>
      </w:r>
      <w:r w:rsidR="00A64233">
        <w:rPr>
          <w:rFonts w:ascii="Times New Roman" w:hAnsi="Times New Roman"/>
          <w:sz w:val="24"/>
          <w:lang w:eastAsia="zh-HK"/>
        </w:rPr>
        <w:t xml:space="preserve">payback period is about </w:t>
      </w:r>
      <w:r w:rsidR="00463CC4">
        <w:rPr>
          <w:rFonts w:ascii="Times New Roman" w:hAnsi="Times New Roman"/>
          <w:sz w:val="24"/>
          <w:lang w:eastAsia="zh-HK"/>
        </w:rPr>
        <w:t>4</w:t>
      </w:r>
      <w:r w:rsidR="00A64233">
        <w:rPr>
          <w:rFonts w:ascii="Times New Roman" w:hAnsi="Times New Roman"/>
          <w:sz w:val="24"/>
          <w:lang w:eastAsia="zh-HK"/>
        </w:rPr>
        <w:t xml:space="preserve"> years’ time period</w:t>
      </w:r>
      <w:r w:rsidR="00EC0212">
        <w:rPr>
          <w:rFonts w:ascii="Times New Roman" w:hAnsi="Times New Roman"/>
          <w:sz w:val="24"/>
          <w:lang w:eastAsia="zh-HK"/>
        </w:rPr>
        <w:t xml:space="preserve"> and the net </w:t>
      </w:r>
      <w:r w:rsidR="005A40AF">
        <w:rPr>
          <w:rFonts w:ascii="Times New Roman" w:hAnsi="Times New Roman"/>
          <w:sz w:val="24"/>
          <w:lang w:eastAsia="zh-HK"/>
        </w:rPr>
        <w:t>income</w:t>
      </w:r>
      <w:r w:rsidR="00463CC4">
        <w:rPr>
          <w:rFonts w:ascii="Times New Roman" w:hAnsi="Times New Roman"/>
          <w:sz w:val="24"/>
          <w:lang w:eastAsia="zh-HK"/>
        </w:rPr>
        <w:t xml:space="preserve"> is about 7</w:t>
      </w:r>
      <w:r w:rsidR="00EC0212">
        <w:rPr>
          <w:rFonts w:ascii="Times New Roman" w:hAnsi="Times New Roman"/>
          <w:sz w:val="24"/>
          <w:lang w:eastAsia="zh-HK"/>
        </w:rPr>
        <w:t>00000 USD per year without considering the revenue generated by the compost production from the anaerobic sludge</w:t>
      </w:r>
      <w:r w:rsidR="00A64233">
        <w:rPr>
          <w:rFonts w:ascii="Times New Roman" w:hAnsi="Times New Roman"/>
          <w:sz w:val="24"/>
          <w:lang w:eastAsia="zh-HK"/>
        </w:rPr>
        <w:t xml:space="preserve">. </w:t>
      </w:r>
      <w:r w:rsidR="00615AF3">
        <w:rPr>
          <w:rFonts w:ascii="Times New Roman" w:hAnsi="Times New Roman"/>
          <w:sz w:val="24"/>
          <w:lang w:eastAsia="zh-HK"/>
        </w:rPr>
        <w:t xml:space="preserve"> </w:t>
      </w:r>
      <w:r w:rsidR="00EC0212">
        <w:rPr>
          <w:rFonts w:ascii="Times New Roman" w:hAnsi="Times New Roman"/>
          <w:sz w:val="24"/>
          <w:lang w:eastAsia="zh-HK"/>
        </w:rPr>
        <w:t xml:space="preserve">Therefore, the biogas plant for the KODS is socio-economically feasible within this system boundary. </w:t>
      </w:r>
      <w:r w:rsidR="00147525">
        <w:rPr>
          <w:rFonts w:ascii="Times New Roman" w:hAnsi="Times New Roman"/>
          <w:sz w:val="24"/>
          <w:lang w:eastAsia="zh-HK"/>
        </w:rPr>
        <w:t>Under this process conditions t</w:t>
      </w:r>
      <w:r w:rsidR="00EC0212">
        <w:rPr>
          <w:rFonts w:ascii="Times New Roman" w:hAnsi="Times New Roman"/>
          <w:sz w:val="24"/>
          <w:lang w:eastAsia="zh-HK"/>
        </w:rPr>
        <w:t xml:space="preserve">he </w:t>
      </w:r>
      <w:r w:rsidR="00463CC4">
        <w:rPr>
          <w:rFonts w:ascii="Times New Roman" w:hAnsi="Times New Roman"/>
          <w:sz w:val="24"/>
          <w:lang w:eastAsia="zh-HK"/>
        </w:rPr>
        <w:t>electricity energy generation potential</w:t>
      </w:r>
      <w:r w:rsidR="00147525">
        <w:rPr>
          <w:rFonts w:ascii="Times New Roman" w:hAnsi="Times New Roman"/>
          <w:sz w:val="24"/>
          <w:lang w:eastAsia="zh-HK"/>
        </w:rPr>
        <w:t xml:space="preserve"> </w:t>
      </w:r>
      <w:r w:rsidR="00463CC4">
        <w:rPr>
          <w:rFonts w:ascii="Times New Roman" w:hAnsi="Times New Roman"/>
          <w:sz w:val="24"/>
          <w:lang w:eastAsia="zh-HK"/>
        </w:rPr>
        <w:t xml:space="preserve">of the </w:t>
      </w:r>
      <w:r w:rsidR="00147525">
        <w:rPr>
          <w:rFonts w:ascii="Times New Roman" w:hAnsi="Times New Roman"/>
          <w:sz w:val="24"/>
          <w:lang w:eastAsia="zh-HK"/>
        </w:rPr>
        <w:t xml:space="preserve">food waste from the KODS is </w:t>
      </w:r>
      <w:r w:rsidR="00463CC4" w:rsidRPr="00463CC4">
        <w:rPr>
          <w:rFonts w:ascii="Times New Roman" w:hAnsi="Times New Roman"/>
          <w:sz w:val="24"/>
          <w:lang w:eastAsia="zh-HK"/>
        </w:rPr>
        <w:t>670.42</w:t>
      </w:r>
      <w:r w:rsidR="00463CC4">
        <w:rPr>
          <w:rFonts w:ascii="Times New Roman" w:hAnsi="Times New Roman"/>
          <w:sz w:val="24"/>
          <w:lang w:eastAsia="zh-HK"/>
        </w:rPr>
        <w:t xml:space="preserve"> kJ</w:t>
      </w:r>
      <w:r w:rsidR="00147525">
        <w:rPr>
          <w:rFonts w:ascii="Times New Roman" w:hAnsi="Times New Roman"/>
          <w:sz w:val="24"/>
          <w:lang w:eastAsia="zh-HK"/>
        </w:rPr>
        <w:t xml:space="preserve"> per kg of food waste. Considering the whole country, the approximate potential of power generation via source</w:t>
      </w:r>
      <w:r w:rsidR="00D70BCC">
        <w:rPr>
          <w:rFonts w:ascii="Times New Roman" w:hAnsi="Times New Roman"/>
          <w:sz w:val="24"/>
          <w:lang w:eastAsia="zh-HK"/>
        </w:rPr>
        <w:t xml:space="preserve"> separated food waste </w:t>
      </w:r>
      <w:r w:rsidR="00147525">
        <w:rPr>
          <w:rFonts w:ascii="Times New Roman" w:hAnsi="Times New Roman"/>
          <w:sz w:val="24"/>
          <w:lang w:eastAsia="zh-HK"/>
        </w:rPr>
        <w:t>is shown in the Table 5.</w:t>
      </w:r>
      <w:r w:rsidR="00352BED">
        <w:rPr>
          <w:rFonts w:ascii="Times New Roman" w:hAnsi="Times New Roman"/>
          <w:sz w:val="24"/>
          <w:lang w:eastAsia="zh-HK"/>
        </w:rPr>
        <w:t xml:space="preserve"> The percentage</w:t>
      </w:r>
      <w:r w:rsidR="00463CC4">
        <w:rPr>
          <w:rFonts w:ascii="Times New Roman" w:hAnsi="Times New Roman"/>
          <w:sz w:val="24"/>
          <w:lang w:eastAsia="zh-HK"/>
        </w:rPr>
        <w:t xml:space="preserve"> of food waste of </w:t>
      </w:r>
      <w:r w:rsidR="00352BED">
        <w:rPr>
          <w:rFonts w:ascii="Times New Roman" w:hAnsi="Times New Roman"/>
          <w:sz w:val="24"/>
          <w:lang w:eastAsia="zh-HK"/>
        </w:rPr>
        <w:t xml:space="preserve">MSW in all areas is assumed as </w:t>
      </w:r>
      <w:r w:rsidR="00463CC4">
        <w:rPr>
          <w:rFonts w:ascii="Times New Roman" w:hAnsi="Times New Roman"/>
          <w:sz w:val="24"/>
          <w:lang w:eastAsia="zh-HK"/>
        </w:rPr>
        <w:t>38</w:t>
      </w:r>
      <w:r w:rsidR="00352BED">
        <w:rPr>
          <w:rFonts w:ascii="Times New Roman" w:hAnsi="Times New Roman"/>
          <w:sz w:val="24"/>
          <w:lang w:eastAsia="zh-HK"/>
        </w:rPr>
        <w:t>% and the physicochemical characteristics of food waste is assumed as same the same as in food waste arriving at KODS.</w:t>
      </w:r>
    </w:p>
    <w:p w:rsidR="00D70BCC" w:rsidRPr="00D70BCC" w:rsidRDefault="00D70BCC" w:rsidP="00D70BCC">
      <w:pPr>
        <w:spacing w:before="120" w:after="120"/>
        <w:jc w:val="center"/>
        <w:rPr>
          <w:rFonts w:ascii="Times New Roman" w:hAnsi="Times New Roman"/>
          <w:b/>
          <w:lang w:eastAsia="zh-HK"/>
        </w:rPr>
      </w:pPr>
      <w:r w:rsidRPr="00D70BCC">
        <w:rPr>
          <w:rFonts w:ascii="Times New Roman" w:hAnsi="Times New Roman"/>
          <w:b/>
          <w:lang w:eastAsia="zh-HK"/>
        </w:rPr>
        <w:t xml:space="preserve">Table 5: Potential of Power Generation </w:t>
      </w:r>
      <w:r>
        <w:rPr>
          <w:rFonts w:ascii="Times New Roman" w:hAnsi="Times New Roman"/>
          <w:b/>
          <w:lang w:eastAsia="zh-HK"/>
        </w:rPr>
        <w:t xml:space="preserve">by </w:t>
      </w:r>
      <w:proofErr w:type="spellStart"/>
      <w:r>
        <w:rPr>
          <w:rFonts w:ascii="Times New Roman" w:hAnsi="Times New Roman"/>
          <w:b/>
          <w:lang w:eastAsia="zh-HK"/>
        </w:rPr>
        <w:t>Biomethane</w:t>
      </w:r>
      <w:proofErr w:type="spellEnd"/>
      <w:r>
        <w:rPr>
          <w:rFonts w:ascii="Times New Roman" w:hAnsi="Times New Roman"/>
          <w:b/>
          <w:lang w:eastAsia="zh-HK"/>
        </w:rPr>
        <w:t xml:space="preserve"> Production</w:t>
      </w:r>
      <w:r w:rsidRPr="00D70BCC">
        <w:rPr>
          <w:rFonts w:ascii="Times New Roman" w:hAnsi="Times New Roman"/>
          <w:b/>
          <w:lang w:eastAsia="zh-HK"/>
        </w:rPr>
        <w:t xml:space="preserve"> </w:t>
      </w:r>
      <w:r>
        <w:rPr>
          <w:rFonts w:ascii="Times New Roman" w:hAnsi="Times New Roman"/>
          <w:b/>
          <w:lang w:eastAsia="zh-HK"/>
        </w:rPr>
        <w:t xml:space="preserve">via </w:t>
      </w:r>
      <w:r w:rsidRPr="00D70BCC">
        <w:rPr>
          <w:rFonts w:ascii="Times New Roman" w:hAnsi="Times New Roman"/>
          <w:b/>
          <w:lang w:eastAsia="zh-HK"/>
        </w:rPr>
        <w:t>MSW in 2005.</w:t>
      </w:r>
    </w:p>
    <w:tbl>
      <w:tblPr>
        <w:tblW w:w="9100" w:type="dxa"/>
        <w:tblInd w:w="108" w:type="dxa"/>
        <w:tblLook w:val="04A0" w:firstRow="1" w:lastRow="0" w:firstColumn="1" w:lastColumn="0" w:noHBand="0" w:noVBand="1"/>
      </w:tblPr>
      <w:tblGrid>
        <w:gridCol w:w="3520"/>
        <w:gridCol w:w="2140"/>
        <w:gridCol w:w="1960"/>
        <w:gridCol w:w="1480"/>
      </w:tblGrid>
      <w:tr w:rsidR="0024279F" w:rsidRPr="0024279F" w:rsidTr="00F24BE7">
        <w:trPr>
          <w:trHeight w:val="1470"/>
        </w:trPr>
        <w:tc>
          <w:tcPr>
            <w:tcW w:w="3520" w:type="dxa"/>
            <w:tcBorders>
              <w:top w:val="single" w:sz="4" w:space="0" w:color="auto"/>
              <w:left w:val="nil"/>
              <w:bottom w:val="single" w:sz="4" w:space="0" w:color="auto"/>
              <w:right w:val="nil"/>
            </w:tcBorders>
            <w:shd w:val="clear" w:color="auto" w:fill="auto"/>
            <w:vAlign w:val="center"/>
            <w:hideMark/>
          </w:tcPr>
          <w:p w:rsidR="0024279F" w:rsidRPr="0024279F" w:rsidRDefault="0024279F" w:rsidP="00F24BE7">
            <w:pPr>
              <w:spacing w:before="120" w:after="120" w:line="240" w:lineRule="auto"/>
              <w:jc w:val="center"/>
              <w:rPr>
                <w:rFonts w:ascii="Times New Roman" w:eastAsia="Times New Roman" w:hAnsi="Times New Roman"/>
                <w:b/>
                <w:bCs/>
                <w:color w:val="000000"/>
                <w:sz w:val="24"/>
                <w:szCs w:val="24"/>
                <w:lang w:val="en-US"/>
              </w:rPr>
            </w:pPr>
            <w:r w:rsidRPr="0024279F">
              <w:rPr>
                <w:rFonts w:ascii="Times New Roman" w:eastAsia="Times New Roman" w:hAnsi="Times New Roman"/>
                <w:b/>
                <w:bCs/>
                <w:color w:val="000000"/>
                <w:sz w:val="24"/>
                <w:szCs w:val="24"/>
              </w:rPr>
              <w:t>Province</w:t>
            </w:r>
          </w:p>
        </w:tc>
        <w:tc>
          <w:tcPr>
            <w:tcW w:w="2140" w:type="dxa"/>
            <w:tcBorders>
              <w:top w:val="single" w:sz="4" w:space="0" w:color="auto"/>
              <w:left w:val="nil"/>
              <w:bottom w:val="single" w:sz="4" w:space="0" w:color="auto"/>
              <w:right w:val="nil"/>
            </w:tcBorders>
            <w:shd w:val="clear" w:color="auto" w:fill="auto"/>
            <w:vAlign w:val="center"/>
            <w:hideMark/>
          </w:tcPr>
          <w:p w:rsidR="0024279F" w:rsidRPr="0024279F" w:rsidRDefault="0024279F" w:rsidP="00F24BE7">
            <w:pPr>
              <w:spacing w:before="120" w:after="120" w:line="240" w:lineRule="auto"/>
              <w:jc w:val="center"/>
              <w:rPr>
                <w:rFonts w:ascii="Times New Roman" w:eastAsia="Times New Roman" w:hAnsi="Times New Roman"/>
                <w:b/>
                <w:bCs/>
                <w:color w:val="000000"/>
                <w:sz w:val="24"/>
                <w:szCs w:val="24"/>
                <w:lang w:val="en-US"/>
              </w:rPr>
            </w:pPr>
            <w:r w:rsidRPr="0024279F">
              <w:rPr>
                <w:rFonts w:ascii="Times New Roman" w:eastAsia="Times New Roman" w:hAnsi="Times New Roman"/>
                <w:b/>
                <w:bCs/>
                <w:color w:val="000000"/>
                <w:sz w:val="24"/>
                <w:szCs w:val="24"/>
              </w:rPr>
              <w:t>Bio-degradable waste - short term (kg/day)</w:t>
            </w:r>
          </w:p>
        </w:tc>
        <w:tc>
          <w:tcPr>
            <w:tcW w:w="1960" w:type="dxa"/>
            <w:tcBorders>
              <w:top w:val="single" w:sz="4" w:space="0" w:color="auto"/>
              <w:left w:val="nil"/>
              <w:bottom w:val="single" w:sz="4" w:space="0" w:color="auto"/>
              <w:right w:val="nil"/>
            </w:tcBorders>
            <w:shd w:val="clear" w:color="auto" w:fill="auto"/>
            <w:vAlign w:val="center"/>
            <w:hideMark/>
          </w:tcPr>
          <w:p w:rsidR="0024279F" w:rsidRPr="0024279F" w:rsidRDefault="0024279F" w:rsidP="00F24BE7">
            <w:pPr>
              <w:spacing w:before="120" w:after="120" w:line="240" w:lineRule="auto"/>
              <w:jc w:val="center"/>
              <w:rPr>
                <w:rFonts w:ascii="Times New Roman" w:eastAsia="Times New Roman" w:hAnsi="Times New Roman"/>
                <w:b/>
                <w:bCs/>
                <w:color w:val="000000"/>
                <w:sz w:val="24"/>
                <w:szCs w:val="24"/>
                <w:lang w:val="en-US"/>
              </w:rPr>
            </w:pPr>
            <w:r w:rsidRPr="0024279F">
              <w:rPr>
                <w:rFonts w:ascii="Times New Roman" w:eastAsia="Times New Roman" w:hAnsi="Times New Roman"/>
                <w:b/>
                <w:bCs/>
                <w:color w:val="000000"/>
                <w:sz w:val="24"/>
                <w:szCs w:val="24"/>
              </w:rPr>
              <w:t>Food Waste (kg/day)</w:t>
            </w:r>
          </w:p>
        </w:tc>
        <w:tc>
          <w:tcPr>
            <w:tcW w:w="1480" w:type="dxa"/>
            <w:tcBorders>
              <w:top w:val="single" w:sz="4" w:space="0" w:color="auto"/>
              <w:left w:val="nil"/>
              <w:bottom w:val="single" w:sz="4" w:space="0" w:color="auto"/>
              <w:right w:val="nil"/>
            </w:tcBorders>
            <w:shd w:val="clear" w:color="auto" w:fill="auto"/>
            <w:vAlign w:val="center"/>
            <w:hideMark/>
          </w:tcPr>
          <w:p w:rsidR="0024279F" w:rsidRPr="0024279F" w:rsidRDefault="0024279F" w:rsidP="00F24BE7">
            <w:pPr>
              <w:spacing w:before="120" w:after="120" w:line="240" w:lineRule="auto"/>
              <w:jc w:val="center"/>
              <w:rPr>
                <w:rFonts w:ascii="Times New Roman" w:eastAsia="Times New Roman" w:hAnsi="Times New Roman"/>
                <w:b/>
                <w:bCs/>
                <w:color w:val="000000"/>
                <w:sz w:val="24"/>
                <w:szCs w:val="24"/>
                <w:lang w:val="en-US"/>
              </w:rPr>
            </w:pPr>
            <w:r w:rsidRPr="0024279F">
              <w:rPr>
                <w:rFonts w:ascii="Times New Roman" w:eastAsia="Times New Roman" w:hAnsi="Times New Roman"/>
                <w:b/>
                <w:bCs/>
                <w:color w:val="000000"/>
                <w:sz w:val="24"/>
                <w:szCs w:val="24"/>
                <w:lang w:val="en-US"/>
              </w:rPr>
              <w:t>Potential of Power Generation (kW)</w:t>
            </w:r>
          </w:p>
        </w:tc>
      </w:tr>
      <w:tr w:rsidR="0024279F" w:rsidRPr="0024279F" w:rsidTr="00F24BE7">
        <w:trPr>
          <w:trHeight w:val="330"/>
        </w:trPr>
        <w:tc>
          <w:tcPr>
            <w:tcW w:w="3520" w:type="dxa"/>
            <w:tcBorders>
              <w:top w:val="single" w:sz="4" w:space="0" w:color="auto"/>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Western</w:t>
            </w:r>
          </w:p>
        </w:tc>
        <w:tc>
          <w:tcPr>
            <w:tcW w:w="2140" w:type="dxa"/>
            <w:tcBorders>
              <w:top w:val="single" w:sz="4" w:space="0" w:color="auto"/>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1040933</w:t>
            </w:r>
          </w:p>
        </w:tc>
        <w:tc>
          <w:tcPr>
            <w:tcW w:w="1960" w:type="dxa"/>
            <w:tcBorders>
              <w:top w:val="single" w:sz="4" w:space="0" w:color="auto"/>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395554.54</w:t>
            </w:r>
          </w:p>
        </w:tc>
        <w:tc>
          <w:tcPr>
            <w:tcW w:w="1480" w:type="dxa"/>
            <w:tcBorders>
              <w:top w:val="single" w:sz="4" w:space="0" w:color="auto"/>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3065.547685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Southern</w:t>
            </w:r>
          </w:p>
        </w:tc>
        <w:tc>
          <w:tcPr>
            <w:tcW w:w="2140" w:type="dxa"/>
            <w:tcBorders>
              <w:top w:val="nil"/>
              <w:left w:val="nil"/>
              <w:bottom w:val="nil"/>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105872</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40231.36</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311.79304</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Central</w:t>
            </w:r>
          </w:p>
        </w:tc>
        <w:tc>
          <w:tcPr>
            <w:tcW w:w="214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139629</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53059.02</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411.207405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lastRenderedPageBreak/>
              <w:t>North Western</w:t>
            </w:r>
          </w:p>
        </w:tc>
        <w:tc>
          <w:tcPr>
            <w:tcW w:w="2140" w:type="dxa"/>
            <w:tcBorders>
              <w:top w:val="nil"/>
              <w:left w:val="nil"/>
              <w:bottom w:val="nil"/>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58049</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22058.62</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170.954305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proofErr w:type="spellStart"/>
            <w:r w:rsidRPr="0024279F">
              <w:rPr>
                <w:rFonts w:ascii="Times New Roman" w:eastAsia="Times New Roman" w:hAnsi="Times New Roman"/>
                <w:color w:val="000000"/>
                <w:sz w:val="24"/>
                <w:szCs w:val="24"/>
              </w:rPr>
              <w:t>Sabaragamuwa</w:t>
            </w:r>
            <w:proofErr w:type="spellEnd"/>
          </w:p>
        </w:tc>
        <w:tc>
          <w:tcPr>
            <w:tcW w:w="214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53115</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20183.70</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156.423675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proofErr w:type="spellStart"/>
            <w:r w:rsidRPr="0024279F">
              <w:rPr>
                <w:rFonts w:ascii="Times New Roman" w:eastAsia="Times New Roman" w:hAnsi="Times New Roman"/>
                <w:color w:val="000000"/>
                <w:sz w:val="24"/>
                <w:szCs w:val="24"/>
              </w:rPr>
              <w:t>Uva</w:t>
            </w:r>
            <w:proofErr w:type="spellEnd"/>
          </w:p>
        </w:tc>
        <w:tc>
          <w:tcPr>
            <w:tcW w:w="2140" w:type="dxa"/>
            <w:tcBorders>
              <w:top w:val="nil"/>
              <w:left w:val="nil"/>
              <w:bottom w:val="nil"/>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47864</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18188.32</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140.95948</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North Central</w:t>
            </w:r>
          </w:p>
        </w:tc>
        <w:tc>
          <w:tcPr>
            <w:tcW w:w="214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32837</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12478.06</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96.704965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Eastern</w:t>
            </w:r>
          </w:p>
        </w:tc>
        <w:tc>
          <w:tcPr>
            <w:tcW w:w="2140" w:type="dxa"/>
            <w:tcBorders>
              <w:top w:val="nil"/>
              <w:left w:val="nil"/>
              <w:bottom w:val="nil"/>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78357</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29775.66</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230.761365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Northern</w:t>
            </w:r>
          </w:p>
        </w:tc>
        <w:tc>
          <w:tcPr>
            <w:tcW w:w="214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48695</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18504.10</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143.406775</w:t>
            </w:r>
          </w:p>
        </w:tc>
      </w:tr>
      <w:tr w:rsidR="0024279F" w:rsidRPr="0024279F" w:rsidTr="0024279F">
        <w:trPr>
          <w:trHeight w:val="330"/>
        </w:trPr>
        <w:tc>
          <w:tcPr>
            <w:tcW w:w="3520" w:type="dxa"/>
            <w:tcBorders>
              <w:top w:val="single" w:sz="8" w:space="0" w:color="7F7F7F"/>
              <w:left w:val="nil"/>
              <w:bottom w:val="single" w:sz="8" w:space="0" w:color="7F7F7F"/>
              <w:right w:val="nil"/>
            </w:tcBorders>
            <w:shd w:val="clear" w:color="auto" w:fill="auto"/>
            <w:vAlign w:val="center"/>
            <w:hideMark/>
          </w:tcPr>
          <w:p w:rsidR="0024279F" w:rsidRPr="0024279F" w:rsidRDefault="0024279F" w:rsidP="0024279F">
            <w:pPr>
              <w:spacing w:after="0" w:line="240" w:lineRule="auto"/>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Total</w:t>
            </w:r>
          </w:p>
        </w:tc>
        <w:tc>
          <w:tcPr>
            <w:tcW w:w="214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sz w:val="24"/>
                <w:szCs w:val="24"/>
                <w:lang w:val="en-US"/>
              </w:rPr>
            </w:pPr>
            <w:r w:rsidRPr="0024279F">
              <w:rPr>
                <w:rFonts w:ascii="Times New Roman" w:eastAsia="Times New Roman" w:hAnsi="Times New Roman"/>
                <w:sz w:val="24"/>
                <w:szCs w:val="24"/>
                <w:lang w:val="en-US"/>
              </w:rPr>
              <w:t>1605351</w:t>
            </w:r>
          </w:p>
        </w:tc>
        <w:tc>
          <w:tcPr>
            <w:tcW w:w="1960" w:type="dxa"/>
            <w:tcBorders>
              <w:top w:val="nil"/>
              <w:left w:val="nil"/>
              <w:bottom w:val="single" w:sz="8" w:space="0" w:color="7F7F7F"/>
              <w:right w:val="nil"/>
            </w:tcBorders>
            <w:shd w:val="clear" w:color="auto" w:fill="auto"/>
            <w:noWrap/>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rPr>
              <w:t>610033.38</w:t>
            </w:r>
          </w:p>
        </w:tc>
        <w:tc>
          <w:tcPr>
            <w:tcW w:w="1480" w:type="dxa"/>
            <w:tcBorders>
              <w:top w:val="nil"/>
              <w:left w:val="nil"/>
              <w:bottom w:val="single" w:sz="8" w:space="0" w:color="7F7F7F"/>
              <w:right w:val="nil"/>
            </w:tcBorders>
            <w:shd w:val="clear" w:color="auto" w:fill="auto"/>
            <w:vAlign w:val="center"/>
            <w:hideMark/>
          </w:tcPr>
          <w:p w:rsidR="0024279F" w:rsidRPr="0024279F" w:rsidRDefault="0024279F" w:rsidP="0024279F">
            <w:pPr>
              <w:spacing w:after="0" w:line="240" w:lineRule="auto"/>
              <w:jc w:val="right"/>
              <w:rPr>
                <w:rFonts w:ascii="Times New Roman" w:eastAsia="Times New Roman" w:hAnsi="Times New Roman"/>
                <w:color w:val="000000"/>
                <w:sz w:val="24"/>
                <w:szCs w:val="24"/>
                <w:lang w:val="en-US"/>
              </w:rPr>
            </w:pPr>
            <w:r w:rsidRPr="0024279F">
              <w:rPr>
                <w:rFonts w:ascii="Times New Roman" w:eastAsia="Times New Roman" w:hAnsi="Times New Roman"/>
                <w:color w:val="000000"/>
                <w:sz w:val="24"/>
                <w:szCs w:val="24"/>
                <w:lang w:val="en-US"/>
              </w:rPr>
              <w:t>4727.758695</w:t>
            </w:r>
          </w:p>
        </w:tc>
      </w:tr>
    </w:tbl>
    <w:p w:rsidR="00827E64" w:rsidRPr="00827E64" w:rsidRDefault="00827E64" w:rsidP="00A64233">
      <w:pPr>
        <w:spacing w:before="240" w:after="240"/>
        <w:jc w:val="both"/>
        <w:rPr>
          <w:rFonts w:ascii="Times New Roman" w:hAnsi="Times New Roman"/>
          <w:b/>
          <w:sz w:val="24"/>
          <w:lang w:eastAsia="zh-HK"/>
        </w:rPr>
      </w:pPr>
      <w:r w:rsidRPr="00827E64">
        <w:rPr>
          <w:rFonts w:ascii="Times New Roman" w:hAnsi="Times New Roman"/>
          <w:b/>
          <w:sz w:val="24"/>
          <w:lang w:eastAsia="zh-HK"/>
        </w:rPr>
        <w:t>6.0 Conclusion</w:t>
      </w:r>
    </w:p>
    <w:p w:rsidR="00D465AE" w:rsidRDefault="009D59C5" w:rsidP="00A64233">
      <w:pPr>
        <w:spacing w:before="240" w:after="240"/>
        <w:jc w:val="both"/>
        <w:rPr>
          <w:rFonts w:ascii="Times New Roman" w:hAnsi="Times New Roman"/>
          <w:sz w:val="24"/>
          <w:lang w:eastAsia="zh-HK"/>
        </w:rPr>
      </w:pPr>
      <w:r>
        <w:rPr>
          <w:rFonts w:ascii="Times New Roman" w:hAnsi="Times New Roman"/>
          <w:sz w:val="24"/>
          <w:lang w:eastAsia="zh-HK"/>
        </w:rPr>
        <w:t>Anaerobic digestion of source separated food waste has been practiced in many countries around the world to overcome its socio-economic and environmental problems. According to the life cycle assessment done on food wast</w:t>
      </w:r>
      <w:r w:rsidR="00DA3842">
        <w:rPr>
          <w:rFonts w:ascii="Times New Roman" w:hAnsi="Times New Roman"/>
          <w:sz w:val="24"/>
          <w:lang w:eastAsia="zh-HK"/>
        </w:rPr>
        <w:t xml:space="preserve">e arriving at KODS, it is obvious that the anaerobic digestion is a promising solution for the management of municipal waste in KODS. It can be also applied into other waste dumping sites to overcome the problems generated by easily biodegradable food waste. </w:t>
      </w:r>
      <w:r w:rsidR="00827E64">
        <w:rPr>
          <w:rFonts w:ascii="Times New Roman" w:hAnsi="Times New Roman"/>
          <w:sz w:val="24"/>
          <w:lang w:eastAsia="zh-HK"/>
        </w:rPr>
        <w:t xml:space="preserve">The potential of power generation by </w:t>
      </w:r>
      <w:proofErr w:type="spellStart"/>
      <w:r w:rsidR="00827E64">
        <w:rPr>
          <w:rFonts w:ascii="Times New Roman" w:hAnsi="Times New Roman"/>
          <w:sz w:val="24"/>
          <w:lang w:eastAsia="zh-HK"/>
        </w:rPr>
        <w:t>biomethane</w:t>
      </w:r>
      <w:proofErr w:type="spellEnd"/>
      <w:r w:rsidR="00827E64">
        <w:rPr>
          <w:rFonts w:ascii="Times New Roman" w:hAnsi="Times New Roman"/>
          <w:sz w:val="24"/>
          <w:lang w:eastAsia="zh-HK"/>
        </w:rPr>
        <w:t xml:space="preserve"> production via source separated food waste in whole country is about 5 MW according to the statistics </w:t>
      </w:r>
      <w:r w:rsidR="00432C93">
        <w:rPr>
          <w:rFonts w:ascii="Times New Roman" w:hAnsi="Times New Roman"/>
          <w:sz w:val="24"/>
          <w:lang w:eastAsia="zh-HK"/>
        </w:rPr>
        <w:t>of</w:t>
      </w:r>
      <w:r w:rsidR="00827E64">
        <w:rPr>
          <w:rFonts w:ascii="Times New Roman" w:hAnsi="Times New Roman"/>
          <w:sz w:val="24"/>
          <w:lang w:eastAsia="zh-HK"/>
        </w:rPr>
        <w:t xml:space="preserve"> waste collection in 2005. As mentioned in the introduction, this potential for power generation will increase due to population growth and other socio-economic factors. The conversion of food waste into methane can be used to generate power as well as to overcome socio-economic and environmental issues such as unsanitary conditions around waste disposal areas, reduction of landfill leachate, compost production for agricultural purpos</w:t>
      </w:r>
      <w:r>
        <w:rPr>
          <w:rFonts w:ascii="Times New Roman" w:hAnsi="Times New Roman"/>
          <w:sz w:val="24"/>
          <w:lang w:eastAsia="zh-HK"/>
        </w:rPr>
        <w:t xml:space="preserve">es, etc. </w:t>
      </w:r>
      <w:r w:rsidR="00AB5D98">
        <w:rPr>
          <w:rFonts w:ascii="Times New Roman" w:hAnsi="Times New Roman"/>
          <w:sz w:val="24"/>
          <w:lang w:eastAsia="zh-HK"/>
        </w:rPr>
        <w:t xml:space="preserve">Therefore, considering the overall scenario, </w:t>
      </w:r>
      <w:proofErr w:type="spellStart"/>
      <w:r w:rsidR="00AB5D98">
        <w:rPr>
          <w:rFonts w:ascii="Times New Roman" w:hAnsi="Times New Roman"/>
          <w:sz w:val="24"/>
          <w:lang w:eastAsia="zh-HK"/>
        </w:rPr>
        <w:t>biomethane</w:t>
      </w:r>
      <w:proofErr w:type="spellEnd"/>
      <w:r w:rsidR="00AB5D98">
        <w:rPr>
          <w:rFonts w:ascii="Times New Roman" w:hAnsi="Times New Roman"/>
          <w:sz w:val="24"/>
          <w:lang w:eastAsia="zh-HK"/>
        </w:rPr>
        <w:t xml:space="preserve"> production via source separated food waste is socio-economically feasible and environmental friendly sustainable approach to manage municipal solid waste in Sri Lanka. </w:t>
      </w:r>
    </w:p>
    <w:p w:rsidR="009D59C5" w:rsidRPr="009D59C5" w:rsidRDefault="009D59C5" w:rsidP="00A64233">
      <w:pPr>
        <w:spacing w:before="240" w:after="240"/>
        <w:jc w:val="both"/>
        <w:rPr>
          <w:rFonts w:ascii="Times New Roman" w:hAnsi="Times New Roman"/>
          <w:b/>
          <w:sz w:val="24"/>
          <w:lang w:eastAsia="zh-HK"/>
        </w:rPr>
      </w:pPr>
      <w:r w:rsidRPr="009D59C5">
        <w:rPr>
          <w:rFonts w:ascii="Times New Roman" w:hAnsi="Times New Roman"/>
          <w:b/>
          <w:sz w:val="24"/>
          <w:lang w:eastAsia="zh-HK"/>
        </w:rPr>
        <w:t>References</w:t>
      </w:r>
    </w:p>
    <w:p w:rsidR="004E7E4E" w:rsidRDefault="004E7E4E" w:rsidP="004E7E4E">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 xml:space="preserve">1. </w:t>
      </w:r>
      <w:r w:rsidR="00A903AB">
        <w:rPr>
          <w:rFonts w:ascii="TimesNRMT" w:eastAsia="Times New Roman" w:hAnsi="TimesNRMT" w:cs="TimesNRMT"/>
          <w:sz w:val="16"/>
          <w:szCs w:val="16"/>
          <w:lang w:val="nl-NL"/>
        </w:rPr>
        <w:t>2005</w:t>
      </w:r>
      <w:r w:rsidRPr="00736D11">
        <w:rPr>
          <w:rFonts w:ascii="TimesNRMT" w:eastAsia="Times New Roman" w:hAnsi="TimesNRMT" w:cs="TimesNRMT"/>
          <w:sz w:val="16"/>
          <w:szCs w:val="16"/>
          <w:lang w:val="nl-NL"/>
        </w:rPr>
        <w:t xml:space="preserve">. </w:t>
      </w:r>
      <w:r w:rsidR="00A903AB" w:rsidRPr="00A903AB">
        <w:rPr>
          <w:rFonts w:ascii="TimesNRMT" w:eastAsia="Times New Roman" w:hAnsi="TimesNRMT" w:cs="TimesNRMT"/>
          <w:sz w:val="16"/>
          <w:szCs w:val="16"/>
          <w:lang w:val="en-US"/>
        </w:rPr>
        <w:t>Database of Municipal Solid Waste in Sri Lanka</w:t>
      </w:r>
      <w:r>
        <w:rPr>
          <w:rFonts w:ascii="TimesNRMT" w:eastAsia="Times New Roman" w:hAnsi="TimesNRMT" w:cs="TimesNRMT"/>
          <w:sz w:val="16"/>
          <w:szCs w:val="16"/>
          <w:lang w:val="en-US"/>
        </w:rPr>
        <w:t>.</w:t>
      </w:r>
      <w:r w:rsidR="00420666">
        <w:rPr>
          <w:rFonts w:ascii="TimesNRMT" w:eastAsia="Times New Roman" w:hAnsi="TimesNRMT" w:cs="TimesNRMT"/>
          <w:sz w:val="16"/>
          <w:szCs w:val="16"/>
          <w:lang w:val="en-US"/>
        </w:rPr>
        <w:t xml:space="preserve"> </w:t>
      </w:r>
      <w:r w:rsidR="00420666" w:rsidRPr="00A903AB">
        <w:rPr>
          <w:rFonts w:ascii="TimesNRMT" w:eastAsia="Times New Roman" w:hAnsi="TimesNRMT" w:cs="TimesNRMT"/>
          <w:sz w:val="16"/>
          <w:szCs w:val="16"/>
          <w:lang w:val="nl-NL"/>
        </w:rPr>
        <w:t>Ministry of Environment and Natural Resources, Sri Lanka</w:t>
      </w:r>
      <w:r w:rsidR="00420666">
        <w:rPr>
          <w:rFonts w:ascii="TimesNRMT" w:eastAsia="Times New Roman" w:hAnsi="TimesNRMT" w:cs="TimesNRMT"/>
          <w:sz w:val="16"/>
          <w:szCs w:val="16"/>
          <w:lang w:val="nl-NL"/>
        </w:rPr>
        <w:t xml:space="preserve">, </w:t>
      </w:r>
      <w:r w:rsidR="00420666">
        <w:rPr>
          <w:rFonts w:ascii="TimesNRMT" w:eastAsia="Times New Roman" w:hAnsi="TimesNRMT" w:cs="TimesNRMT"/>
          <w:sz w:val="16"/>
          <w:szCs w:val="16"/>
          <w:lang w:val="en-US"/>
        </w:rPr>
        <w:t xml:space="preserve">ISBN </w:t>
      </w:r>
      <w:r w:rsidR="00420666" w:rsidRPr="00420666">
        <w:rPr>
          <w:rFonts w:ascii="TimesNRMT" w:eastAsia="Times New Roman" w:hAnsi="TimesNRMT" w:cs="TimesNRMT"/>
          <w:sz w:val="16"/>
          <w:szCs w:val="16"/>
          <w:lang w:val="en-US"/>
        </w:rPr>
        <w:t>9</w:t>
      </w:r>
      <w:r w:rsidR="00420666">
        <w:rPr>
          <w:rFonts w:ascii="TimesNRMT" w:eastAsia="Times New Roman" w:hAnsi="TimesNRMT" w:cs="TimesNRMT"/>
          <w:sz w:val="16"/>
          <w:szCs w:val="16"/>
          <w:lang w:val="en-US"/>
        </w:rPr>
        <w:t>-</w:t>
      </w:r>
      <w:r w:rsidR="00420666" w:rsidRPr="00420666">
        <w:rPr>
          <w:rFonts w:ascii="TimesNRMT" w:eastAsia="Times New Roman" w:hAnsi="TimesNRMT" w:cs="TimesNRMT"/>
          <w:sz w:val="16"/>
          <w:szCs w:val="16"/>
          <w:lang w:val="en-US"/>
        </w:rPr>
        <w:t>559</w:t>
      </w:r>
      <w:r w:rsidR="00420666">
        <w:rPr>
          <w:rFonts w:ascii="TimesNRMT" w:eastAsia="Times New Roman" w:hAnsi="TimesNRMT" w:cs="TimesNRMT"/>
          <w:sz w:val="16"/>
          <w:szCs w:val="16"/>
          <w:lang w:val="en-US"/>
        </w:rPr>
        <w:t>-</w:t>
      </w:r>
      <w:r w:rsidR="00420666" w:rsidRPr="00420666">
        <w:rPr>
          <w:rFonts w:ascii="TimesNRMT" w:eastAsia="Times New Roman" w:hAnsi="TimesNRMT" w:cs="TimesNRMT"/>
          <w:sz w:val="16"/>
          <w:szCs w:val="16"/>
          <w:lang w:val="en-US"/>
        </w:rPr>
        <w:t>12035</w:t>
      </w:r>
      <w:r w:rsidR="00420666">
        <w:rPr>
          <w:rFonts w:ascii="TimesNRMT" w:eastAsia="Times New Roman" w:hAnsi="TimesNRMT" w:cs="TimesNRMT"/>
          <w:sz w:val="16"/>
          <w:szCs w:val="16"/>
          <w:lang w:val="en-US"/>
        </w:rPr>
        <w:t>-</w:t>
      </w:r>
      <w:r w:rsidR="00420666" w:rsidRPr="00420666">
        <w:rPr>
          <w:rFonts w:ascii="TimesNRMT" w:eastAsia="Times New Roman" w:hAnsi="TimesNRMT" w:cs="TimesNRMT"/>
          <w:sz w:val="16"/>
          <w:szCs w:val="16"/>
          <w:lang w:val="en-US"/>
        </w:rPr>
        <w:t>2.</w:t>
      </w:r>
    </w:p>
    <w:p w:rsidR="00C136E6" w:rsidRDefault="00453940" w:rsidP="00C136E6">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 xml:space="preserve">2. </w:t>
      </w:r>
      <w:r w:rsidR="001C1274">
        <w:rPr>
          <w:rFonts w:ascii="TimesNRMT" w:eastAsia="Times New Roman" w:hAnsi="TimesNRMT" w:cs="TimesNRMT"/>
          <w:sz w:val="16"/>
          <w:szCs w:val="16"/>
          <w:lang w:val="nl-NL"/>
        </w:rPr>
        <w:t xml:space="preserve">Alvis AD (2002) Biogas </w:t>
      </w:r>
      <w:r w:rsidR="001C1274" w:rsidRPr="001C1274">
        <w:rPr>
          <w:rFonts w:ascii="TimesNRMT" w:eastAsia="Times New Roman" w:hAnsi="TimesNRMT" w:cs="TimesNRMT"/>
          <w:sz w:val="16"/>
          <w:szCs w:val="16"/>
          <w:lang w:val="nl-NL"/>
        </w:rPr>
        <w:t>- a review of Sri Lanka’s performance wit</w:t>
      </w:r>
      <w:r w:rsidR="001C1274">
        <w:rPr>
          <w:rFonts w:ascii="TimesNRMT" w:eastAsia="Times New Roman" w:hAnsi="TimesNRMT" w:cs="TimesNRMT"/>
          <w:sz w:val="16"/>
          <w:szCs w:val="16"/>
          <w:lang w:val="nl-NL"/>
        </w:rPr>
        <w:t xml:space="preserve">h a renewable energy technology. </w:t>
      </w:r>
      <w:r w:rsidR="001C1274" w:rsidRPr="001C1274">
        <w:rPr>
          <w:rFonts w:ascii="TimesNRMT" w:eastAsia="Times New Roman" w:hAnsi="TimesNRMT" w:cs="TimesNRMT"/>
          <w:sz w:val="16"/>
          <w:szCs w:val="16"/>
          <w:lang w:val="nl-NL"/>
        </w:rPr>
        <w:t>Energy for Sustainable Development</w:t>
      </w:r>
      <w:r w:rsidR="001C1274">
        <w:rPr>
          <w:rFonts w:ascii="TimesNRMT" w:eastAsia="Times New Roman" w:hAnsi="TimesNRMT" w:cs="TimesNRMT"/>
          <w:sz w:val="16"/>
          <w:szCs w:val="16"/>
          <w:lang w:val="nl-NL"/>
        </w:rPr>
        <w:t xml:space="preserve"> 6 (1): 30-37</w:t>
      </w:r>
    </w:p>
    <w:p w:rsidR="00C136E6" w:rsidRDefault="00C136E6" w:rsidP="00C136E6">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 xml:space="preserve">3. </w:t>
      </w:r>
      <w:r w:rsidRPr="00453940">
        <w:rPr>
          <w:rFonts w:ascii="TimesNRMT" w:eastAsia="Times New Roman" w:hAnsi="TimesNRMT" w:cs="TimesNRMT"/>
          <w:sz w:val="16"/>
          <w:szCs w:val="16"/>
          <w:lang w:val="nl-NL"/>
        </w:rPr>
        <w:t>Menikpura</w:t>
      </w:r>
      <w:r>
        <w:rPr>
          <w:rFonts w:ascii="TimesNRMT" w:eastAsia="Times New Roman" w:hAnsi="TimesNRMT" w:cs="TimesNRMT"/>
          <w:sz w:val="16"/>
          <w:szCs w:val="16"/>
          <w:lang w:val="nl-NL"/>
        </w:rPr>
        <w:t xml:space="preserve"> </w:t>
      </w:r>
      <w:r w:rsidRPr="00453940">
        <w:rPr>
          <w:rFonts w:ascii="TimesNRMT" w:eastAsia="Times New Roman" w:hAnsi="TimesNRMT" w:cs="TimesNRMT"/>
          <w:sz w:val="16"/>
          <w:szCs w:val="16"/>
          <w:lang w:val="nl-NL"/>
        </w:rPr>
        <w:t>SNM</w:t>
      </w:r>
      <w:r>
        <w:rPr>
          <w:rFonts w:ascii="TimesNRMT" w:eastAsia="Times New Roman" w:hAnsi="TimesNRMT" w:cs="TimesNRMT"/>
          <w:sz w:val="16"/>
          <w:szCs w:val="16"/>
          <w:lang w:val="nl-NL"/>
        </w:rPr>
        <w:t xml:space="preserve">, </w:t>
      </w:r>
      <w:r w:rsidRPr="00453940">
        <w:rPr>
          <w:rFonts w:ascii="TimesNRMT" w:eastAsia="Times New Roman" w:hAnsi="TimesNRMT" w:cs="TimesNRMT"/>
          <w:sz w:val="16"/>
          <w:szCs w:val="16"/>
          <w:lang w:val="nl-NL"/>
        </w:rPr>
        <w:t>Gheewala SH, Bonnet S (2012)</w:t>
      </w:r>
      <w:r>
        <w:rPr>
          <w:rFonts w:ascii="TimesNRMT" w:eastAsia="Times New Roman" w:hAnsi="TimesNRMT" w:cs="TimesNRMT"/>
          <w:sz w:val="16"/>
          <w:szCs w:val="16"/>
          <w:lang w:val="nl-NL"/>
        </w:rPr>
        <w:t xml:space="preserve"> </w:t>
      </w:r>
      <w:r w:rsidRPr="00453940">
        <w:rPr>
          <w:rFonts w:ascii="TimesNRMT" w:eastAsia="Times New Roman" w:hAnsi="TimesNRMT" w:cs="TimesNRMT"/>
          <w:sz w:val="16"/>
          <w:szCs w:val="16"/>
          <w:lang w:val="nl-NL"/>
        </w:rPr>
        <w:t>Sustainability assessment of municipal solid waste management in Sri Lanka: problems and prospects</w:t>
      </w:r>
      <w:r>
        <w:rPr>
          <w:rFonts w:ascii="TimesNRMT" w:eastAsia="Times New Roman" w:hAnsi="TimesNRMT" w:cs="TimesNRMT"/>
          <w:sz w:val="16"/>
          <w:szCs w:val="16"/>
          <w:lang w:val="nl-NL"/>
        </w:rPr>
        <w:t xml:space="preserve">. </w:t>
      </w:r>
      <w:r w:rsidRPr="00453940">
        <w:rPr>
          <w:rFonts w:ascii="TimesNRMT" w:eastAsia="Times New Roman" w:hAnsi="TimesNRMT" w:cs="TimesNRMT"/>
          <w:sz w:val="16"/>
          <w:szCs w:val="16"/>
          <w:lang w:val="nl-NL"/>
        </w:rPr>
        <w:t>Journal of Material Cycles and Waste Management</w:t>
      </w:r>
      <w:r>
        <w:rPr>
          <w:rFonts w:ascii="TimesNRMT" w:eastAsia="Times New Roman" w:hAnsi="TimesNRMT" w:cs="TimesNRMT"/>
          <w:sz w:val="16"/>
          <w:szCs w:val="16"/>
          <w:lang w:val="nl-NL"/>
        </w:rPr>
        <w:t xml:space="preserve"> </w:t>
      </w:r>
      <w:r w:rsidR="001C1274">
        <w:rPr>
          <w:rFonts w:ascii="TimesNRMT" w:eastAsia="Times New Roman" w:hAnsi="TimesNRMT" w:cs="TimesNRMT"/>
          <w:sz w:val="16"/>
          <w:szCs w:val="16"/>
          <w:lang w:val="nl-NL"/>
        </w:rPr>
        <w:t xml:space="preserve">14 (3): </w:t>
      </w:r>
      <w:r w:rsidR="001C1274" w:rsidRPr="00C136E6">
        <w:rPr>
          <w:rFonts w:ascii="TimesNRMT" w:eastAsia="Times New Roman" w:hAnsi="TimesNRMT" w:cs="TimesNRMT"/>
          <w:sz w:val="16"/>
          <w:szCs w:val="16"/>
          <w:lang w:val="nl-NL"/>
        </w:rPr>
        <w:t>181–192</w:t>
      </w:r>
      <w:r w:rsidR="001C1274">
        <w:rPr>
          <w:rFonts w:ascii="TimesNRMT" w:eastAsia="Times New Roman" w:hAnsi="TimesNRMT" w:cs="TimesNRMT"/>
          <w:sz w:val="16"/>
          <w:szCs w:val="16"/>
          <w:lang w:val="nl-NL"/>
        </w:rPr>
        <w:t>1.</w:t>
      </w:r>
    </w:p>
    <w:p w:rsidR="00C136E6" w:rsidRDefault="00800E09" w:rsidP="00C136E6">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4</w:t>
      </w:r>
      <w:r w:rsidR="00C136E6">
        <w:rPr>
          <w:rFonts w:ascii="TimesNRMT" w:eastAsia="Times New Roman" w:hAnsi="TimesNRMT" w:cs="TimesNRMT"/>
          <w:sz w:val="16"/>
          <w:szCs w:val="16"/>
          <w:lang w:val="nl-NL"/>
        </w:rPr>
        <w:t xml:space="preserve">. </w:t>
      </w:r>
      <w:r w:rsidR="00567780" w:rsidRPr="00567780">
        <w:rPr>
          <w:rFonts w:ascii="TimesNRMT" w:eastAsia="Times New Roman" w:hAnsi="TimesNRMT" w:cs="TimesNRMT"/>
          <w:sz w:val="16"/>
          <w:szCs w:val="16"/>
          <w:lang w:val="nl-NL"/>
        </w:rPr>
        <w:t>Priyashantha KAS, Ariyawansha RTK, Senevirathne SADN, Basnayake BFA, Chandrasena ASH</w:t>
      </w:r>
      <w:r w:rsidR="00C136E6" w:rsidRPr="00453940">
        <w:rPr>
          <w:rFonts w:ascii="TimesNRMT" w:eastAsia="Times New Roman" w:hAnsi="TimesNRMT" w:cs="TimesNRMT"/>
          <w:sz w:val="16"/>
          <w:szCs w:val="16"/>
          <w:lang w:val="nl-NL"/>
        </w:rPr>
        <w:t xml:space="preserve"> (201</w:t>
      </w:r>
      <w:r w:rsidR="00567780">
        <w:rPr>
          <w:rFonts w:ascii="TimesNRMT" w:eastAsia="Times New Roman" w:hAnsi="TimesNRMT" w:cs="TimesNRMT"/>
          <w:sz w:val="16"/>
          <w:szCs w:val="16"/>
          <w:lang w:val="nl-NL"/>
        </w:rPr>
        <w:t>5</w:t>
      </w:r>
      <w:r w:rsidR="00C136E6" w:rsidRPr="00453940">
        <w:rPr>
          <w:rFonts w:ascii="TimesNRMT" w:eastAsia="Times New Roman" w:hAnsi="TimesNRMT" w:cs="TimesNRMT"/>
          <w:sz w:val="16"/>
          <w:szCs w:val="16"/>
          <w:lang w:val="nl-NL"/>
        </w:rPr>
        <w:t>)</w:t>
      </w:r>
      <w:r w:rsidR="00C136E6">
        <w:rPr>
          <w:rFonts w:ascii="TimesNRMT" w:eastAsia="Times New Roman" w:hAnsi="TimesNRMT" w:cs="TimesNRMT"/>
          <w:sz w:val="16"/>
          <w:szCs w:val="16"/>
          <w:lang w:val="nl-NL"/>
        </w:rPr>
        <w:t xml:space="preserve"> </w:t>
      </w:r>
      <w:r w:rsidR="00567780" w:rsidRPr="00567780">
        <w:rPr>
          <w:rFonts w:ascii="TimesNRMT" w:eastAsia="Times New Roman" w:hAnsi="TimesNRMT" w:cs="TimesNRMT"/>
          <w:sz w:val="16"/>
          <w:szCs w:val="16"/>
          <w:lang w:val="nl-NL"/>
        </w:rPr>
        <w:t>Development and performance evaluation of the leachate treatment system at Gohagoda muni</w:t>
      </w:r>
      <w:r w:rsidR="00567780">
        <w:rPr>
          <w:rFonts w:ascii="TimesNRMT" w:eastAsia="Times New Roman" w:hAnsi="TimesNRMT" w:cs="TimesNRMT"/>
          <w:sz w:val="16"/>
          <w:szCs w:val="16"/>
          <w:lang w:val="nl-NL"/>
        </w:rPr>
        <w:t>cipal solid waste disposal site. 6th</w:t>
      </w:r>
      <w:r w:rsidR="00567780" w:rsidRPr="00567780">
        <w:rPr>
          <w:rFonts w:ascii="TimesNRMT" w:eastAsia="Times New Roman" w:hAnsi="TimesNRMT" w:cs="TimesNRMT"/>
          <w:sz w:val="16"/>
          <w:szCs w:val="16"/>
          <w:lang w:val="nl-NL"/>
        </w:rPr>
        <w:t xml:space="preserve"> International Conference on Structural Engineering and Construction Management</w:t>
      </w:r>
      <w:r w:rsidR="00E22E03">
        <w:rPr>
          <w:rFonts w:ascii="TimesNRMT" w:eastAsia="Times New Roman" w:hAnsi="TimesNRMT" w:cs="TimesNRMT"/>
          <w:sz w:val="16"/>
          <w:szCs w:val="16"/>
          <w:lang w:val="nl-NL"/>
        </w:rPr>
        <w:t xml:space="preserve">, </w:t>
      </w:r>
      <w:r w:rsidR="00E22E03" w:rsidRPr="00E22E03">
        <w:rPr>
          <w:rFonts w:ascii="TimesNRMT" w:eastAsia="Times New Roman" w:hAnsi="TimesNRMT" w:cs="TimesNRMT"/>
          <w:sz w:val="16"/>
          <w:szCs w:val="16"/>
          <w:lang w:val="nl-NL"/>
        </w:rPr>
        <w:t>December 11th - 13th, 2015, Kandy, Sri Lanka.</w:t>
      </w:r>
    </w:p>
    <w:p w:rsidR="00C136E6" w:rsidRDefault="00567780" w:rsidP="00C136E6">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5</w:t>
      </w:r>
      <w:r w:rsidR="00C136E6">
        <w:rPr>
          <w:rFonts w:ascii="TimesNRMT" w:eastAsia="Times New Roman" w:hAnsi="TimesNRMT" w:cs="TimesNRMT"/>
          <w:sz w:val="16"/>
          <w:szCs w:val="16"/>
          <w:lang w:val="nl-NL"/>
        </w:rPr>
        <w:t xml:space="preserve">. </w:t>
      </w:r>
      <w:r w:rsidR="001242B6" w:rsidRPr="001242B6">
        <w:rPr>
          <w:rFonts w:ascii="TimesNRMT" w:eastAsia="Times New Roman" w:hAnsi="TimesNRMT" w:cs="TimesNRMT"/>
          <w:sz w:val="16"/>
          <w:szCs w:val="16"/>
          <w:lang w:val="nl-NL"/>
        </w:rPr>
        <w:t xml:space="preserve">Rathnasiri PG, Abeywarna CI </w:t>
      </w:r>
      <w:r w:rsidR="001242B6">
        <w:rPr>
          <w:rFonts w:ascii="TimesNRMT" w:eastAsia="Times New Roman" w:hAnsi="TimesNRMT" w:cs="TimesNRMT"/>
          <w:sz w:val="16"/>
          <w:szCs w:val="16"/>
          <w:lang w:val="nl-NL"/>
        </w:rPr>
        <w:t>(2015</w:t>
      </w:r>
      <w:r w:rsidR="00C136E6" w:rsidRPr="00453940">
        <w:rPr>
          <w:rFonts w:ascii="TimesNRMT" w:eastAsia="Times New Roman" w:hAnsi="TimesNRMT" w:cs="TimesNRMT"/>
          <w:sz w:val="16"/>
          <w:szCs w:val="16"/>
          <w:lang w:val="nl-NL"/>
        </w:rPr>
        <w:t>)</w:t>
      </w:r>
      <w:r w:rsidR="00C136E6">
        <w:rPr>
          <w:rFonts w:ascii="TimesNRMT" w:eastAsia="Times New Roman" w:hAnsi="TimesNRMT" w:cs="TimesNRMT"/>
          <w:sz w:val="16"/>
          <w:szCs w:val="16"/>
          <w:lang w:val="nl-NL"/>
        </w:rPr>
        <w:t xml:space="preserve"> </w:t>
      </w:r>
      <w:r w:rsidR="001242B6" w:rsidRPr="001242B6">
        <w:rPr>
          <w:rFonts w:ascii="TimesNRMT" w:eastAsia="Times New Roman" w:hAnsi="TimesNRMT" w:cs="TimesNRMT"/>
          <w:sz w:val="16"/>
          <w:szCs w:val="16"/>
          <w:lang w:val="nl-NL"/>
        </w:rPr>
        <w:t>Proposed Large-Scale Anaerobic Digestion Plant for Treatment of Municipal Solid Waste</w:t>
      </w:r>
      <w:r w:rsidR="00C136E6">
        <w:rPr>
          <w:rFonts w:ascii="TimesNRMT" w:eastAsia="Times New Roman" w:hAnsi="TimesNRMT" w:cs="TimesNRMT"/>
          <w:sz w:val="16"/>
          <w:szCs w:val="16"/>
          <w:lang w:val="nl-NL"/>
        </w:rPr>
        <w:t xml:space="preserve">. </w:t>
      </w:r>
      <w:r w:rsidR="001242B6" w:rsidRPr="001242B6">
        <w:rPr>
          <w:rFonts w:ascii="TimesNRMT" w:eastAsia="Times New Roman" w:hAnsi="TimesNRMT" w:cs="TimesNRMT"/>
          <w:sz w:val="16"/>
          <w:szCs w:val="16"/>
          <w:lang w:val="nl-NL"/>
        </w:rPr>
        <w:t>Feasibility Report</w:t>
      </w:r>
      <w:r w:rsidR="001242B6">
        <w:rPr>
          <w:rFonts w:ascii="TimesNRMT" w:eastAsia="Times New Roman" w:hAnsi="TimesNRMT" w:cs="TimesNRMT"/>
          <w:sz w:val="16"/>
          <w:szCs w:val="16"/>
          <w:lang w:val="nl-NL"/>
        </w:rPr>
        <w:t xml:space="preserve">. </w:t>
      </w:r>
      <w:r w:rsidR="001242B6" w:rsidRPr="001242B6">
        <w:rPr>
          <w:rFonts w:ascii="TimesNRMT" w:eastAsia="Times New Roman" w:hAnsi="TimesNRMT" w:cs="TimesNRMT"/>
          <w:sz w:val="16"/>
          <w:szCs w:val="16"/>
          <w:lang w:val="nl-NL"/>
        </w:rPr>
        <w:t>Department of Chemical &amp; Process Engineering, University of Moratuwa</w:t>
      </w:r>
      <w:r w:rsidR="001242B6">
        <w:rPr>
          <w:rFonts w:ascii="TimesNRMT" w:eastAsia="Times New Roman" w:hAnsi="TimesNRMT" w:cs="TimesNRMT"/>
          <w:sz w:val="16"/>
          <w:szCs w:val="16"/>
          <w:lang w:val="nl-NL"/>
        </w:rPr>
        <w:t>.</w:t>
      </w:r>
    </w:p>
    <w:p w:rsidR="00C136E6" w:rsidRDefault="00BB5D92" w:rsidP="00C136E6">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6</w:t>
      </w:r>
      <w:r w:rsidR="00C136E6">
        <w:rPr>
          <w:rFonts w:ascii="TimesNRMT" w:eastAsia="Times New Roman" w:hAnsi="TimesNRMT" w:cs="TimesNRMT"/>
          <w:sz w:val="16"/>
          <w:szCs w:val="16"/>
          <w:lang w:val="nl-NL"/>
        </w:rPr>
        <w:t xml:space="preserve">. </w:t>
      </w:r>
      <w:r w:rsidR="00C103A5" w:rsidRPr="00C103A5">
        <w:rPr>
          <w:rFonts w:ascii="TimesNRMT" w:eastAsia="Times New Roman" w:hAnsi="TimesNRMT" w:cs="TimesNRMT"/>
          <w:sz w:val="16"/>
          <w:szCs w:val="16"/>
          <w:lang w:val="nl-NL"/>
        </w:rPr>
        <w:t xml:space="preserve">Rathnasiri PG, Johansen JE, Drangeid CB, Bakke R </w:t>
      </w:r>
      <w:r w:rsidR="00C103A5">
        <w:rPr>
          <w:rFonts w:ascii="TimesNRMT" w:eastAsia="Times New Roman" w:hAnsi="TimesNRMT" w:cs="TimesNRMT"/>
          <w:sz w:val="16"/>
          <w:szCs w:val="16"/>
          <w:lang w:val="nl-NL"/>
        </w:rPr>
        <w:t>(2005</w:t>
      </w:r>
      <w:r w:rsidR="00C136E6" w:rsidRPr="00453940">
        <w:rPr>
          <w:rFonts w:ascii="TimesNRMT" w:eastAsia="Times New Roman" w:hAnsi="TimesNRMT" w:cs="TimesNRMT"/>
          <w:sz w:val="16"/>
          <w:szCs w:val="16"/>
          <w:lang w:val="nl-NL"/>
        </w:rPr>
        <w:t>)</w:t>
      </w:r>
      <w:r w:rsidR="00C136E6">
        <w:rPr>
          <w:rFonts w:ascii="TimesNRMT" w:eastAsia="Times New Roman" w:hAnsi="TimesNRMT" w:cs="TimesNRMT"/>
          <w:sz w:val="16"/>
          <w:szCs w:val="16"/>
          <w:lang w:val="nl-NL"/>
        </w:rPr>
        <w:t xml:space="preserve"> </w:t>
      </w:r>
      <w:r w:rsidR="006A345F" w:rsidRPr="006A345F">
        <w:rPr>
          <w:rFonts w:ascii="TimesNRMT" w:eastAsia="Times New Roman" w:hAnsi="TimesNRMT" w:cs="TimesNRMT"/>
          <w:sz w:val="16"/>
          <w:szCs w:val="16"/>
          <w:lang w:val="nl-NL"/>
        </w:rPr>
        <w:t>Transient co-digestion plant behavior</w:t>
      </w:r>
      <w:r w:rsidR="00C136E6">
        <w:rPr>
          <w:rFonts w:ascii="TimesNRMT" w:eastAsia="Times New Roman" w:hAnsi="TimesNRMT" w:cs="TimesNRMT"/>
          <w:sz w:val="16"/>
          <w:szCs w:val="16"/>
          <w:lang w:val="nl-NL"/>
        </w:rPr>
        <w:t xml:space="preserve">. </w:t>
      </w:r>
      <w:r w:rsidR="006A345F" w:rsidRPr="006A345F">
        <w:rPr>
          <w:rFonts w:ascii="TimesNRMT" w:eastAsia="Times New Roman" w:hAnsi="TimesNRMT" w:cs="TimesNRMT"/>
          <w:sz w:val="16"/>
          <w:szCs w:val="16"/>
          <w:lang w:val="nl-NL"/>
        </w:rPr>
        <w:t>4th International Symposium, Anaerobic Digestion of Solid Waste, August 31</w:t>
      </w:r>
      <w:r w:rsidR="00E22E03">
        <w:rPr>
          <w:rFonts w:ascii="TimesNRMT" w:eastAsia="Times New Roman" w:hAnsi="TimesNRMT" w:cs="TimesNRMT"/>
          <w:sz w:val="16"/>
          <w:szCs w:val="16"/>
          <w:lang w:val="nl-NL"/>
        </w:rPr>
        <w:t>th</w:t>
      </w:r>
      <w:r w:rsidR="006A345F" w:rsidRPr="006A345F">
        <w:rPr>
          <w:rFonts w:ascii="TimesNRMT" w:eastAsia="Times New Roman" w:hAnsi="TimesNRMT" w:cs="TimesNRMT"/>
          <w:sz w:val="16"/>
          <w:szCs w:val="16"/>
          <w:lang w:val="nl-NL"/>
        </w:rPr>
        <w:t>- September 2</w:t>
      </w:r>
      <w:r w:rsidR="00E22E03">
        <w:rPr>
          <w:rFonts w:ascii="TimesNRMT" w:eastAsia="Times New Roman" w:hAnsi="TimesNRMT" w:cs="TimesNRMT"/>
          <w:sz w:val="16"/>
          <w:szCs w:val="16"/>
          <w:lang w:val="nl-NL"/>
        </w:rPr>
        <w:t>nd</w:t>
      </w:r>
      <w:r w:rsidR="006A345F" w:rsidRPr="006A345F">
        <w:rPr>
          <w:rFonts w:ascii="TimesNRMT" w:eastAsia="Times New Roman" w:hAnsi="TimesNRMT" w:cs="TimesNRMT"/>
          <w:sz w:val="16"/>
          <w:szCs w:val="16"/>
          <w:lang w:val="nl-NL"/>
        </w:rPr>
        <w:t>, 2005, Copenhagen, Denmark</w:t>
      </w:r>
      <w:r w:rsidR="00E22E03">
        <w:rPr>
          <w:rFonts w:ascii="TimesNRMT" w:eastAsia="Times New Roman" w:hAnsi="TimesNRMT" w:cs="TimesNRMT"/>
          <w:sz w:val="16"/>
          <w:szCs w:val="16"/>
          <w:lang w:val="nl-NL"/>
        </w:rPr>
        <w:t>.</w:t>
      </w:r>
    </w:p>
    <w:p w:rsidR="0007053F" w:rsidRDefault="00C103A5" w:rsidP="0007053F">
      <w:pPr>
        <w:autoSpaceDE w:val="0"/>
        <w:autoSpaceDN w:val="0"/>
        <w:adjustRightInd w:val="0"/>
        <w:spacing w:after="120" w:line="240" w:lineRule="auto"/>
        <w:rPr>
          <w:rFonts w:ascii="TimesNRMT" w:eastAsia="Times New Roman" w:hAnsi="TimesNRMT" w:cs="TimesNRMT"/>
          <w:sz w:val="16"/>
          <w:szCs w:val="16"/>
          <w:lang w:val="en-US"/>
        </w:rPr>
      </w:pPr>
      <w:r>
        <w:rPr>
          <w:rFonts w:ascii="TimesNRMT" w:eastAsia="Times New Roman" w:hAnsi="TimesNRMT" w:cs="TimesNRMT"/>
          <w:sz w:val="16"/>
          <w:szCs w:val="16"/>
          <w:lang w:val="nl-NL"/>
        </w:rPr>
        <w:t>7</w:t>
      </w:r>
      <w:r w:rsidR="00C136E6">
        <w:rPr>
          <w:rFonts w:ascii="TimesNRMT" w:eastAsia="Times New Roman" w:hAnsi="TimesNRMT" w:cs="TimesNRMT"/>
          <w:sz w:val="16"/>
          <w:szCs w:val="16"/>
          <w:lang w:val="nl-NL"/>
        </w:rPr>
        <w:t xml:space="preserve">. </w:t>
      </w:r>
      <w:r w:rsidR="0007053F">
        <w:rPr>
          <w:rFonts w:ascii="TimesNRMT" w:eastAsia="Times New Roman" w:hAnsi="TimesNRMT" w:cs="TimesNRMT"/>
          <w:sz w:val="16"/>
          <w:szCs w:val="16"/>
          <w:lang w:val="nl-NL"/>
        </w:rPr>
        <w:t>Rathnasiri P.G. (2016</w:t>
      </w:r>
      <w:r w:rsidR="00C136E6" w:rsidRPr="00453940">
        <w:rPr>
          <w:rFonts w:ascii="TimesNRMT" w:eastAsia="Times New Roman" w:hAnsi="TimesNRMT" w:cs="TimesNRMT"/>
          <w:sz w:val="16"/>
          <w:szCs w:val="16"/>
          <w:lang w:val="nl-NL"/>
        </w:rPr>
        <w:t>)</w:t>
      </w:r>
      <w:r w:rsidR="00C136E6">
        <w:rPr>
          <w:rFonts w:ascii="TimesNRMT" w:eastAsia="Times New Roman" w:hAnsi="TimesNRMT" w:cs="TimesNRMT"/>
          <w:sz w:val="16"/>
          <w:szCs w:val="16"/>
          <w:lang w:val="nl-NL"/>
        </w:rPr>
        <w:t xml:space="preserve"> </w:t>
      </w:r>
      <w:r w:rsidR="0007053F" w:rsidRPr="0007053F">
        <w:rPr>
          <w:rFonts w:ascii="TimesNRMT" w:eastAsia="Times New Roman" w:hAnsi="TimesNRMT" w:cs="TimesNRMT"/>
          <w:sz w:val="16"/>
          <w:szCs w:val="16"/>
          <w:lang w:val="nl-NL"/>
        </w:rPr>
        <w:t>Dynamic modelling and simulation of pilot scale anaerobic digestion plant treating source separated food waste and effect of recycling sludge</w:t>
      </w:r>
      <w:r w:rsidR="00C136E6">
        <w:rPr>
          <w:rFonts w:ascii="TimesNRMT" w:eastAsia="Times New Roman" w:hAnsi="TimesNRMT" w:cs="TimesNRMT"/>
          <w:sz w:val="16"/>
          <w:szCs w:val="16"/>
          <w:lang w:val="nl-NL"/>
        </w:rPr>
        <w:t xml:space="preserve">. </w:t>
      </w:r>
      <w:r w:rsidR="0007053F" w:rsidRPr="0007053F">
        <w:rPr>
          <w:rFonts w:ascii="TimesNRMT" w:eastAsia="Times New Roman" w:hAnsi="TimesNRMT" w:cs="TimesNRMT"/>
          <w:sz w:val="16"/>
          <w:szCs w:val="16"/>
          <w:lang w:val="nl-NL"/>
        </w:rPr>
        <w:t xml:space="preserve">Procedia Environmental Sciences </w:t>
      </w:r>
      <w:r w:rsidR="0007053F">
        <w:rPr>
          <w:rFonts w:ascii="TimesNRMT" w:eastAsia="Times New Roman" w:hAnsi="TimesNRMT" w:cs="TimesNRMT"/>
          <w:sz w:val="16"/>
          <w:szCs w:val="16"/>
          <w:lang w:val="nl-NL"/>
        </w:rPr>
        <w:t>35</w:t>
      </w:r>
      <w:r w:rsidR="00C136E6">
        <w:rPr>
          <w:rFonts w:ascii="TimesNRMT" w:eastAsia="Times New Roman" w:hAnsi="TimesNRMT" w:cs="TimesNRMT"/>
          <w:sz w:val="16"/>
          <w:szCs w:val="16"/>
          <w:lang w:val="nl-NL"/>
        </w:rPr>
        <w:t xml:space="preserve">: </w:t>
      </w:r>
      <w:r w:rsidR="0007053F" w:rsidRPr="0007053F">
        <w:rPr>
          <w:rFonts w:ascii="TimesNRMT" w:eastAsia="Times New Roman" w:hAnsi="TimesNRMT" w:cs="TimesNRMT"/>
          <w:sz w:val="16"/>
          <w:szCs w:val="16"/>
          <w:lang w:val="nl-NL"/>
        </w:rPr>
        <w:t>740–748</w:t>
      </w:r>
      <w:r w:rsidR="0007053F">
        <w:rPr>
          <w:rFonts w:ascii="TimesNRMT" w:eastAsia="Times New Roman" w:hAnsi="TimesNRMT" w:cs="TimesNRMT"/>
          <w:sz w:val="16"/>
          <w:szCs w:val="16"/>
          <w:lang w:val="nl-NL"/>
        </w:rPr>
        <w:t>.</w:t>
      </w:r>
    </w:p>
    <w:p w:rsidR="0060265D" w:rsidRDefault="0060265D" w:rsidP="0060265D">
      <w:pPr>
        <w:autoSpaceDE w:val="0"/>
        <w:autoSpaceDN w:val="0"/>
        <w:adjustRightInd w:val="0"/>
        <w:spacing w:after="0" w:line="240" w:lineRule="auto"/>
        <w:jc w:val="both"/>
        <w:rPr>
          <w:rFonts w:ascii="Times New Roman" w:hAnsi="Times New Roman"/>
          <w:szCs w:val="24"/>
          <w:lang w:eastAsia="zh-HK"/>
        </w:rPr>
      </w:pPr>
    </w:p>
    <w:p w:rsidR="0060265D" w:rsidRDefault="0060265D" w:rsidP="0060265D">
      <w:pPr>
        <w:autoSpaceDE w:val="0"/>
        <w:autoSpaceDN w:val="0"/>
        <w:adjustRightInd w:val="0"/>
        <w:spacing w:after="0" w:line="240" w:lineRule="auto"/>
        <w:jc w:val="both"/>
        <w:rPr>
          <w:rFonts w:ascii="Times New Roman" w:hAnsi="Times New Roman"/>
          <w:szCs w:val="24"/>
          <w:lang w:eastAsia="zh-HK"/>
        </w:rPr>
      </w:pPr>
    </w:p>
    <w:p w:rsidR="00112973" w:rsidRDefault="00D551FF"/>
    <w:sectPr w:rsidR="00112973" w:rsidSect="008406F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R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F1030"/>
    <w:multiLevelType w:val="hybridMultilevel"/>
    <w:tmpl w:val="D974B5D8"/>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1" w15:restartNumberingAfterBreak="0">
    <w:nsid w:val="6E1915D1"/>
    <w:multiLevelType w:val="hybridMultilevel"/>
    <w:tmpl w:val="07E66B46"/>
    <w:lvl w:ilvl="0" w:tplc="EC40008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7B900B4E"/>
    <w:multiLevelType w:val="hybridMultilevel"/>
    <w:tmpl w:val="DB3A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60265D"/>
    <w:rsid w:val="000007F4"/>
    <w:rsid w:val="00004987"/>
    <w:rsid w:val="00017F46"/>
    <w:rsid w:val="00022807"/>
    <w:rsid w:val="0005203C"/>
    <w:rsid w:val="0007053F"/>
    <w:rsid w:val="0007502B"/>
    <w:rsid w:val="000900FC"/>
    <w:rsid w:val="000B1CFD"/>
    <w:rsid w:val="000C5DF9"/>
    <w:rsid w:val="000D55F5"/>
    <w:rsid w:val="00103C54"/>
    <w:rsid w:val="00110F90"/>
    <w:rsid w:val="00121DBA"/>
    <w:rsid w:val="001242B6"/>
    <w:rsid w:val="00147525"/>
    <w:rsid w:val="001852FC"/>
    <w:rsid w:val="001C1274"/>
    <w:rsid w:val="001E53AB"/>
    <w:rsid w:val="0021558D"/>
    <w:rsid w:val="00232E7C"/>
    <w:rsid w:val="0024279F"/>
    <w:rsid w:val="002804C5"/>
    <w:rsid w:val="002A03A6"/>
    <w:rsid w:val="003374C5"/>
    <w:rsid w:val="00352BED"/>
    <w:rsid w:val="00370FF1"/>
    <w:rsid w:val="00386C30"/>
    <w:rsid w:val="00392889"/>
    <w:rsid w:val="003A6686"/>
    <w:rsid w:val="003C460A"/>
    <w:rsid w:val="003F5B68"/>
    <w:rsid w:val="00414B58"/>
    <w:rsid w:val="00420666"/>
    <w:rsid w:val="00423841"/>
    <w:rsid w:val="004270C1"/>
    <w:rsid w:val="00432C93"/>
    <w:rsid w:val="00453940"/>
    <w:rsid w:val="00463CC4"/>
    <w:rsid w:val="0048160D"/>
    <w:rsid w:val="00495BD7"/>
    <w:rsid w:val="004E7E4E"/>
    <w:rsid w:val="00530FB4"/>
    <w:rsid w:val="00543A5D"/>
    <w:rsid w:val="00567780"/>
    <w:rsid w:val="005A1713"/>
    <w:rsid w:val="005A40AF"/>
    <w:rsid w:val="005B1019"/>
    <w:rsid w:val="005E0772"/>
    <w:rsid w:val="0060265D"/>
    <w:rsid w:val="00615AF3"/>
    <w:rsid w:val="006212CD"/>
    <w:rsid w:val="00675223"/>
    <w:rsid w:val="006A345F"/>
    <w:rsid w:val="006A7F11"/>
    <w:rsid w:val="006B05F4"/>
    <w:rsid w:val="006C2471"/>
    <w:rsid w:val="006D12A2"/>
    <w:rsid w:val="006E443F"/>
    <w:rsid w:val="007130B0"/>
    <w:rsid w:val="007254BE"/>
    <w:rsid w:val="00726EF0"/>
    <w:rsid w:val="00791CC5"/>
    <w:rsid w:val="00800E09"/>
    <w:rsid w:val="00810DEC"/>
    <w:rsid w:val="00827E64"/>
    <w:rsid w:val="00832EDE"/>
    <w:rsid w:val="008406F2"/>
    <w:rsid w:val="00843938"/>
    <w:rsid w:val="008561BE"/>
    <w:rsid w:val="008679D9"/>
    <w:rsid w:val="008D2220"/>
    <w:rsid w:val="008F322F"/>
    <w:rsid w:val="00917DB9"/>
    <w:rsid w:val="00972FD4"/>
    <w:rsid w:val="009837D9"/>
    <w:rsid w:val="009B5635"/>
    <w:rsid w:val="009C7D86"/>
    <w:rsid w:val="009D59C5"/>
    <w:rsid w:val="009E08CD"/>
    <w:rsid w:val="009F0529"/>
    <w:rsid w:val="009F53E1"/>
    <w:rsid w:val="00A10C02"/>
    <w:rsid w:val="00A30B9D"/>
    <w:rsid w:val="00A35324"/>
    <w:rsid w:val="00A54BA2"/>
    <w:rsid w:val="00A64233"/>
    <w:rsid w:val="00A805AD"/>
    <w:rsid w:val="00A903AB"/>
    <w:rsid w:val="00AA036C"/>
    <w:rsid w:val="00AB1E63"/>
    <w:rsid w:val="00AB5D98"/>
    <w:rsid w:val="00B50153"/>
    <w:rsid w:val="00B94EAB"/>
    <w:rsid w:val="00BA2C39"/>
    <w:rsid w:val="00BB5D92"/>
    <w:rsid w:val="00C103A5"/>
    <w:rsid w:val="00C136E6"/>
    <w:rsid w:val="00C24E08"/>
    <w:rsid w:val="00C31056"/>
    <w:rsid w:val="00C32200"/>
    <w:rsid w:val="00C507B1"/>
    <w:rsid w:val="00C627C3"/>
    <w:rsid w:val="00C72FFE"/>
    <w:rsid w:val="00C83AC4"/>
    <w:rsid w:val="00C96366"/>
    <w:rsid w:val="00CA2C2A"/>
    <w:rsid w:val="00CD0120"/>
    <w:rsid w:val="00D43F50"/>
    <w:rsid w:val="00D465AE"/>
    <w:rsid w:val="00D551FF"/>
    <w:rsid w:val="00D648E9"/>
    <w:rsid w:val="00D70BCC"/>
    <w:rsid w:val="00D77A3F"/>
    <w:rsid w:val="00D85657"/>
    <w:rsid w:val="00DA3842"/>
    <w:rsid w:val="00DC7314"/>
    <w:rsid w:val="00E22E03"/>
    <w:rsid w:val="00E26B8D"/>
    <w:rsid w:val="00E65018"/>
    <w:rsid w:val="00E6676F"/>
    <w:rsid w:val="00EA4746"/>
    <w:rsid w:val="00EA562E"/>
    <w:rsid w:val="00EC0212"/>
    <w:rsid w:val="00EC5CB2"/>
    <w:rsid w:val="00F03C37"/>
    <w:rsid w:val="00F24BE7"/>
    <w:rsid w:val="00F32D29"/>
    <w:rsid w:val="00F34206"/>
    <w:rsid w:val="00F83D0B"/>
    <w:rsid w:val="00F96BF6"/>
    <w:rsid w:val="00FB2604"/>
    <w:rsid w:val="00FC4048"/>
    <w:rsid w:val="00FC45D5"/>
    <w:rsid w:val="00FD05A5"/>
    <w:rsid w:val="00FF06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2F5865-D2BD-40D3-9945-AEF14AFC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65D"/>
    <w:rPr>
      <w:rFonts w:ascii="Calibri" w:eastAsia="PMingLiU"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body">
    <w:name w:val="Abstr_body"/>
    <w:qFormat/>
    <w:rsid w:val="0060265D"/>
    <w:pPr>
      <w:spacing w:after="240" w:line="240" w:lineRule="auto"/>
      <w:jc w:val="both"/>
    </w:pPr>
    <w:rPr>
      <w:rFonts w:ascii="Times New Roman" w:eastAsia="PMingLiU" w:hAnsi="Times New Roman" w:cs="Times New Roman"/>
      <w:sz w:val="24"/>
      <w:lang w:val="en-GB"/>
    </w:rPr>
  </w:style>
  <w:style w:type="paragraph" w:customStyle="1" w:styleId="Authnames">
    <w:name w:val="Auth_names"/>
    <w:qFormat/>
    <w:rsid w:val="0060265D"/>
    <w:pPr>
      <w:spacing w:after="240" w:line="240" w:lineRule="auto"/>
      <w:jc w:val="center"/>
    </w:pPr>
    <w:rPr>
      <w:rFonts w:ascii="Times New Roman" w:eastAsia="PMingLiU" w:hAnsi="Times New Roman" w:cs="Times New Roman"/>
      <w:sz w:val="24"/>
      <w:lang w:val="en-GB"/>
    </w:rPr>
  </w:style>
  <w:style w:type="paragraph" w:customStyle="1" w:styleId="Affiliation">
    <w:name w:val="Affiliation"/>
    <w:qFormat/>
    <w:rsid w:val="0060265D"/>
    <w:pPr>
      <w:spacing w:after="0" w:line="240" w:lineRule="auto"/>
    </w:pPr>
    <w:rPr>
      <w:rFonts w:ascii="Times New Roman" w:eastAsia="PMingLiU" w:hAnsi="Times New Roman" w:cs="Times New Roman"/>
      <w:i/>
      <w:sz w:val="20"/>
      <w:lang w:val="en-GB"/>
    </w:rPr>
  </w:style>
  <w:style w:type="paragraph" w:customStyle="1" w:styleId="Corrauthor">
    <w:name w:val="Corr_author"/>
    <w:next w:val="Abstrbody"/>
    <w:qFormat/>
    <w:rsid w:val="0060265D"/>
    <w:pPr>
      <w:spacing w:after="480" w:line="240" w:lineRule="auto"/>
      <w:jc w:val="center"/>
    </w:pPr>
    <w:rPr>
      <w:rFonts w:ascii="Times New Roman" w:eastAsia="PMingLiU" w:hAnsi="Times New Roman" w:cs="Times New Roman"/>
      <w:i/>
      <w:sz w:val="20"/>
      <w:lang w:val="en-GB"/>
    </w:rPr>
  </w:style>
  <w:style w:type="paragraph" w:styleId="ListParagraph">
    <w:name w:val="List Paragraph"/>
    <w:basedOn w:val="Normal"/>
    <w:uiPriority w:val="34"/>
    <w:qFormat/>
    <w:rsid w:val="005E0772"/>
    <w:pPr>
      <w:ind w:left="720"/>
      <w:contextualSpacing/>
    </w:pPr>
  </w:style>
  <w:style w:type="paragraph" w:styleId="NoSpacing">
    <w:name w:val="No Spacing"/>
    <w:uiPriority w:val="1"/>
    <w:qFormat/>
    <w:rsid w:val="005E0772"/>
    <w:pPr>
      <w:spacing w:after="0" w:line="240" w:lineRule="auto"/>
    </w:pPr>
  </w:style>
  <w:style w:type="table" w:styleId="PlainTable2">
    <w:name w:val="Plain Table 2"/>
    <w:basedOn w:val="TableNormal"/>
    <w:uiPriority w:val="42"/>
    <w:rsid w:val="00E667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834622">
      <w:bodyDiv w:val="1"/>
      <w:marLeft w:val="0"/>
      <w:marRight w:val="0"/>
      <w:marTop w:val="0"/>
      <w:marBottom w:val="0"/>
      <w:divBdr>
        <w:top w:val="none" w:sz="0" w:space="0" w:color="auto"/>
        <w:left w:val="none" w:sz="0" w:space="0" w:color="auto"/>
        <w:bottom w:val="none" w:sz="0" w:space="0" w:color="auto"/>
        <w:right w:val="none" w:sz="0" w:space="0" w:color="auto"/>
      </w:divBdr>
    </w:div>
    <w:div w:id="5822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E1DED-640C-47B1-A79E-E6BF0CCEB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10</Pages>
  <Words>2955</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Santanu</dc:creator>
  <cp:lastModifiedBy>Samare</cp:lastModifiedBy>
  <cp:revision>105</cp:revision>
  <dcterms:created xsi:type="dcterms:W3CDTF">2016-03-03T18:09:00Z</dcterms:created>
  <dcterms:modified xsi:type="dcterms:W3CDTF">2016-08-09T11:45:00Z</dcterms:modified>
</cp:coreProperties>
</file>