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9994506835938" w:right="0" w:firstLine="0"/>
        <w:jc w:val="left"/>
        <w:rPr>
          <w:rFonts w:ascii="Arial" w:cs="Arial" w:eastAsia="Arial" w:hAnsi="Arial"/>
          <w:b w:val="0"/>
          <w:i w:val="0"/>
          <w:smallCaps w:val="0"/>
          <w:strike w:val="0"/>
          <w:color w:val="000000"/>
          <w:sz w:val="28.099998474121094"/>
          <w:szCs w:val="28.09999847412109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76272" cy="353568"/>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76272"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tl w:val="0"/>
        </w:rPr>
        <w:t xml:space="preserve">IDO-SOM2D01 DATASHEET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44189453125" w:line="317.50362396240234" w:lineRule="auto"/>
        <w:ind w:left="951.7997741699219" w:right="297.55126953125" w:firstLine="226.2713623046875"/>
        <w:jc w:val="left"/>
        <w:rPr>
          <w:rFonts w:ascii="Arial" w:cs="Arial" w:eastAsia="Arial" w:hAnsi="Arial"/>
          <w:b w:val="0"/>
          <w:i w:val="0"/>
          <w:smallCaps w:val="0"/>
          <w:strike w:val="0"/>
          <w:color w:val="000000"/>
          <w:sz w:val="43.89999771118164"/>
          <w:szCs w:val="43.89999771118164"/>
          <w:u w:val="none"/>
          <w:shd w:fill="auto" w:val="clear"/>
          <w:vertAlign w:val="baseline"/>
        </w:rPr>
      </w:pPr>
      <w:r w:rsidDel="00000000" w:rsidR="00000000" w:rsidRPr="00000000">
        <w:rPr>
          <w:rFonts w:ascii="Arial" w:cs="Arial" w:eastAsia="Arial" w:hAnsi="Arial"/>
          <w:b w:val="0"/>
          <w:i w:val="0"/>
          <w:smallCaps w:val="0"/>
          <w:strike w:val="0"/>
          <w:color w:val="000000"/>
          <w:sz w:val="43.89999771118164"/>
          <w:szCs w:val="43.89999771118164"/>
          <w:u w:val="none"/>
          <w:shd w:fill="auto" w:val="clear"/>
          <w:vertAlign w:val="baseline"/>
          <w:rtl w:val="0"/>
        </w:rPr>
        <w:t xml:space="preserve">IDO-SOM2D01 Module Datasheet </w:t>
      </w:r>
      <w:r w:rsidDel="00000000" w:rsidR="00000000" w:rsidRPr="00000000">
        <w:rPr>
          <w:rFonts w:ascii="Arial" w:cs="Arial" w:eastAsia="Arial" w:hAnsi="Arial"/>
          <w:b w:val="0"/>
          <w:i w:val="0"/>
          <w:smallCaps w:val="0"/>
          <w:strike w:val="0"/>
          <w:color w:val="000000"/>
          <w:sz w:val="43.89999771118164"/>
          <w:szCs w:val="43.89999771118164"/>
          <w:u w:val="none"/>
          <w:shd w:fill="auto" w:val="clear"/>
          <w:vertAlign w:val="baseline"/>
        </w:rPr>
        <w:drawing>
          <wp:inline distB="19050" distT="19050" distL="19050" distR="19050">
            <wp:extent cx="2077212" cy="1961388"/>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77212" cy="19613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677734375" w:line="240" w:lineRule="auto"/>
        <w:ind w:left="169.39987182617188" w:right="0" w:firstLine="0"/>
        <w:jc w:val="left"/>
        <w:rPr>
          <w:rFonts w:ascii="Arial" w:cs="Arial" w:eastAsia="Arial" w:hAnsi="Arial"/>
          <w:b w:val="1"/>
          <w:i w:val="0"/>
          <w:smallCaps w:val="0"/>
          <w:strike w:val="0"/>
          <w:color w:val="000000"/>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99998092651367"/>
          <w:szCs w:val="23.999998092651367"/>
          <w:u w:val="none"/>
          <w:shd w:fill="auto" w:val="clear"/>
          <w:vertAlign w:val="baseline"/>
          <w:rtl w:val="0"/>
        </w:rPr>
        <w:t xml:space="preserve">1． Module Overview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19970703125" w:line="298.44489097595215" w:lineRule="auto"/>
        <w:ind w:left="160.75088500976562" w:right="266.67724609375" w:firstLine="10.868072509765625"/>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IDO-SOM2D01 is an ultra-small SOM (System On Module) module based on SigmaStar SSD201 SoC (ARM Cortex A7 Core). The module integrates WiFi, NAND and power management circuits on a 2.95cm x 2.95cm PCB. It can be applied to smart display, buildingintercom indoor unit, medical electronics, voice recognition home appliance and IoT smart gateway, etc. It has carried out strict power integrity and signal integrity simulation design, and has passed various electromagnetic compatibility, temperature shock, high temperatureand high humidity aging, long-term storage pressure and other tests. It is stable and reliable, and can be supplied in batches.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00634765625" w:line="240" w:lineRule="auto"/>
        <w:ind w:left="533.2398986816406" w:right="0" w:firstLine="0"/>
        <w:jc w:val="left"/>
        <w:rPr>
          <w:rFonts w:ascii="Arial" w:cs="Arial" w:eastAsia="Arial" w:hAnsi="Arial"/>
          <w:b w:val="1"/>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color w:val="000000"/>
          <w:sz w:val="23.999998092651367"/>
          <w:szCs w:val="23.999998092651367"/>
          <w:u w:val="none"/>
          <w:shd w:fill="auto" w:val="clear"/>
          <w:vertAlign w:val="baseline"/>
          <w:rtl w:val="0"/>
        </w:rPr>
        <w:t xml:space="preserve">Key Features: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197998046875" w:line="447.66709327697754" w:lineRule="auto"/>
        <w:ind w:left="530.1559448242188" w:right="274.464111328125"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Default configuration 64MB DDR2，128MB Nand Flash（up to 2GB）</w:t>
      </w:r>
      <w:r w:rsidDel="00000000" w:rsidR="00000000" w:rsidRPr="00000000">
        <w:rPr>
          <w:rFonts w:ascii="Noto Sans Symbols" w:cs="Noto Sans Symbols" w:eastAsia="Noto Sans Symbols" w:hAnsi="Noto Sans Symbol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Ultra small size（29.5mm*29.5mm）. Single-sided layout, fully shielded on the back, optional shielding cover on the front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7841796875" w:line="447.6665210723877" w:lineRule="auto"/>
        <w:ind w:left="948.9018249511719" w:right="200.0390625" w:hanging="418.7458801269531"/>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The back of the PCB is completely flat and has no traces, and the board can be routed at will without interference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439453125" w:line="240" w:lineRule="auto"/>
        <w:ind w:left="530.155944824218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Supports Linux system, super fast boot within 1s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9759521484375" w:line="240" w:lineRule="auto"/>
        <w:ind w:left="530.155944824218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Integrates 1 way 10/100M PHY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9637451171875" w:line="240" w:lineRule="auto"/>
        <w:ind w:left="530.155944824218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Strict signal integrity and power integrity design and test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9759521484375" w:line="796.8107414245605" w:lineRule="auto"/>
        <w:ind w:left="155" w:right="1708.1378173828125" w:firstLine="375.15594482421875"/>
        <w:jc w:val="lef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96Pin with 1.1mm pitch，extends all pin resources of SSD201 </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The internal functional block diagram of SigmaStar is as folloIws: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8697509765625" w:line="269.2485237121582" w:lineRule="auto"/>
        <w:ind w:left="159.61990356445312" w:right="1815.4852294921875" w:hanging="4.1400146484375"/>
        <w:jc w:val="left"/>
        <w:rPr>
          <w:rFonts w:ascii="Arial" w:cs="Arial" w:eastAsia="Arial" w:hAnsi="Arial"/>
          <w:b w:val="0"/>
          <w:i w:val="0"/>
          <w:smallCaps w:val="0"/>
          <w:strike w:val="0"/>
          <w:color w:val="0563c1"/>
          <w:sz w:val="17.999998092651367"/>
          <w:szCs w:val="17.999998092651367"/>
          <w:u w:val="singl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Wireless-Tag Technology Co., Limited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http://www.wireless-tag.com</w:t>
      </w: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Shenzhen Tactile Intelligent Technology Co., Ltd.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http://www.industio.com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51233291625977" w:lineRule="auto"/>
        <w:ind w:left="152.59994506835938" w:right="1001.11083984375" w:firstLine="0"/>
        <w:jc w:val="left"/>
        <w:rPr>
          <w:rFonts w:ascii="Arial" w:cs="Arial" w:eastAsia="Arial" w:hAnsi="Arial"/>
          <w:b w:val="0"/>
          <w:i w:val="0"/>
          <w:smallCaps w:val="0"/>
          <w:strike w:val="0"/>
          <w:color w:val="000000"/>
          <w:sz w:val="28.099998474121094"/>
          <w:szCs w:val="28.099998474121094"/>
          <w:u w:val="none"/>
          <w:shd w:fill="auto" w:val="clear"/>
          <w:vertAlign w:val="baseline"/>
        </w:rPr>
      </w:pP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Pr>
        <w:drawing>
          <wp:inline distB="19050" distT="19050" distL="19050" distR="19050">
            <wp:extent cx="2176272" cy="353568"/>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176272"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tl w:val="0"/>
        </w:rPr>
        <w:t xml:space="preserve">IDO-SOM2D01 DATASHEET</w:t>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Pr>
        <w:drawing>
          <wp:inline distB="19050" distT="19050" distL="19050" distR="19050">
            <wp:extent cx="5273040" cy="3816096"/>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3040" cy="381609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187255859375" w:line="240" w:lineRule="auto"/>
        <w:ind w:left="155" w:right="0" w:firstLine="0"/>
        <w:jc w:val="lef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The detailed specifications of the module are as follows: </w:t>
      </w:r>
    </w:p>
    <w:tbl>
      <w:tblPr>
        <w:tblStyle w:val="Table1"/>
        <w:tblW w:w="8591.0002136230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9999084472656"/>
        <w:gridCol w:w="6810.000305175781"/>
        <w:tblGridChange w:id="0">
          <w:tblGrid>
            <w:gridCol w:w="1780.9999084472656"/>
            <w:gridCol w:w="6810.000305175781"/>
          </w:tblGrid>
        </w:tblGridChange>
      </w:tblGrid>
      <w:tr>
        <w:trPr>
          <w:cantSplit w:val="0"/>
          <w:trHeight w:val="3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3562622070312"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Specifications</w:t>
            </w:r>
          </w:p>
        </w:tc>
      </w:tr>
      <w:tr>
        <w:trPr>
          <w:cantSplit w:val="0"/>
          <w:trHeight w:val="6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8479614257812"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SigmaStar SSD201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3134765625" w:line="240" w:lineRule="auto"/>
              <w:ind w:left="118.9077758789062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ARM® Cortex-A7 dual-core processor, up to 1.2GHz</w:t>
            </w:r>
          </w:p>
        </w:tc>
      </w:tr>
      <w:tr>
        <w:trPr>
          <w:cantSplit w:val="0"/>
          <w:trHeight w:val="9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899780273437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44529151916504" w:lineRule="auto"/>
              <w:ind w:left="132.49298095703125" w:right="-132.1514892578125" w:firstLine="1059.0200805664062"/>
              <w:jc w:val="both"/>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processor Supports max. resolution FHD (1920x1080)/60fps decoding, H.265/HEVCDecoder, I/P/B slices ， all intra-prediction modes, all inter-predictionmodes, supports max. resolution HD (1920x1080)/60 fps decoding</w:t>
            </w:r>
          </w:p>
        </w:tc>
      </w:tr>
      <w:tr>
        <w:trPr>
          <w:cantSplit w:val="0"/>
          <w:trHeight w:val="32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4190063476562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6127929687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Input voltage 3.3V</w:t>
            </w:r>
          </w:p>
        </w:tc>
      </w:tr>
      <w:tr>
        <w:trPr>
          <w:cantSplit w:val="0"/>
          <w:trHeight w:val="6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733276367187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Embedded DDR2/DDR3 memory, supports auto-refresh and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61865234375" w:line="240" w:lineRule="auto"/>
              <w:ind w:left="132.4929809570312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mode， 64MB</w:t>
            </w:r>
          </w:p>
        </w:tc>
      </w:tr>
      <w:tr>
        <w:trPr>
          <w:cantSplit w:val="0"/>
          <w:trHeight w:val="6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4448051452637" w:lineRule="auto"/>
              <w:ind w:left="127.68585205078125" w:right="75.107421875" w:firstLine="1377.030029296875"/>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Supports 1/2/4-bit SPI-NOR/SPI-NAND Flash，default 128MB（Upto2GB）</w:t>
            </w:r>
          </w:p>
        </w:tc>
      </w:tr>
      <w:tr>
        <w:trPr>
          <w:cantSplit w:val="0"/>
          <w:trHeight w:val="32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7390747070312"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Linux</w:t>
            </w:r>
          </w:p>
        </w:tc>
      </w:tr>
      <w:tr>
        <w:trPr>
          <w:cantSplit w:val="0"/>
          <w:trHeight w:val="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4453773498535" w:lineRule="auto"/>
              <w:ind w:left="132.49298095703125" w:right="-602.3077392578125" w:firstLine="624.9188232421875"/>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Supports two Ethernet ports，supports 10/100Mbps half/full duplex，onebuilt-in 10/100M Ethernet PHY, supports one RMII to connect externalPHY</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934570312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3984375" w:line="240" w:lineRule="auto"/>
        <w:ind w:left="0" w:right="549.877929687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self-refresh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965087890625" w:line="269.2485237121582" w:lineRule="auto"/>
        <w:ind w:left="159.61990356445312" w:right="1815.4852294921875" w:hanging="4.1400146484375"/>
        <w:jc w:val="left"/>
        <w:rPr>
          <w:rFonts w:ascii="Arial" w:cs="Arial" w:eastAsia="Arial" w:hAnsi="Arial"/>
          <w:b w:val="0"/>
          <w:i w:val="0"/>
          <w:smallCaps w:val="0"/>
          <w:strike w:val="0"/>
          <w:color w:val="0563c1"/>
          <w:sz w:val="17.999998092651367"/>
          <w:szCs w:val="17.999998092651367"/>
          <w:u w:val="singl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Wireless-Tag Technology Co., Limited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http://www.wireless-tag.com</w:t>
      </w: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Shenzhen Tactile Intelligent Technology Co., Ltd.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http://www.industio.com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9994506835938" w:right="0" w:firstLine="0"/>
        <w:jc w:val="left"/>
        <w:rPr>
          <w:rFonts w:ascii="Arial" w:cs="Arial" w:eastAsia="Arial" w:hAnsi="Arial"/>
          <w:b w:val="0"/>
          <w:i w:val="0"/>
          <w:smallCaps w:val="0"/>
          <w:strike w:val="0"/>
          <w:color w:val="000000"/>
          <w:sz w:val="28.099998474121094"/>
          <w:szCs w:val="28.099998474121094"/>
          <w:u w:val="none"/>
          <w:shd w:fill="auto" w:val="clear"/>
          <w:vertAlign w:val="baseline"/>
        </w:rPr>
      </w:pP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Pr>
        <w:drawing>
          <wp:inline distB="19050" distT="19050" distL="19050" distR="19050">
            <wp:extent cx="2176272" cy="35356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6272"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tl w:val="0"/>
        </w:rPr>
        <w:t xml:space="preserve">IDO-SOM2D01 DATASHEET</w:t>
      </w:r>
    </w:p>
    <w:tbl>
      <w:tblPr>
        <w:tblStyle w:val="Table2"/>
        <w:tblW w:w="8591.0002136230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9999084472656"/>
        <w:gridCol w:w="6810.000305175781"/>
        <w:tblGridChange w:id="0">
          <w:tblGrid>
            <w:gridCol w:w="1780.9999084472656"/>
            <w:gridCol w:w="6810.000305175781"/>
          </w:tblGrid>
        </w:tblGridChange>
      </w:tblGrid>
      <w:tr>
        <w:trPr>
          <w:cantSplit w:val="0"/>
          <w:trHeight w:val="6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WIFI/BT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4443473815918" w:lineRule="auto"/>
              <w:ind w:left="125.386962890625" w:right="-866.1822509765625" w:firstLine="1396.0342407226562"/>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Equipped with Singmaster wifi chip（SSW101B），with high performance, and 500 meters transmission distance in open space</w:t>
            </w:r>
          </w:p>
        </w:tc>
      </w:tr>
      <w:tr>
        <w:trPr>
          <w:cantSplit w:val="0"/>
          <w:trHeight w:val="12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218933105468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Supports mipi/RGB interface：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5703125" w:line="298.44494819641113" w:lineRule="auto"/>
              <w:ind w:left="120.9979248046875" w:right="-686.6265869140625" w:firstLine="14.2120361328125"/>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MIPI TX DSI 4-lan with max，1.5Gbps and output up to FHDSupports FHD graphic layer with4/8,ARGB1555/ARGB4444/ARGB8888,RGB565,and YUV422 format. </w:t>
            </w:r>
          </w:p>
        </w:tc>
      </w:tr>
      <w:tr>
        <w:trPr>
          <w:cantSplit w:val="0"/>
          <w:trHeight w:val="94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9131469726562"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1 x Mono AMIC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5703125" w:line="240" w:lineRule="auto"/>
              <w:ind w:left="132.28393554687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1 x Dual channel DMIC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 w:lineRule="auto"/>
              <w:ind w:left="0" w:right="-685.663452148437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1 x LINEOUTR/L，supports 8K/16K/32K/48KHz Sampling Rate；</w:t>
            </w:r>
          </w:p>
        </w:tc>
      </w:tr>
      <w:tr>
        <w:trPr>
          <w:cantSplit w:val="0"/>
          <w:trHeight w:val="3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640075683593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1 x USB 2.0 HOST</w:t>
            </w:r>
          </w:p>
        </w:tc>
      </w:tr>
      <w:tr>
        <w:trPr>
          <w:cantSplit w:val="0"/>
          <w:trHeight w:val="3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Infrared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077819824218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1 x Infrared receiving interface（PM_IRIN）</w:t>
            </w:r>
          </w:p>
        </w:tc>
      </w:tr>
      <w:tr>
        <w:trPr>
          <w:cantSplit w:val="0"/>
          <w:trHeight w:val="12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Peripherals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779907226562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4 x UART（PM_UART is used as Debug Serial by default）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98.4443473815918" w:lineRule="auto"/>
              <w:ind w:left="127.68585205078125" w:right="-585.3729248046875" w:firstLine="4.59808349609375"/>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1 x SDIO2.0 （Data bus 1/4 bit mode, compatible with SD2.0）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927734375" w:line="240" w:lineRule="auto"/>
              <w:ind w:left="127.6858520507812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2 x I2C、1 x I2S、1 x SPI、4 x PWM、several GPIOs</w:t>
            </w:r>
          </w:p>
        </w:tc>
      </w:tr>
      <w:tr>
        <w:trPr>
          <w:cantSplit w:val="0"/>
          <w:trHeight w:val="3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244079589843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29.5mm x 29.5mm</w:t>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18945312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246948242187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Type Stamp hole（96 PIN， 1.1mm pin pitch）</w:t>
            </w:r>
          </w:p>
        </w:tc>
      </w:tr>
      <w:tr>
        <w:trPr>
          <w:cantSplit w:val="0"/>
          <w:trHeight w:val="6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08032226562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1.2mm thickness, 4-layer board, high Tg material, immersion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 w:lineRule="auto"/>
              <w:ind w:left="132.4929809570312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process</w:t>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242126464843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8g</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1064.200439453125" w:top="851.99951171875" w:left="1647.4000549316406" w:right="1.220703125" w:header="0" w:footer="720"/>
          <w:pgNumType w:start="1"/>
        </w:sect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Shenzhen Tactile Intelligent Technology Co., Ltd.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http://www.industio.com</w:t>
      </w: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9423828125" w:line="199.9200010299682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 60fps；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199.9200010299682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Index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2763671875" w:line="199.9200010299682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80517578125" w:line="199.9200010299682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Specification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sectPr>
          <w:type w:val="continuous"/>
          <w:pgSz w:h="16820" w:w="11900" w:orient="portrait"/>
          <w:pgMar w:bottom="1064.200439453125" w:top="851.99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gold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4775390625" w:line="219.76834774017334" w:lineRule="auto"/>
        <w:ind w:left="163.39996337890625" w:right="429.81689453125" w:firstLine="0"/>
        <w:jc w:val="center"/>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99998092651367"/>
          <w:szCs w:val="23.999998092651367"/>
          <w:u w:val="none"/>
          <w:shd w:fill="auto" w:val="clear"/>
          <w:vertAlign w:val="baseline"/>
          <w:rtl w:val="0"/>
        </w:rPr>
        <w:t xml:space="preserve">2． IDO-SOM2D01 Module Block Diagram </w:t>
      </w:r>
      <w:r w:rsidDel="00000000" w:rsidR="00000000" w:rsidRPr="00000000">
        <w:rPr>
          <w:rFonts w:ascii="Arial" w:cs="Arial" w:eastAsia="Arial" w:hAnsi="Arial"/>
          <w:b w:val="1"/>
          <w:i w:val="0"/>
          <w:smallCaps w:val="0"/>
          <w:strike w:val="0"/>
          <w:color w:val="000000"/>
          <w:sz w:val="23.999998092651367"/>
          <w:szCs w:val="23.999998092651367"/>
          <w:u w:val="none"/>
          <w:shd w:fill="auto" w:val="clear"/>
          <w:vertAlign w:val="baseline"/>
        </w:rPr>
        <w:drawing>
          <wp:inline distB="19050" distT="19050" distL="19050" distR="19050">
            <wp:extent cx="4651248" cy="1933956"/>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51248" cy="19339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Figure 2. IDO-SOM2D01 Module Block Diagram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160.7598876953125" w:right="0" w:firstLine="0"/>
        <w:jc w:val="left"/>
        <w:rPr>
          <w:rFonts w:ascii="Arial" w:cs="Arial" w:eastAsia="Arial" w:hAnsi="Arial"/>
          <w:b w:val="1"/>
          <w:i w:val="0"/>
          <w:smallCaps w:val="0"/>
          <w:strike w:val="0"/>
          <w:color w:val="000000"/>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99998092651367"/>
          <w:szCs w:val="23.999998092651367"/>
          <w:u w:val="none"/>
          <w:shd w:fill="auto" w:val="clear"/>
          <w:vertAlign w:val="baseline"/>
          <w:rtl w:val="0"/>
        </w:rPr>
        <w:t xml:space="preserve">3． IDO-SOM2D01 Pin Definition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995361328125" w:line="240" w:lineRule="auto"/>
        <w:ind w:left="155.47988891601562" w:right="0" w:firstLine="0"/>
        <w:jc w:val="left"/>
        <w:rPr>
          <w:rFonts w:ascii="Arial" w:cs="Arial" w:eastAsia="Arial" w:hAnsi="Arial"/>
          <w:b w:val="0"/>
          <w:i w:val="0"/>
          <w:smallCaps w:val="0"/>
          <w:strike w:val="0"/>
          <w:color w:val="0563c1"/>
          <w:sz w:val="17.999998092651367"/>
          <w:szCs w:val="17.999998092651367"/>
          <w:u w:val="singl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Wireless-Tag Technology Co., Limited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http://www.wireless-tag.com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495708465576" w:lineRule="auto"/>
        <w:ind w:left="152.59994506835938" w:right="1001.11083984375" w:firstLine="0"/>
        <w:jc w:val="center"/>
        <w:rPr>
          <w:rFonts w:ascii="Arial" w:cs="Arial" w:eastAsia="Arial" w:hAnsi="Arial"/>
          <w:b w:val="0"/>
          <w:i w:val="0"/>
          <w:smallCaps w:val="0"/>
          <w:strike w:val="0"/>
          <w:color w:val="000000"/>
          <w:sz w:val="28.099998474121094"/>
          <w:szCs w:val="28.099998474121094"/>
          <w:u w:val="none"/>
          <w:shd w:fill="auto" w:val="clear"/>
          <w:vertAlign w:val="baseline"/>
        </w:rPr>
      </w:pP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Pr>
        <w:drawing>
          <wp:inline distB="19050" distT="19050" distL="19050" distR="19050">
            <wp:extent cx="2176272" cy="353568"/>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76272"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tl w:val="0"/>
        </w:rPr>
        <w:t xml:space="preserve">IDO-SOM2D01 DATASHEET</w:t>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Pr>
        <w:drawing>
          <wp:inline distB="19050" distT="19050" distL="19050" distR="19050">
            <wp:extent cx="3445764" cy="3454908"/>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45764" cy="345490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22436523437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Figure 3. IDO-SOM2D01 module pin definition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98.44494819641113" w:lineRule="auto"/>
        <w:ind w:left="166.18499755859375" w:right="481.75537109375" w:firstLine="5.22491455078125"/>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Note: For detailed pin definitions and function multiplexing, please refer to the document "IDO-SOM2D01 Pinout.pdf".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007568359375" w:line="240" w:lineRule="auto"/>
        <w:ind w:left="157.15988159179688" w:right="0" w:firstLine="0"/>
        <w:jc w:val="left"/>
        <w:rPr>
          <w:rFonts w:ascii="Arial" w:cs="Arial" w:eastAsia="Arial" w:hAnsi="Arial"/>
          <w:b w:val="1"/>
          <w:i w:val="0"/>
          <w:smallCaps w:val="0"/>
          <w:strike w:val="0"/>
          <w:color w:val="000000"/>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99998092651367"/>
          <w:szCs w:val="23.999998092651367"/>
          <w:u w:val="none"/>
          <w:shd w:fill="auto" w:val="clear"/>
          <w:vertAlign w:val="baseline"/>
          <w:rtl w:val="0"/>
        </w:rPr>
        <w:t xml:space="preserve">4． Module Dimensions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200927734375" w:line="240" w:lineRule="auto"/>
        <w:ind w:left="169.73800659179688"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Unit: mm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72900390625" w:line="240" w:lineRule="auto"/>
        <w:ind w:left="1561.3996887207031"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Pr>
        <w:drawing>
          <wp:inline distB="19050" distT="19050" distL="19050" distR="19050">
            <wp:extent cx="3479292" cy="265938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79292"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2100524902344"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Figure 4. IDO-SOM2D01 dimensions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6759033203125" w:line="269.2485237121582" w:lineRule="auto"/>
        <w:ind w:left="159.61990356445312" w:right="1815.4852294921875" w:hanging="4.1400146484375"/>
        <w:jc w:val="left"/>
        <w:rPr>
          <w:rFonts w:ascii="Arial" w:cs="Arial" w:eastAsia="Arial" w:hAnsi="Arial"/>
          <w:b w:val="0"/>
          <w:i w:val="0"/>
          <w:smallCaps w:val="0"/>
          <w:strike w:val="0"/>
          <w:color w:val="0563c1"/>
          <w:sz w:val="17.999998092651367"/>
          <w:szCs w:val="17.999998092651367"/>
          <w:u w:val="singl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Wireless-Tag Technology Co., Limited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http://www.wireless-tag.com</w:t>
      </w: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Shenzhen Tactile Intelligent Technology Co., Ltd.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http://www.industio.com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143157958984" w:lineRule="auto"/>
        <w:ind w:left="152.59994506835938" w:right="1001.11083984375" w:firstLine="0"/>
        <w:jc w:val="center"/>
        <w:rPr>
          <w:rFonts w:ascii="Arial" w:cs="Arial" w:eastAsia="Arial" w:hAnsi="Arial"/>
          <w:b w:val="0"/>
          <w:i w:val="0"/>
          <w:smallCaps w:val="0"/>
          <w:strike w:val="0"/>
          <w:color w:val="000000"/>
          <w:sz w:val="28.099998474121094"/>
          <w:szCs w:val="28.099998474121094"/>
          <w:u w:val="none"/>
          <w:shd w:fill="auto" w:val="clear"/>
          <w:vertAlign w:val="baseline"/>
        </w:rPr>
      </w:pP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Pr>
        <w:drawing>
          <wp:inline distB="19050" distT="19050" distL="19050" distR="19050">
            <wp:extent cx="2176272" cy="35356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76272"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tl w:val="0"/>
        </w:rPr>
        <w:t xml:space="preserve">IDO-SOM2D01 DATASHEET</w:t>
      </w:r>
      <w:r w:rsidDel="00000000" w:rsidR="00000000" w:rsidRPr="00000000">
        <w:rPr>
          <w:rFonts w:ascii="Arial" w:cs="Arial" w:eastAsia="Arial" w:hAnsi="Arial"/>
          <w:b w:val="0"/>
          <w:i w:val="0"/>
          <w:smallCaps w:val="0"/>
          <w:strike w:val="0"/>
          <w:color w:val="000000"/>
          <w:sz w:val="28.099998474121094"/>
          <w:szCs w:val="28.099998474121094"/>
          <w:u w:val="none"/>
          <w:shd w:fill="auto" w:val="clear"/>
          <w:vertAlign w:val="baseline"/>
        </w:rPr>
        <w:drawing>
          <wp:inline distB="19050" distT="19050" distL="19050" distR="19050">
            <wp:extent cx="2689860" cy="128473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89860" cy="128473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8.6801528930664" w:lineRule="auto"/>
        <w:ind w:left="164.512939453125" w:right="410.185546875" w:firstLine="839.6971130371094"/>
        <w:jc w:val="left"/>
        <w:rPr>
          <w:rFonts w:ascii="Arial" w:cs="Arial" w:eastAsia="Arial" w:hAnsi="Arial"/>
          <w:b w:val="1"/>
          <w:i w:val="0"/>
          <w:smallCaps w:val="0"/>
          <w:strike w:val="0"/>
          <w:color w:val="000000"/>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Figure 5. Comparison between IDO-SOM2D01 module and one yuan coin 5． </w:t>
      </w:r>
      <w:r w:rsidDel="00000000" w:rsidR="00000000" w:rsidRPr="00000000">
        <w:rPr>
          <w:rFonts w:ascii="Arial" w:cs="Arial" w:eastAsia="Arial" w:hAnsi="Arial"/>
          <w:b w:val="1"/>
          <w:i w:val="0"/>
          <w:smallCaps w:val="0"/>
          <w:strike w:val="0"/>
          <w:color w:val="000000"/>
          <w:sz w:val="23.999998092651367"/>
          <w:szCs w:val="23.999998092651367"/>
          <w:u w:val="none"/>
          <w:shd w:fill="auto" w:val="clear"/>
          <w:vertAlign w:val="baseline"/>
          <w:rtl w:val="0"/>
        </w:rPr>
        <w:t xml:space="preserve">Module electrical parameters </w:t>
      </w:r>
    </w:p>
    <w:tbl>
      <w:tblPr>
        <w:tblStyle w:val="Table3"/>
        <w:tblW w:w="8518.999633789062" w:type="dxa"/>
        <w:jc w:val="left"/>
        <w:tblInd w:w="34.99984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000244140625"/>
        <w:gridCol w:w="751.9998168945312"/>
        <w:gridCol w:w="777.0001220703125"/>
        <w:gridCol w:w="1165.9994506835938"/>
        <w:gridCol w:w="4360"/>
        <w:tblGridChange w:id="0">
          <w:tblGrid>
            <w:gridCol w:w="1464.000244140625"/>
            <w:gridCol w:w="751.9998168945312"/>
            <w:gridCol w:w="777.0001220703125"/>
            <w:gridCol w:w="1165.9994506835938"/>
            <w:gridCol w:w="4360"/>
          </w:tblGrid>
        </w:tblGridChange>
      </w:tblGrid>
      <w:tr>
        <w:trPr>
          <w:cantSplit w:val="0"/>
          <w:trHeight w:val="9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7403564453125"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2407226562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32495117187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171264648437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Max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281616210937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Power supply ripple requirements</w:t>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10375976562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SYS_3V3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01782226562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3.2V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1514892578125" w:firstLine="0"/>
              <w:jc w:val="righ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3.4V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31298828125" w:right="0" w:firstLine="0"/>
              <w:jc w:val="left"/>
              <w:rPr>
                <w:rFonts w:ascii="Arial" w:cs="Arial" w:eastAsia="Arial" w:hAnsi="Arial"/>
                <w:b w:val="0"/>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0"/>
                <w:i w:val="0"/>
                <w:smallCaps w:val="0"/>
                <w:strike w:val="0"/>
                <w:color w:val="000000"/>
                <w:sz w:val="20.899999618530273"/>
                <w:szCs w:val="20.899999618530273"/>
                <w:u w:val="none"/>
                <w:shd w:fill="auto" w:val="clear"/>
                <w:vertAlign w:val="baseline"/>
                <w:rtl w:val="0"/>
              </w:rPr>
              <w:t xml:space="preserve"> &lt;30mVrms</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0.86914062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5986328125" w:line="240" w:lineRule="auto"/>
        <w:ind w:left="163.8800048828125" w:right="0" w:firstLine="0"/>
        <w:jc w:val="left"/>
        <w:rPr>
          <w:rFonts w:ascii="Arial" w:cs="Arial" w:eastAsia="Arial" w:hAnsi="Arial"/>
          <w:b w:val="1"/>
          <w:i w:val="0"/>
          <w:smallCaps w:val="0"/>
          <w:strike w:val="0"/>
          <w:color w:val="000000"/>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99998092651367"/>
          <w:szCs w:val="23.999998092651367"/>
          <w:u w:val="none"/>
          <w:shd w:fill="auto" w:val="clear"/>
          <w:vertAlign w:val="baseline"/>
          <w:rtl w:val="0"/>
        </w:rPr>
        <w:t xml:space="preserve">6． Product ordering</w:t>
      </w:r>
    </w:p>
    <w:tbl>
      <w:tblPr>
        <w:tblStyle w:val="Table4"/>
        <w:tblW w:w="8522.000122070312" w:type="dxa"/>
        <w:jc w:val="left"/>
        <w:tblInd w:w="34.99984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2.0001220703125"/>
        <w:gridCol w:w="1261.99951171875"/>
        <w:gridCol w:w="1277.0001220703125"/>
        <w:gridCol w:w="2069.000244140625"/>
        <w:gridCol w:w="1562.0001220703125"/>
        <w:tblGridChange w:id="0">
          <w:tblGrid>
            <w:gridCol w:w="2352.0001220703125"/>
            <w:gridCol w:w="1261.99951171875"/>
            <w:gridCol w:w="1277.0001220703125"/>
            <w:gridCol w:w="2069.000244140625"/>
            <w:gridCol w:w="1562.0001220703125"/>
          </w:tblGrid>
        </w:tblGridChange>
      </w:tblGrid>
      <w:tr>
        <w:trPr>
          <w:cantSplit w:val="0"/>
          <w:trHeight w:val="3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Order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35375976562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DDR3L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620117187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2.305297851562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Main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991943359375" w:firstLine="0"/>
              <w:jc w:val="righ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Fonts w:ascii="Arial" w:cs="Arial" w:eastAsia="Arial" w:hAnsi="Arial"/>
                <w:b w:val="1"/>
                <w:i w:val="0"/>
                <w:smallCaps w:val="0"/>
                <w:strike w:val="0"/>
                <w:color w:val="000000"/>
                <w:sz w:val="20.899999618530273"/>
                <w:szCs w:val="20.899999618530273"/>
                <w:u w:val="none"/>
                <w:shd w:fill="auto" w:val="clear"/>
                <w:vertAlign w:val="baseline"/>
                <w:rtl w:val="0"/>
              </w:rPr>
              <w:t xml:space="preserve"> Temperature</w:t>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r>
      <w:tr>
        <w:trPr>
          <w:cantSplit w:val="0"/>
          <w:trHeight w:val="40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899999618530273"/>
                <w:szCs w:val="20.899999618530273"/>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485237121582" w:lineRule="auto"/>
        <w:ind w:left="159.61990356445312" w:right="1815.4852294921875" w:hanging="4.1400146484375"/>
        <w:jc w:val="left"/>
        <w:rPr>
          <w:rFonts w:ascii="Arial" w:cs="Arial" w:eastAsia="Arial" w:hAnsi="Arial"/>
          <w:b w:val="0"/>
          <w:i w:val="0"/>
          <w:smallCaps w:val="0"/>
          <w:strike w:val="0"/>
          <w:color w:val="0563c1"/>
          <w:sz w:val="17.999998092651367"/>
          <w:szCs w:val="17.999998092651367"/>
          <w:u w:val="singl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Wireless-Tag Technology Co., Limited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http://www.wireless-tag.com</w:t>
      </w: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Shenzhen Tactile Intelligent Technology Co., Ltd. </w:t>
      </w:r>
      <w:r w:rsidDel="00000000" w:rsidR="00000000" w:rsidRPr="00000000">
        <w:rPr>
          <w:rFonts w:ascii="Arial" w:cs="Arial" w:eastAsia="Arial" w:hAnsi="Arial"/>
          <w:b w:val="0"/>
          <w:i w:val="0"/>
          <w:smallCaps w:val="0"/>
          <w:strike w:val="0"/>
          <w:color w:val="0563c1"/>
          <w:sz w:val="17.999998092651367"/>
          <w:szCs w:val="17.999998092651367"/>
          <w:u w:val="single"/>
          <w:shd w:fill="auto" w:val="clear"/>
          <w:vertAlign w:val="baseline"/>
          <w:rtl w:val="0"/>
        </w:rPr>
        <w:t xml:space="preserve">http://www.industio.com</w:t>
      </w:r>
    </w:p>
    <w:sectPr>
      <w:type w:val="continuous"/>
      <w:pgSz w:h="16820" w:w="11900" w:orient="portrait"/>
      <w:pgMar w:bottom="1064.200439453125" w:top="851.99951171875" w:left="1647.4000549316406" w:right="1.220703125" w:header="0" w:footer="720"/>
      <w:cols w:equalWidth="0" w:num="1">
        <w:col w:space="0" w:w="10251.379241943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0.png"/><Relationship Id="rId12" Type="http://schemas.openxmlformats.org/officeDocument/2006/relationships/image" Target="media/image1.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