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24453" w:rsidR="00E24453" w:rsidP="00E24453" w:rsidRDefault="00E24453" w14:paraId="23B58ACF" w14:textId="5327F8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4453">
        <w:rPr>
          <w:rFonts w:ascii="Times New Roman" w:hAnsi="Times New Roman" w:cs="Times New Roman"/>
          <w:b/>
          <w:bCs/>
          <w:sz w:val="24"/>
          <w:szCs w:val="24"/>
        </w:rPr>
        <w:t>Акт про відмову ознайомитися з повідомленням про скорочення</w:t>
      </w:r>
    </w:p>
    <w:tbl>
      <w:tblPr>
        <w:tblW w:w="935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0"/>
        <w:gridCol w:w="3686"/>
      </w:tblGrid>
      <w:tr w:rsidRPr="00AF43E9" w:rsidR="00F66713" w:rsidTr="005C3BF9" w14:paraId="50F96EAF" w14:textId="77777777">
        <w:trPr>
          <w:trHeight w:val="6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241EB4" w:rsidR="00F66713" w:rsidP="005C3BF9" w:rsidRDefault="00F66713" w14:paraId="4450AA02" w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 w:rsidRPr="00241EB4"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Товариство з обмеженою відповідальністю</w:t>
            </w:r>
            <w:r w:rsidRPr="00241EB4"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br/>
            </w:r>
            <w:r w:rsidRPr="00241EB4"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«Усе буде добре»</w:t>
            </w:r>
          </w:p>
          <w:p w:rsidR="00F66713" w:rsidP="005C3BF9" w:rsidRDefault="00F66713" w14:paraId="6596F0A8" w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 w:rsidRPr="00241EB4"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(ТОВ «УСЕ БУДЕ ДОБРЕ»)</w:t>
            </w:r>
          </w:p>
          <w:p w:rsidRPr="00241EB4" w:rsidR="00F66713" w:rsidP="005C3BF9" w:rsidRDefault="00F66713" w14:paraId="6A9B4661" w14:textId="77777777">
            <w:pPr>
              <w:spacing w:after="0" w:line="240" w:lineRule="auto"/>
              <w:rPr>
                <w:rFonts w:ascii="Times New Roman" w:hAnsi="Times New Roman"/>
                <w:caps/>
                <w:sz w:val="24"/>
                <w:szCs w:val="24"/>
              </w:rPr>
            </w:pPr>
          </w:p>
          <w:p w:rsidR="00F66713" w:rsidP="005C3BF9" w:rsidRDefault="00F66713" w14:paraId="61E7DFE9" w14:textId="5DD9BC4E">
            <w:pPr>
              <w:pStyle w:val="3"/>
              <w:spacing w:after="0" w:line="240" w:lineRule="auto"/>
              <w:jc w:val="left"/>
              <w:rPr>
                <w:rFonts w:ascii="Times New Roman" w:hAnsi="Times New Roman" w:cs="Times New Roman"/>
                <w:spacing w:val="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60"/>
                <w:sz w:val="28"/>
                <w:szCs w:val="28"/>
              </w:rPr>
              <w:t>АКТ</w:t>
            </w:r>
          </w:p>
          <w:p w:rsidRPr="007122E3" w:rsidR="00F66713" w:rsidP="005C3BF9" w:rsidRDefault="00F66713" w14:paraId="1785E455" w14:textId="77777777">
            <w:pPr>
              <w:pStyle w:val="3"/>
              <w:spacing w:after="0" w:line="240" w:lineRule="auto"/>
              <w:jc w:val="left"/>
              <w:rPr>
                <w:rFonts w:ascii="Times New Roman" w:hAnsi="Times New Roman" w:cs="Times New Roman"/>
                <w:spacing w:val="60"/>
                <w:sz w:val="28"/>
                <w:szCs w:val="28"/>
              </w:rPr>
            </w:pPr>
          </w:p>
          <w:p w:rsidR="00F66713" w:rsidP="005C3BF9" w:rsidRDefault="00F66713" w14:paraId="06955FEF" w14:textId="0519EB62">
            <w:pPr>
              <w:pStyle w:val="a8"/>
              <w:spacing w:line="240" w:lineRule="auto"/>
              <w:ind w:firstLine="0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 w:color="000000"/>
              </w:rPr>
            </w:pPr>
            <w:r w:rsidRPr="00AF43E9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 w:color="000000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 w:color="000000"/>
              </w:rPr>
              <w:t>4</w:t>
            </w:r>
            <w:r w:rsidRPr="00AF43E9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 w:color="000000"/>
              </w:rPr>
              <w:t>.0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 w:color="000000"/>
              </w:rPr>
              <w:t>9</w:t>
            </w:r>
            <w:r w:rsidRPr="00AF43E9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 w:color="000000"/>
              </w:rPr>
              <w:t>.202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 w:color="000000"/>
              </w:rPr>
              <w:t>1</w:t>
            </w:r>
            <w:r w:rsidRPr="00AF43E9"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r w:rsidRPr="00AF43E9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 w:color="000000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 w:color="000000"/>
              </w:rPr>
              <w:t>3</w:t>
            </w:r>
          </w:p>
          <w:p w:rsidRPr="00AF43E9" w:rsidR="00F66713" w:rsidP="005C3BF9" w:rsidRDefault="00F66713" w14:paraId="2B8DF924" w14:textId="77777777">
            <w:pPr>
              <w:pStyle w:val="a8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u w:val="thick" w:color="000000"/>
              </w:rPr>
            </w:pPr>
          </w:p>
          <w:p w:rsidRPr="00F66713" w:rsidR="00F66713" w:rsidP="005C3BF9" w:rsidRDefault="00F66713" w14:paraId="56C751C8" w14:textId="26D7F4C1">
            <w:pPr>
              <w:pStyle w:val="a8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3E9">
              <w:rPr>
                <w:rFonts w:ascii="Times New Roman" w:hAnsi="Times New Roman" w:cs="Times New Roman"/>
                <w:sz w:val="24"/>
                <w:szCs w:val="24"/>
              </w:rPr>
              <w:t>Київ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AF43E9" w:rsidR="00F66713" w:rsidP="005C3BF9" w:rsidRDefault="00F66713" w14:paraId="5FF18EA0" w14:textId="2D757D67">
            <w:pPr>
              <w:pStyle w:val="a8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B34A9" w:rsidP="001B34A9" w:rsidRDefault="001B34A9" w14:paraId="3A9896D5" w14:textId="77777777">
      <w:pPr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</w:p>
    <w:p w:rsidRPr="00F66713" w:rsidR="001B34A9" w:rsidP="001B34A9" w:rsidRDefault="001B34A9" w14:paraId="0ADF4A91" w14:textId="6BFF2D60">
      <w:pPr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eastAsia="Calibri" w:cs="Times New Roman"/>
          <w:b/>
          <w:bCs/>
          <w:color w:val="000000"/>
          <w:sz w:val="24"/>
          <w:szCs w:val="24"/>
        </w:rPr>
      </w:pPr>
      <w:r w:rsidRPr="00F66713">
        <w:rPr>
          <w:rFonts w:ascii="Times New Roman" w:hAnsi="Times New Roman" w:eastAsia="Calibri" w:cs="Times New Roman"/>
          <w:b/>
          <w:bCs/>
          <w:color w:val="000000"/>
          <w:sz w:val="24"/>
          <w:szCs w:val="24"/>
        </w:rPr>
        <w:t xml:space="preserve">Про відмову </w:t>
      </w:r>
      <w:r w:rsidRPr="00F66713" w:rsidR="00F66713">
        <w:rPr>
          <w:rFonts w:ascii="Times New Roman" w:hAnsi="Times New Roman" w:eastAsia="Calibri" w:cs="Times New Roman"/>
          <w:b/>
          <w:bCs/>
          <w:color w:val="000000"/>
          <w:sz w:val="24"/>
          <w:szCs w:val="24"/>
        </w:rPr>
        <w:t xml:space="preserve">Тараса Зінченка </w:t>
      </w:r>
      <w:r w:rsidRPr="00F66713">
        <w:rPr>
          <w:rFonts w:ascii="Times New Roman" w:hAnsi="Times New Roman" w:eastAsia="Calibri" w:cs="Times New Roman"/>
          <w:b/>
          <w:bCs/>
          <w:color w:val="000000"/>
          <w:sz w:val="24"/>
          <w:szCs w:val="24"/>
        </w:rPr>
        <w:br/>
      </w:r>
      <w:r w:rsidRPr="00F66713">
        <w:rPr>
          <w:rFonts w:ascii="Times New Roman" w:hAnsi="Times New Roman" w:eastAsia="Calibri" w:cs="Times New Roman"/>
          <w:b/>
          <w:bCs/>
          <w:color w:val="000000"/>
          <w:sz w:val="24"/>
          <w:szCs w:val="24"/>
        </w:rPr>
        <w:t>отримати повідомлення про наступне</w:t>
      </w:r>
      <w:r w:rsidRPr="00F66713">
        <w:rPr>
          <w:rFonts w:ascii="Times New Roman" w:hAnsi="Times New Roman" w:eastAsia="Calibri" w:cs="Times New Roman"/>
          <w:b/>
          <w:bCs/>
          <w:color w:val="000000"/>
          <w:sz w:val="24"/>
          <w:szCs w:val="24"/>
        </w:rPr>
        <w:br/>
      </w:r>
      <w:r w:rsidRPr="00F66713">
        <w:rPr>
          <w:rFonts w:ascii="Times New Roman" w:hAnsi="Times New Roman" w:eastAsia="Calibri" w:cs="Times New Roman"/>
          <w:b/>
          <w:bCs/>
          <w:color w:val="000000"/>
          <w:sz w:val="24"/>
          <w:szCs w:val="24"/>
        </w:rPr>
        <w:t>звільнення у зв’язку зі скороченням</w:t>
      </w:r>
      <w:r w:rsidRPr="00F66713">
        <w:rPr>
          <w:rFonts w:ascii="Times New Roman" w:hAnsi="Times New Roman" w:eastAsia="Calibri" w:cs="Times New Roman"/>
          <w:b/>
          <w:bCs/>
          <w:color w:val="000000"/>
          <w:sz w:val="24"/>
          <w:szCs w:val="24"/>
        </w:rPr>
        <w:br/>
      </w:r>
    </w:p>
    <w:p w:rsidR="001B34A9" w:rsidP="00F66713" w:rsidRDefault="001B34A9" w14:paraId="333C4058" w14:textId="0D2AAFA6">
      <w:pPr>
        <w:autoSpaceDE w:val="0"/>
        <w:autoSpaceDN w:val="0"/>
        <w:adjustRightInd w:val="0"/>
        <w:spacing w:after="0" w:line="240" w:lineRule="auto"/>
        <w:ind w:firstLine="567"/>
        <w:jc w:val="both"/>
        <w:textAlignment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Я, начальник відділу кадрів </w:t>
      </w:r>
      <w:r w:rsidR="00F66713"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Галина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>Добренька</w:t>
      </w:r>
      <w:r w:rsidR="00C26B00">
        <w:rPr>
          <w:rFonts w:ascii="Times New Roman" w:hAnsi="Times New Roman" w:eastAsia="Calibri" w:cs="Times New Roman"/>
          <w:color w:val="000000"/>
          <w:sz w:val="24"/>
          <w:szCs w:val="24"/>
        </w:rPr>
        <w:t>,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 у присутності начальника </w:t>
      </w:r>
      <w:r w:rsidR="00F66713"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юридичного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відділу </w:t>
      </w:r>
      <w:r w:rsidR="00F66713"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Олега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Кошового, заступника начальника </w:t>
      </w:r>
      <w:r w:rsidR="00F66713"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юридичного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відділу </w:t>
      </w:r>
      <w:r w:rsidR="00F66713"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Наталії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Лапіної, заступника голови профспілкового комітету ТОВ «Усе буде добре» </w:t>
      </w:r>
      <w:r w:rsidR="00F66713"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Валентини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Дідик, запропонувала </w:t>
      </w:r>
      <w:r w:rsidRPr="00AF43E9" w:rsidR="00F66713">
        <w:rPr>
          <w:rFonts w:ascii="Times New Roman" w:hAnsi="Times New Roman" w:cs="Times New Roman"/>
          <w:sz w:val="24"/>
          <w:szCs w:val="24"/>
        </w:rPr>
        <w:t>юрисконсульт</w:t>
      </w:r>
      <w:r w:rsidR="00F66713">
        <w:rPr>
          <w:rFonts w:ascii="Times New Roman" w:hAnsi="Times New Roman" w:cs="Times New Roman"/>
          <w:sz w:val="24"/>
          <w:szCs w:val="24"/>
        </w:rPr>
        <w:t>у</w:t>
      </w:r>
      <w:r w:rsidRPr="00AF43E9" w:rsidR="00F66713">
        <w:rPr>
          <w:rFonts w:ascii="Times New Roman" w:hAnsi="Times New Roman" w:cs="Times New Roman"/>
          <w:sz w:val="24"/>
          <w:szCs w:val="24"/>
        </w:rPr>
        <w:t xml:space="preserve"> юридичного відділу</w:t>
      </w:r>
      <w:r w:rsidR="00F66713">
        <w:rPr>
          <w:rFonts w:ascii="Times New Roman" w:hAnsi="Times New Roman" w:cs="Times New Roman"/>
          <w:sz w:val="24"/>
          <w:szCs w:val="24"/>
        </w:rPr>
        <w:t xml:space="preserve"> </w:t>
      </w:r>
      <w:r w:rsidR="00C26B00">
        <w:rPr>
          <w:rFonts w:ascii="Times New Roman" w:hAnsi="Times New Roman" w:cs="Times New Roman"/>
          <w:sz w:val="24"/>
          <w:szCs w:val="24"/>
        </w:rPr>
        <w:t xml:space="preserve">Тарасу </w:t>
      </w:r>
      <w:r w:rsidR="00F66713">
        <w:rPr>
          <w:rFonts w:ascii="Times New Roman" w:hAnsi="Times New Roman" w:cs="Times New Roman"/>
          <w:sz w:val="24"/>
          <w:szCs w:val="24"/>
        </w:rPr>
        <w:t>Зінченку</w:t>
      </w:r>
      <w:r w:rsidR="00C26B00">
        <w:rPr>
          <w:rFonts w:ascii="Times New Roman" w:hAnsi="Times New Roman" w:cs="Times New Roman"/>
          <w:sz w:val="24"/>
          <w:szCs w:val="24"/>
        </w:rPr>
        <w:t xml:space="preserve"> о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тримати лист-повідомлення про наступне звільнення у зв’язку зі скороченням штату від </w:t>
      </w:r>
      <w:r w:rsidR="00F66713">
        <w:rPr>
          <w:rFonts w:ascii="Times New Roman" w:hAnsi="Times New Roman" w:eastAsia="Calibri" w:cs="Times New Roman"/>
          <w:color w:val="000000"/>
          <w:sz w:val="24"/>
          <w:szCs w:val="24"/>
        </w:rPr>
        <w:t>24</w:t>
      </w:r>
      <w:r w:rsidR="00572F00"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 вересня </w:t>
      </w:r>
      <w:r>
        <w:rPr>
          <w:rFonts w:ascii="Times New Roman" w:hAnsi="Times New Roman" w:eastAsia="Calibri" w:cs="Times New Roman"/>
          <w:iCs/>
          <w:color w:val="000000"/>
          <w:sz w:val="24"/>
          <w:szCs w:val="24"/>
        </w:rPr>
        <w:t>202</w:t>
      </w:r>
      <w:r w:rsidR="00F66713">
        <w:rPr>
          <w:rFonts w:ascii="Times New Roman" w:hAnsi="Times New Roman" w:eastAsia="Calibri" w:cs="Times New Roman"/>
          <w:iCs/>
          <w:color w:val="000000"/>
          <w:sz w:val="24"/>
          <w:szCs w:val="24"/>
        </w:rPr>
        <w:t>1</w:t>
      </w:r>
      <w:r w:rsidR="00572F00">
        <w:rPr>
          <w:rFonts w:ascii="Times New Roman" w:hAnsi="Times New Roman" w:eastAsia="Calibri" w:cs="Times New Roman"/>
          <w:iCs/>
          <w:color w:val="000000"/>
          <w:sz w:val="24"/>
          <w:szCs w:val="24"/>
        </w:rPr>
        <w:t xml:space="preserve"> р.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 № 2 та засвідчити факт отримання особистим підписом. </w:t>
      </w:r>
      <w:r w:rsidR="00572F00"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Тарас Зінченко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 відмовився.</w:t>
      </w:r>
    </w:p>
    <w:p w:rsidRPr="00AF43E9" w:rsidR="00572F00" w:rsidP="00C26B00" w:rsidRDefault="001B34A9" w14:paraId="6BED9376" w14:textId="589497AD">
      <w:pPr>
        <w:pStyle w:val="a8"/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Означеним листом </w:t>
      </w:r>
      <w:r w:rsidR="00572F00">
        <w:rPr>
          <w:rFonts w:ascii="Times New Roman" w:hAnsi="Times New Roman" w:cs="Times New Roman"/>
          <w:sz w:val="24"/>
          <w:szCs w:val="24"/>
        </w:rPr>
        <w:t xml:space="preserve">Тараса </w:t>
      </w:r>
      <w:r>
        <w:rPr>
          <w:rFonts w:ascii="Times New Roman" w:hAnsi="Times New Roman" w:cs="Times New Roman"/>
          <w:sz w:val="24"/>
          <w:szCs w:val="24"/>
        </w:rPr>
        <w:t>З</w:t>
      </w:r>
      <w:r w:rsidR="00572F00">
        <w:rPr>
          <w:rFonts w:ascii="Times New Roman" w:hAnsi="Times New Roman" w:cs="Times New Roman"/>
          <w:sz w:val="24"/>
          <w:szCs w:val="24"/>
        </w:rPr>
        <w:t>інченка</w:t>
      </w:r>
      <w:r>
        <w:rPr>
          <w:rFonts w:ascii="Times New Roman" w:hAnsi="Times New Roman" w:cs="Times New Roman"/>
          <w:sz w:val="24"/>
          <w:szCs w:val="24"/>
        </w:rPr>
        <w:t xml:space="preserve"> попередили, що його посада скорочується та він буде звільнений </w:t>
      </w:r>
      <w:r w:rsidR="00572F00">
        <w:rPr>
          <w:rFonts w:ascii="Times New Roman" w:hAnsi="Times New Roman" w:cs="Times New Roman"/>
          <w:sz w:val="24"/>
          <w:szCs w:val="24"/>
        </w:rPr>
        <w:t xml:space="preserve">30 листопада </w:t>
      </w:r>
      <w:r>
        <w:rPr>
          <w:rFonts w:ascii="Times New Roman" w:hAnsi="Times New Roman" w:cs="Times New Roman"/>
          <w:sz w:val="24"/>
          <w:szCs w:val="24"/>
        </w:rPr>
        <w:t>202</w:t>
      </w:r>
      <w:r w:rsidR="00572F00">
        <w:rPr>
          <w:rFonts w:ascii="Times New Roman" w:hAnsi="Times New Roman" w:cs="Times New Roman"/>
          <w:sz w:val="24"/>
          <w:szCs w:val="24"/>
        </w:rPr>
        <w:t>1 р.</w:t>
      </w:r>
      <w:r>
        <w:rPr>
          <w:rFonts w:ascii="Times New Roman" w:hAnsi="Times New Roman" w:cs="Times New Roman"/>
          <w:sz w:val="24"/>
          <w:szCs w:val="24"/>
        </w:rPr>
        <w:t xml:space="preserve"> (наказ від 0</w:t>
      </w:r>
      <w:r w:rsidR="00572F00">
        <w:rPr>
          <w:rFonts w:ascii="Times New Roman" w:hAnsi="Times New Roman" w:cs="Times New Roman"/>
          <w:sz w:val="24"/>
          <w:szCs w:val="24"/>
        </w:rPr>
        <w:t xml:space="preserve">1 вересня </w:t>
      </w:r>
      <w:r>
        <w:rPr>
          <w:rFonts w:ascii="Times New Roman" w:hAnsi="Times New Roman" w:cs="Times New Roman"/>
          <w:sz w:val="24"/>
          <w:szCs w:val="24"/>
        </w:rPr>
        <w:t>202</w:t>
      </w:r>
      <w:r w:rsidR="00572F00">
        <w:rPr>
          <w:rFonts w:ascii="Times New Roman" w:hAnsi="Times New Roman" w:cs="Times New Roman"/>
          <w:sz w:val="24"/>
          <w:szCs w:val="24"/>
        </w:rPr>
        <w:t>1 р.</w:t>
      </w:r>
      <w:r>
        <w:rPr>
          <w:rFonts w:ascii="Times New Roman" w:hAnsi="Times New Roman" w:cs="Times New Roman"/>
          <w:sz w:val="24"/>
          <w:szCs w:val="24"/>
        </w:rPr>
        <w:t xml:space="preserve"> № </w:t>
      </w:r>
      <w:r w:rsidR="00572F0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37</w:t>
      </w:r>
      <w:r w:rsidR="00572F0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к/тр). У </w:t>
      </w:r>
      <w:r w:rsidR="00572F00">
        <w:rPr>
          <w:rFonts w:ascii="Times New Roman" w:hAnsi="Times New Roman" w:cs="Times New Roman"/>
          <w:sz w:val="24"/>
          <w:szCs w:val="24"/>
        </w:rPr>
        <w:t xml:space="preserve">Тараса </w:t>
      </w:r>
      <w:r>
        <w:rPr>
          <w:rFonts w:ascii="Times New Roman" w:hAnsi="Times New Roman" w:cs="Times New Roman"/>
          <w:sz w:val="24"/>
          <w:szCs w:val="24"/>
        </w:rPr>
        <w:t>З</w:t>
      </w:r>
      <w:r w:rsidR="00572F00">
        <w:rPr>
          <w:rFonts w:ascii="Times New Roman" w:hAnsi="Times New Roman" w:cs="Times New Roman"/>
          <w:sz w:val="24"/>
          <w:szCs w:val="24"/>
        </w:rPr>
        <w:t>інченка нем</w:t>
      </w:r>
      <w:r>
        <w:rPr>
          <w:rFonts w:ascii="Times New Roman" w:hAnsi="Times New Roman" w:cs="Times New Roman"/>
          <w:sz w:val="24"/>
          <w:szCs w:val="24"/>
        </w:rPr>
        <w:t xml:space="preserve">ає переважного права для залишення на роботі. Профспілкова організація надала згоду на його звільнення. У листі-повідомленні також вказано, що на цей час </w:t>
      </w:r>
      <w:r w:rsidR="00572F00">
        <w:rPr>
          <w:rFonts w:ascii="Times New Roman" w:hAnsi="Times New Roman" w:cs="Times New Roman"/>
          <w:sz w:val="24"/>
          <w:szCs w:val="24"/>
        </w:rPr>
        <w:t xml:space="preserve">є </w:t>
      </w:r>
      <w:r>
        <w:rPr>
          <w:rFonts w:ascii="Times New Roman" w:hAnsi="Times New Roman" w:cs="Times New Roman"/>
          <w:sz w:val="24"/>
          <w:szCs w:val="24"/>
        </w:rPr>
        <w:t>вакантн</w:t>
      </w:r>
      <w:r w:rsidR="00572F0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посад</w:t>
      </w:r>
      <w:r w:rsidR="00572F00">
        <w:rPr>
          <w:rFonts w:ascii="Times New Roman" w:hAnsi="Times New Roman" w:cs="Times New Roman"/>
          <w:sz w:val="24"/>
          <w:szCs w:val="24"/>
        </w:rPr>
        <w:t xml:space="preserve">а </w:t>
      </w:r>
      <w:r w:rsidRPr="00AF43E9" w:rsidR="00572F00">
        <w:rPr>
          <w:rFonts w:ascii="Times New Roman" w:hAnsi="Times New Roman" w:cs="Times New Roman"/>
          <w:spacing w:val="-4"/>
          <w:sz w:val="24"/>
          <w:szCs w:val="24"/>
        </w:rPr>
        <w:t>інспектора з кадрів відділу кадрів</w:t>
      </w:r>
      <w:r>
        <w:rPr>
          <w:rFonts w:ascii="Times New Roman" w:hAnsi="Times New Roman" w:cs="Times New Roman"/>
          <w:sz w:val="24"/>
          <w:szCs w:val="24"/>
        </w:rPr>
        <w:t>, як</w:t>
      </w:r>
      <w:r w:rsidR="00572F0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відповіда</w:t>
      </w:r>
      <w:r w:rsidR="00572F00">
        <w:rPr>
          <w:rFonts w:ascii="Times New Roman" w:hAnsi="Times New Roman" w:cs="Times New Roman"/>
          <w:sz w:val="24"/>
          <w:szCs w:val="24"/>
        </w:rPr>
        <w:t>є</w:t>
      </w:r>
      <w:r>
        <w:rPr>
          <w:rFonts w:ascii="Times New Roman" w:hAnsi="Times New Roman" w:cs="Times New Roman"/>
          <w:sz w:val="24"/>
          <w:szCs w:val="24"/>
        </w:rPr>
        <w:t xml:space="preserve"> кваліфікації </w:t>
      </w:r>
      <w:r w:rsidR="00572F00">
        <w:rPr>
          <w:rFonts w:ascii="Times New Roman" w:hAnsi="Times New Roman" w:cs="Times New Roman"/>
          <w:sz w:val="24"/>
          <w:szCs w:val="24"/>
        </w:rPr>
        <w:t>Тараса Зінченка</w:t>
      </w:r>
      <w:r>
        <w:rPr>
          <w:rFonts w:ascii="Times New Roman" w:hAnsi="Times New Roman" w:cs="Times New Roman"/>
          <w:sz w:val="24"/>
          <w:szCs w:val="24"/>
        </w:rPr>
        <w:t xml:space="preserve">, його освіті та досвіду роботи. </w:t>
      </w:r>
      <w:r w:rsidR="00572F00">
        <w:rPr>
          <w:rFonts w:ascii="Times New Roman" w:hAnsi="Times New Roman" w:cs="Times New Roman"/>
          <w:sz w:val="24"/>
          <w:szCs w:val="24"/>
        </w:rPr>
        <w:t>Тарас Зінченко може п</w:t>
      </w:r>
      <w:r w:rsidRPr="00AF43E9" w:rsidR="00572F00">
        <w:rPr>
          <w:rFonts w:ascii="Times New Roman" w:hAnsi="Times New Roman" w:cs="Times New Roman"/>
          <w:sz w:val="24"/>
          <w:szCs w:val="24"/>
        </w:rPr>
        <w:t>рийнят</w:t>
      </w:r>
      <w:r w:rsidR="00572F00">
        <w:rPr>
          <w:rFonts w:ascii="Times New Roman" w:hAnsi="Times New Roman" w:cs="Times New Roman"/>
          <w:sz w:val="24"/>
          <w:szCs w:val="24"/>
        </w:rPr>
        <w:t>и</w:t>
      </w:r>
      <w:r w:rsidRPr="00AF43E9" w:rsidR="00572F00">
        <w:rPr>
          <w:rFonts w:ascii="Times New Roman" w:hAnsi="Times New Roman" w:cs="Times New Roman"/>
          <w:sz w:val="24"/>
          <w:szCs w:val="24"/>
        </w:rPr>
        <w:t xml:space="preserve"> пропозиці</w:t>
      </w:r>
      <w:r w:rsidR="00572F00">
        <w:rPr>
          <w:rFonts w:ascii="Times New Roman" w:hAnsi="Times New Roman" w:cs="Times New Roman"/>
          <w:sz w:val="24"/>
          <w:szCs w:val="24"/>
        </w:rPr>
        <w:t>ю</w:t>
      </w:r>
      <w:r w:rsidRPr="00AF43E9" w:rsidR="00572F00">
        <w:rPr>
          <w:rFonts w:ascii="Times New Roman" w:hAnsi="Times New Roman" w:cs="Times New Roman"/>
          <w:sz w:val="24"/>
          <w:szCs w:val="24"/>
        </w:rPr>
        <w:t xml:space="preserve"> про переведення </w:t>
      </w:r>
      <w:r w:rsidR="00572F00">
        <w:rPr>
          <w:rFonts w:ascii="Times New Roman" w:hAnsi="Times New Roman" w:cs="Times New Roman"/>
          <w:sz w:val="24"/>
          <w:szCs w:val="24"/>
        </w:rPr>
        <w:t xml:space="preserve">та </w:t>
      </w:r>
      <w:r w:rsidRPr="00AF43E9" w:rsidR="00572F00">
        <w:rPr>
          <w:rFonts w:ascii="Times New Roman" w:hAnsi="Times New Roman" w:cs="Times New Roman"/>
          <w:sz w:val="24"/>
          <w:szCs w:val="24"/>
        </w:rPr>
        <w:t xml:space="preserve">не пізніше </w:t>
      </w:r>
      <w:r w:rsidR="00572F00">
        <w:rPr>
          <w:rFonts w:ascii="Times New Roman" w:hAnsi="Times New Roman" w:cs="Times New Roman"/>
          <w:sz w:val="24"/>
          <w:szCs w:val="24"/>
        </w:rPr>
        <w:t>30 листопада 2021 р.</w:t>
      </w:r>
      <w:r w:rsidRPr="00AF43E9" w:rsidR="00572F00">
        <w:rPr>
          <w:rFonts w:ascii="Times New Roman" w:hAnsi="Times New Roman" w:cs="Times New Roman"/>
          <w:sz w:val="24"/>
          <w:szCs w:val="24"/>
        </w:rPr>
        <w:t xml:space="preserve"> подати заяву до відділу кадрів. </w:t>
      </w:r>
      <w:r w:rsidR="00572F00">
        <w:rPr>
          <w:rFonts w:ascii="Times New Roman" w:hAnsi="Times New Roman" w:cs="Times New Roman"/>
          <w:sz w:val="24"/>
          <w:szCs w:val="24"/>
        </w:rPr>
        <w:t xml:space="preserve">Або </w:t>
      </w:r>
      <w:r w:rsidRPr="00AF43E9" w:rsidR="00572F00">
        <w:rPr>
          <w:rFonts w:ascii="Times New Roman" w:hAnsi="Times New Roman" w:cs="Times New Roman"/>
          <w:sz w:val="24"/>
          <w:szCs w:val="24"/>
        </w:rPr>
        <w:t xml:space="preserve">у той самий термін повідомити про </w:t>
      </w:r>
      <w:r w:rsidR="00572F00">
        <w:rPr>
          <w:rFonts w:ascii="Times New Roman" w:hAnsi="Times New Roman" w:cs="Times New Roman"/>
          <w:sz w:val="24"/>
          <w:szCs w:val="24"/>
        </w:rPr>
        <w:t xml:space="preserve">відмову </w:t>
      </w:r>
      <w:r w:rsidR="00C26B00">
        <w:rPr>
          <w:rFonts w:ascii="Times New Roman" w:hAnsi="Times New Roman" w:cs="Times New Roman"/>
          <w:sz w:val="24"/>
          <w:szCs w:val="24"/>
        </w:rPr>
        <w:t>прийняти пропозицію</w:t>
      </w:r>
      <w:r w:rsidRPr="00AF43E9" w:rsidR="00572F00">
        <w:rPr>
          <w:rFonts w:ascii="Times New Roman" w:hAnsi="Times New Roman" w:cs="Times New Roman"/>
          <w:sz w:val="24"/>
          <w:szCs w:val="24"/>
        </w:rPr>
        <w:t xml:space="preserve"> працівників відділу кадрів і зробити відповідну відмітку на другому примірнику повідомлення.</w:t>
      </w:r>
    </w:p>
    <w:p w:rsidR="001B34A9" w:rsidP="00C26B00" w:rsidRDefault="001B34A9" w14:paraId="436BFF91" w14:textId="22EA6750">
      <w:pPr>
        <w:autoSpaceDE w:val="0"/>
        <w:autoSpaceDN w:val="0"/>
        <w:adjustRightInd w:val="0"/>
        <w:spacing w:after="0" w:line="240" w:lineRule="auto"/>
        <w:ind w:firstLine="567"/>
        <w:jc w:val="both"/>
        <w:textAlignment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Текст листа-повідомлення зачитали </w:t>
      </w:r>
      <w:r w:rsidR="00C26B00"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Тарасу Зінченку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>уголос у присутності свідків.</w:t>
      </w:r>
    </w:p>
    <w:p w:rsidR="001B34A9" w:rsidP="001B34A9" w:rsidRDefault="001B34A9" w14:paraId="21382995" w14:textId="77777777">
      <w:pPr>
        <w:autoSpaceDE w:val="0"/>
        <w:autoSpaceDN w:val="0"/>
        <w:adjustRightInd w:val="0"/>
        <w:spacing w:after="0" w:line="240" w:lineRule="auto"/>
        <w:ind w:firstLine="709"/>
        <w:jc w:val="both"/>
        <w:textAlignment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</w:p>
    <w:p w:rsidR="001B34A9" w:rsidP="00C26B00" w:rsidRDefault="001B34A9" w14:paraId="029FECAF" w14:textId="7FFF8129">
      <w:pPr>
        <w:tabs>
          <w:tab w:val="left" w:pos="4536"/>
          <w:tab w:val="left" w:pos="6663"/>
        </w:tabs>
        <w:suppressAutoHyphens/>
        <w:autoSpaceDE w:val="0"/>
        <w:autoSpaceDN w:val="0"/>
        <w:adjustRightInd w:val="0"/>
        <w:spacing w:after="0" w:line="360" w:lineRule="auto"/>
        <w:textAlignment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</w:rPr>
        <w:t>Начальник відділу кадрів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alibri" w:cs="Times New Roman"/>
          <w:i/>
          <w:color w:val="000000"/>
          <w:sz w:val="24"/>
          <w:szCs w:val="24"/>
        </w:rPr>
        <w:t>Добренька</w:t>
      </w:r>
      <w:r>
        <w:rPr>
          <w:rFonts w:ascii="Times New Roman" w:hAnsi="Times New Roman" w:eastAsia="Calibri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>Г</w:t>
      </w:r>
      <w:r w:rsidR="00C26B00">
        <w:rPr>
          <w:rFonts w:ascii="Times New Roman" w:hAnsi="Times New Roman" w:eastAsia="Calibri" w:cs="Times New Roman"/>
          <w:color w:val="000000"/>
          <w:sz w:val="24"/>
          <w:szCs w:val="24"/>
        </w:rPr>
        <w:t>алина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 </w:t>
      </w:r>
      <w:r w:rsidRPr="00C26B00">
        <w:rPr>
          <w:rFonts w:ascii="Times New Roman" w:hAnsi="Times New Roman" w:eastAsia="Calibri" w:cs="Times New Roman"/>
          <w:caps/>
          <w:color w:val="000000"/>
          <w:sz w:val="24"/>
          <w:szCs w:val="24"/>
        </w:rPr>
        <w:t>Добренька</w:t>
      </w:r>
    </w:p>
    <w:p w:rsidR="001B34A9" w:rsidP="00C26B00" w:rsidRDefault="001B34A9" w14:paraId="4C47A7DA" w14:textId="7AD5B3D5">
      <w:pPr>
        <w:tabs>
          <w:tab w:val="left" w:pos="4536"/>
          <w:tab w:val="left" w:pos="6663"/>
        </w:tabs>
        <w:suppressAutoHyphens/>
        <w:autoSpaceDE w:val="0"/>
        <w:autoSpaceDN w:val="0"/>
        <w:adjustRightInd w:val="0"/>
        <w:spacing w:after="0" w:line="360" w:lineRule="auto"/>
        <w:textAlignment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Начальник </w:t>
      </w:r>
      <w:r w:rsidR="00C26B00"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юридичного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>відділу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alibri" w:cs="Times New Roman"/>
          <w:i/>
          <w:color w:val="000000"/>
          <w:sz w:val="24"/>
          <w:szCs w:val="24"/>
        </w:rPr>
        <w:t>Кошовий</w:t>
      </w:r>
      <w:r>
        <w:rPr>
          <w:rFonts w:ascii="Times New Roman" w:hAnsi="Times New Roman" w:eastAsia="Calibri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>О</w:t>
      </w:r>
      <w:r w:rsidR="00C26B00">
        <w:rPr>
          <w:rFonts w:ascii="Times New Roman" w:hAnsi="Times New Roman" w:eastAsia="Calibri" w:cs="Times New Roman"/>
          <w:color w:val="000000"/>
          <w:sz w:val="24"/>
          <w:szCs w:val="24"/>
        </w:rPr>
        <w:t>лег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 </w:t>
      </w:r>
      <w:r w:rsidRPr="00C26B00">
        <w:rPr>
          <w:rFonts w:ascii="Times New Roman" w:hAnsi="Times New Roman" w:eastAsia="Calibri" w:cs="Times New Roman"/>
          <w:caps/>
          <w:color w:val="000000"/>
          <w:sz w:val="24"/>
          <w:szCs w:val="24"/>
        </w:rPr>
        <w:t>Кошовий</w:t>
      </w:r>
    </w:p>
    <w:p w:rsidR="001B34A9" w:rsidP="00C26B00" w:rsidRDefault="001B34A9" w14:paraId="73FF2B77" w14:textId="06396C59">
      <w:pPr>
        <w:tabs>
          <w:tab w:val="left" w:pos="4536"/>
          <w:tab w:val="left" w:pos="6663"/>
        </w:tabs>
        <w:suppressAutoHyphens/>
        <w:autoSpaceDE w:val="0"/>
        <w:autoSpaceDN w:val="0"/>
        <w:adjustRightInd w:val="0"/>
        <w:spacing w:after="0" w:line="360" w:lineRule="auto"/>
        <w:textAlignment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</w:rPr>
        <w:t>Заступник начальника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br/>
      </w:r>
      <w:r w:rsidR="00C26B00"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юридичного 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>відділу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alibri" w:cs="Times New Roman"/>
          <w:i/>
          <w:color w:val="000000"/>
          <w:sz w:val="24"/>
          <w:szCs w:val="24"/>
        </w:rPr>
        <w:t>Лапiна</w:t>
      </w:r>
      <w:r>
        <w:rPr>
          <w:rFonts w:ascii="Times New Roman" w:hAnsi="Times New Roman" w:eastAsia="Calibri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>Н</w:t>
      </w:r>
      <w:r w:rsidR="00C26B00">
        <w:rPr>
          <w:rFonts w:ascii="Times New Roman" w:hAnsi="Times New Roman" w:eastAsia="Calibri" w:cs="Times New Roman"/>
          <w:color w:val="000000"/>
          <w:sz w:val="24"/>
          <w:szCs w:val="24"/>
        </w:rPr>
        <w:t>аталія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 </w:t>
      </w:r>
      <w:r w:rsidRPr="00C26B00">
        <w:rPr>
          <w:rFonts w:ascii="Times New Roman" w:hAnsi="Times New Roman" w:eastAsia="Calibri" w:cs="Times New Roman"/>
          <w:caps/>
          <w:color w:val="000000"/>
          <w:sz w:val="24"/>
          <w:szCs w:val="24"/>
        </w:rPr>
        <w:t>Лапіна</w:t>
      </w:r>
    </w:p>
    <w:p w:rsidR="001B34A9" w:rsidP="00C26B00" w:rsidRDefault="001B34A9" w14:paraId="1F3359D6" w14:textId="6DFE8A39">
      <w:pPr>
        <w:tabs>
          <w:tab w:val="left" w:pos="4536"/>
          <w:tab w:val="left" w:pos="6663"/>
        </w:tabs>
        <w:suppressAutoHyphens/>
        <w:autoSpaceDE w:val="0"/>
        <w:autoSpaceDN w:val="0"/>
        <w:adjustRightInd w:val="0"/>
        <w:spacing w:after="0" w:line="360" w:lineRule="auto"/>
        <w:textAlignment w:val="center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</w:rPr>
        <w:t>Заступник голови профспілкового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br/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>комітету ТОВ «Усе буде добре»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Calibri" w:cs="Times New Roman"/>
          <w:i/>
          <w:color w:val="000000"/>
          <w:sz w:val="24"/>
          <w:szCs w:val="24"/>
        </w:rPr>
        <w:t>Дiдик</w:t>
      </w:r>
      <w:r>
        <w:rPr>
          <w:rFonts w:ascii="Times New Roman" w:hAnsi="Times New Roman" w:eastAsia="Calibri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>В</w:t>
      </w:r>
      <w:r w:rsidR="00C26B00">
        <w:rPr>
          <w:rFonts w:ascii="Times New Roman" w:hAnsi="Times New Roman" w:eastAsia="Calibri" w:cs="Times New Roman"/>
          <w:color w:val="000000"/>
          <w:sz w:val="24"/>
          <w:szCs w:val="24"/>
        </w:rPr>
        <w:t>алентина</w:t>
      </w:r>
      <w:r>
        <w:rPr>
          <w:rFonts w:ascii="Times New Roman" w:hAnsi="Times New Roman" w:eastAsia="Calibri" w:cs="Times New Roman"/>
          <w:color w:val="000000"/>
          <w:sz w:val="24"/>
          <w:szCs w:val="24"/>
        </w:rPr>
        <w:t xml:space="preserve"> </w:t>
      </w:r>
      <w:r w:rsidRPr="00C26B00">
        <w:rPr>
          <w:rFonts w:ascii="Times New Roman" w:hAnsi="Times New Roman" w:eastAsia="Calibri" w:cs="Times New Roman"/>
          <w:caps/>
          <w:color w:val="000000"/>
          <w:sz w:val="24"/>
          <w:szCs w:val="24"/>
        </w:rPr>
        <w:t>Дідик</w:t>
      </w:r>
    </w:p>
    <w:p w:rsidR="00244702" w:rsidRDefault="00244702" w14:paraId="100A25E9" w14:textId="77777777"/>
    <w:sectPr w:rsidR="00244702" w:rsidSect="00244702">
      <w:headerReference w:type="default" r:id="rId9"/>
      <w:footerReference w:type="default" r:id="rId10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066A" w:rsidP="00E24453" w:rsidRDefault="0098066A" w14:paraId="515EFD39" w14:textId="77777777">
      <w:pPr>
        <w:spacing w:after="0" w:line="240" w:lineRule="auto"/>
      </w:pPr>
      <w:r>
        <w:separator/>
      </w:r>
    </w:p>
  </w:endnote>
  <w:endnote w:type="continuationSeparator" w:id="0">
    <w:p w:rsidR="0098066A" w:rsidP="00E24453" w:rsidRDefault="0098066A" w14:paraId="66C65DE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34E95A66" w:rsidRDefault="34E95A66" w14:paraId="57C201A7" w14:textId="1D5CCA5F">
    <w:r w:rsidRPr="34E95A66" w:rsidR="34E95A66">
      <w:rPr>
        <w:rFonts w:ascii="Calibri" w:hAnsi="Calibri" w:eastAsia="Calibri" w:cs="Calibri"/>
        <w:noProof w:val="0"/>
        <w:sz w:val="22"/>
        <w:szCs w:val="22"/>
        <w:lang w:val="uk-UA"/>
      </w:rPr>
      <w:t>school.kadrovik01.com.ua</w:t>
    </w:r>
  </w:p>
  <w:p w:rsidR="34E95A66" w:rsidRDefault="34E95A66" w14:paraId="1491365C" w14:textId="07885658">
    <w:r w:rsidRPr="34E95A66" w:rsidR="34E95A66">
      <w:rPr>
        <w:rFonts w:ascii="Segoe UI" w:hAnsi="Segoe UI" w:eastAsia="Segoe UI" w:cs="Segoe UI"/>
        <w:noProof w:val="0"/>
        <w:color w:val="242424"/>
        <w:sz w:val="21"/>
        <w:szCs w:val="21"/>
        <w:lang w:val="uk-UA"/>
      </w:rPr>
      <w:t>shop.expertus.com.ua</w:t>
    </w:r>
  </w:p>
  <w:p w:rsidR="34E95A66" w:rsidRDefault="34E95A66" w14:paraId="62227317" w14:textId="0FAB1E7F">
    <w:r w:rsidRPr="34E95A66" w:rsidR="34E95A66">
      <w:rPr>
        <w:rFonts w:ascii="Calibri" w:hAnsi="Calibri" w:eastAsia="Calibri" w:cs="Calibri"/>
        <w:noProof w:val="0"/>
        <w:sz w:val="22"/>
        <w:szCs w:val="22"/>
        <w:lang w:val="uk-UA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066A" w:rsidP="00E24453" w:rsidRDefault="0098066A" w14:paraId="40516257" w14:textId="77777777">
      <w:pPr>
        <w:spacing w:after="0" w:line="240" w:lineRule="auto"/>
      </w:pPr>
      <w:r>
        <w:separator/>
      </w:r>
    </w:p>
  </w:footnote>
  <w:footnote w:type="continuationSeparator" w:id="0">
    <w:p w:rsidR="0098066A" w:rsidP="00E24453" w:rsidRDefault="0098066A" w14:paraId="7F4366E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E24453" w:rsidP="00E24453" w:rsidRDefault="00E24453" w14:paraId="50D15884" w14:textId="77777777">
    <w:pPr>
      <w:pStyle w:val="a9"/>
    </w:pPr>
    <w:bookmarkStart w:name="_Hlk94620929" w:id="0"/>
    <w:bookmarkStart w:name="_Hlk94620930" w:id="1"/>
    <w:bookmarkStart w:name="_Hlk94621217" w:id="2"/>
    <w:bookmarkStart w:name="_Hlk94621218" w:id="3"/>
    <w:bookmarkStart w:name="_Hlk94776496" w:id="4"/>
    <w:bookmarkStart w:name="_Hlk94776497" w:id="5"/>
    <w:bookmarkStart w:name="_Hlk94777363" w:id="6"/>
    <w:bookmarkStart w:name="_Hlk94777364" w:id="7"/>
    <w:bookmarkStart w:name="_Hlk94777854" w:id="8"/>
    <w:bookmarkStart w:name="_Hlk94777855" w:id="9"/>
    <w:bookmarkStart w:name="_Hlk94873077" w:id="10"/>
    <w:bookmarkStart w:name="_Hlk94873078" w:id="11"/>
    <w:bookmarkStart w:name="_Hlk94873088" w:id="12"/>
    <w:bookmarkStart w:name="_Hlk94873089" w:id="13"/>
    <w:bookmarkStart w:name="_Hlk94873102" w:id="14"/>
    <w:bookmarkStart w:name="_Hlk94873103" w:id="15"/>
    <w:bookmarkStart w:name="_Hlk94899977" w:id="16"/>
    <w:bookmarkStart w:name="_Hlk94899978" w:id="17"/>
    <w:bookmarkStart w:name="_Hlk94900131" w:id="18"/>
    <w:bookmarkStart w:name="_Hlk94900132" w:id="19"/>
    <w:bookmarkStart w:name="_Hlk94900198" w:id="20"/>
    <w:bookmarkStart w:name="_Hlk94900199" w:id="21"/>
    <w:r>
      <w:rPr>
        <w:noProof/>
      </w:rPr>
      <w:drawing>
        <wp:inline distT="0" distB="0" distL="0" distR="0" wp14:anchorId="73C10640" wp14:editId="4F19BA5D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/>
      <w:t xml:space="preserve">                                     </w:t>
    </w:r>
    <w:r>
      <w:rPr/>
      <w:t xml:space="preserve">                           </w:t>
    </w:r>
  </w:p>
  <w:bookmarkEnd w:id="0"/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p w:rsidR="00E24453" w:rsidRDefault="00E24453" w14:paraId="549E0AF7" w14:textId="77777777">
    <w:pPr>
      <w:pStyle w:val="a9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A9"/>
    <w:rsid w:val="00027A20"/>
    <w:rsid w:val="00046E16"/>
    <w:rsid w:val="0008685E"/>
    <w:rsid w:val="000A5D24"/>
    <w:rsid w:val="000C3E3D"/>
    <w:rsid w:val="00136B54"/>
    <w:rsid w:val="00180227"/>
    <w:rsid w:val="001873EA"/>
    <w:rsid w:val="001B34A9"/>
    <w:rsid w:val="001D6668"/>
    <w:rsid w:val="001E5275"/>
    <w:rsid w:val="00233AB4"/>
    <w:rsid w:val="00244702"/>
    <w:rsid w:val="00260BE5"/>
    <w:rsid w:val="00383025"/>
    <w:rsid w:val="003D1032"/>
    <w:rsid w:val="003E6C8E"/>
    <w:rsid w:val="003F1800"/>
    <w:rsid w:val="004766D8"/>
    <w:rsid w:val="004E65D7"/>
    <w:rsid w:val="004F6131"/>
    <w:rsid w:val="00534EC4"/>
    <w:rsid w:val="005407F9"/>
    <w:rsid w:val="00541965"/>
    <w:rsid w:val="00550067"/>
    <w:rsid w:val="00566D8D"/>
    <w:rsid w:val="00572F00"/>
    <w:rsid w:val="005A38A5"/>
    <w:rsid w:val="00624DED"/>
    <w:rsid w:val="00652E4E"/>
    <w:rsid w:val="00653738"/>
    <w:rsid w:val="00656449"/>
    <w:rsid w:val="006676BE"/>
    <w:rsid w:val="006A6317"/>
    <w:rsid w:val="006B0024"/>
    <w:rsid w:val="007303A9"/>
    <w:rsid w:val="008275F0"/>
    <w:rsid w:val="008777C1"/>
    <w:rsid w:val="008B7DD6"/>
    <w:rsid w:val="008D6FAF"/>
    <w:rsid w:val="00903724"/>
    <w:rsid w:val="00937902"/>
    <w:rsid w:val="009659C6"/>
    <w:rsid w:val="0098066A"/>
    <w:rsid w:val="00A65FC9"/>
    <w:rsid w:val="00AC4BB0"/>
    <w:rsid w:val="00AD5701"/>
    <w:rsid w:val="00AE2480"/>
    <w:rsid w:val="00AF1629"/>
    <w:rsid w:val="00B44AA0"/>
    <w:rsid w:val="00B64D3F"/>
    <w:rsid w:val="00B73B77"/>
    <w:rsid w:val="00BA689B"/>
    <w:rsid w:val="00C251F8"/>
    <w:rsid w:val="00C26B00"/>
    <w:rsid w:val="00C57A55"/>
    <w:rsid w:val="00C919A2"/>
    <w:rsid w:val="00CD17CD"/>
    <w:rsid w:val="00D11F4E"/>
    <w:rsid w:val="00D17396"/>
    <w:rsid w:val="00D46828"/>
    <w:rsid w:val="00D51E3E"/>
    <w:rsid w:val="00D57C4A"/>
    <w:rsid w:val="00D864D6"/>
    <w:rsid w:val="00DA3FAA"/>
    <w:rsid w:val="00DD5055"/>
    <w:rsid w:val="00DF5824"/>
    <w:rsid w:val="00E00366"/>
    <w:rsid w:val="00E15D7C"/>
    <w:rsid w:val="00E23196"/>
    <w:rsid w:val="00E24453"/>
    <w:rsid w:val="00E41738"/>
    <w:rsid w:val="00E80F4A"/>
    <w:rsid w:val="00E9059B"/>
    <w:rsid w:val="00EB180F"/>
    <w:rsid w:val="00EB1EC1"/>
    <w:rsid w:val="00EC3FEA"/>
    <w:rsid w:val="00ED1218"/>
    <w:rsid w:val="00ED6DD2"/>
    <w:rsid w:val="00ED7DE2"/>
    <w:rsid w:val="00EF3F38"/>
    <w:rsid w:val="00EF7751"/>
    <w:rsid w:val="00F36F8D"/>
    <w:rsid w:val="00F44951"/>
    <w:rsid w:val="00F66713"/>
    <w:rsid w:val="34E9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01C9"/>
  <w15:docId w15:val="{2A64702D-CB9C-486D-A6EE-3245A51D1C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244702"/>
    <w:rPr>
      <w:lang w:val="uk-UA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1B34A9"/>
    <w:pPr>
      <w:spacing w:line="240" w:lineRule="auto"/>
    </w:pPr>
    <w:rPr>
      <w:sz w:val="20"/>
      <w:szCs w:val="20"/>
      <w:lang w:val="ru-RU"/>
    </w:rPr>
  </w:style>
  <w:style w:type="character" w:styleId="a4" w:customStyle="1">
    <w:name w:val="Текст примечания Знак"/>
    <w:basedOn w:val="a0"/>
    <w:link w:val="a3"/>
    <w:uiPriority w:val="99"/>
    <w:semiHidden/>
    <w:rsid w:val="001B34A9"/>
    <w:rPr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1B34A9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1B3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1B34A9"/>
    <w:rPr>
      <w:rFonts w:ascii="Tahoma" w:hAnsi="Tahoma" w:cs="Tahoma"/>
      <w:sz w:val="16"/>
      <w:szCs w:val="16"/>
      <w:lang w:val="uk-UA"/>
    </w:rPr>
  </w:style>
  <w:style w:type="paragraph" w:styleId="a8" w:customStyle="1">
    <w:name w:val="Додаток_основной_текст (Додаток)"/>
    <w:basedOn w:val="a"/>
    <w:uiPriority w:val="99"/>
    <w:rsid w:val="00F66713"/>
    <w:pPr>
      <w:autoSpaceDE w:val="0"/>
      <w:autoSpaceDN w:val="0"/>
      <w:adjustRightInd w:val="0"/>
      <w:spacing w:after="0" w:line="228" w:lineRule="atLeast"/>
      <w:ind w:firstLine="454"/>
      <w:jc w:val="both"/>
      <w:textAlignment w:val="center"/>
    </w:pPr>
    <w:rPr>
      <w:rFonts w:ascii="Myriad Pro" w:hAnsi="Myriad Pro" w:eastAsia="Calibri" w:cs="Myriad Pro"/>
      <w:color w:val="000000"/>
      <w:sz w:val="20"/>
      <w:szCs w:val="20"/>
    </w:rPr>
  </w:style>
  <w:style w:type="paragraph" w:styleId="3" w:customStyle="1">
    <w:name w:val="Додаток_заголовок 3 (Додаток)"/>
    <w:basedOn w:val="a"/>
    <w:uiPriority w:val="99"/>
    <w:rsid w:val="00F66713"/>
    <w:pPr>
      <w:suppressAutoHyphens/>
      <w:autoSpaceDE w:val="0"/>
      <w:autoSpaceDN w:val="0"/>
      <w:adjustRightInd w:val="0"/>
      <w:spacing w:after="113" w:line="240" w:lineRule="atLeast"/>
      <w:jc w:val="center"/>
      <w:textAlignment w:val="center"/>
    </w:pPr>
    <w:rPr>
      <w:rFonts w:ascii="Myriad Pro" w:hAnsi="Myriad Pro" w:eastAsia="Calibri" w:cs="Myriad Pro"/>
      <w:b/>
      <w:bCs/>
      <w:color w:val="000000"/>
    </w:rPr>
  </w:style>
  <w:style w:type="paragraph" w:styleId="a9">
    <w:name w:val="header"/>
    <w:basedOn w:val="a"/>
    <w:link w:val="aa"/>
    <w:uiPriority w:val="99"/>
    <w:unhideWhenUsed/>
    <w:rsid w:val="00E24453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Верхний колонтитул Знак"/>
    <w:basedOn w:val="a0"/>
    <w:link w:val="a9"/>
    <w:uiPriority w:val="99"/>
    <w:rsid w:val="00E24453"/>
    <w:rPr>
      <w:lang w:val="uk-UA"/>
    </w:rPr>
  </w:style>
  <w:style w:type="paragraph" w:styleId="ab">
    <w:name w:val="footer"/>
    <w:basedOn w:val="a"/>
    <w:link w:val="ac"/>
    <w:uiPriority w:val="99"/>
    <w:unhideWhenUsed/>
    <w:rsid w:val="00E24453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Нижний колонтитул Знак"/>
    <w:basedOn w:val="a0"/>
    <w:link w:val="ab"/>
    <w:uiPriority w:val="99"/>
    <w:rsid w:val="00E24453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4C1203AEB70140AB000814FB9FAF8A" ma:contentTypeVersion="13" ma:contentTypeDescription="Создание документа." ma:contentTypeScope="" ma:versionID="188eaea63a8dd6da2122266dfe653e39">
  <xsd:schema xmlns:xsd="http://www.w3.org/2001/XMLSchema" xmlns:xs="http://www.w3.org/2001/XMLSchema" xmlns:p="http://schemas.microsoft.com/office/2006/metadata/properties" xmlns:ns2="047194ae-67a8-4747-a031-f9839f483239" xmlns:ns3="5d1fa8d4-afb1-4fe3-bd1c-b5071176f0aa" targetNamespace="http://schemas.microsoft.com/office/2006/metadata/properties" ma:root="true" ma:fieldsID="e24e5d1b72267daec5a72f8a326fc4e6" ns2:_="" ns3:_="">
    <xsd:import namespace="047194ae-67a8-4747-a031-f9839f483239"/>
    <xsd:import namespace="5d1fa8d4-afb1-4fe3-bd1c-b5071176f0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194ae-67a8-4747-a031-f9839f483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fa8d4-afb1-4fe3-bd1c-b5071176f0a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F37491-A564-4266-BF49-0CCCAFC58C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D8A717-07BC-4DA7-9BD7-CFE13A585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7194ae-67a8-4747-a031-f9839f483239"/>
    <ds:schemaRef ds:uri="5d1fa8d4-afb1-4fe3-bd1c-b5071176f0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F386DB-C237-4457-B4D6-5D7BDED0979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Юлія Донська</dc:creator>
  <dc:description>Подготовлено экспертами Актион-МЦФЭР</dc:description>
  <lastModifiedBy>MCFR MCFR</lastModifiedBy>
  <revision>3</revision>
  <dcterms:created xsi:type="dcterms:W3CDTF">2022-02-04T20:10:00.0000000Z</dcterms:created>
  <dcterms:modified xsi:type="dcterms:W3CDTF">2022-09-02T15:40:00.0342398Z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0x010100394C1203AEB70140AB000814FB9FAF8A</vt:lpwstr>
  </property>
</Properties>
</file>