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23DF" w:rsidR="004823DF" w:rsidP="004823DF" w:rsidRDefault="004823DF" w14:paraId="6C71689F" w14:textId="65A025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23DF">
        <w:rPr>
          <w:rFonts w:ascii="Times New Roman" w:hAnsi="Times New Roman" w:cs="Times New Roman"/>
          <w:b/>
          <w:bCs/>
          <w:sz w:val="24"/>
          <w:szCs w:val="24"/>
        </w:rPr>
        <w:t>Повідомлення</w:t>
      </w:r>
      <w:proofErr w:type="spellEnd"/>
      <w:r w:rsidRPr="00482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23DF">
        <w:rPr>
          <w:rFonts w:ascii="Times New Roman" w:hAnsi="Times New Roman" w:cs="Times New Roman"/>
          <w:b/>
          <w:bCs/>
          <w:sz w:val="24"/>
          <w:szCs w:val="24"/>
        </w:rPr>
        <w:t>працівнику</w:t>
      </w:r>
      <w:proofErr w:type="spellEnd"/>
      <w:r w:rsidRPr="004823DF">
        <w:rPr>
          <w:rFonts w:ascii="Times New Roman" w:hAnsi="Times New Roman" w:cs="Times New Roman"/>
          <w:b/>
          <w:bCs/>
          <w:sz w:val="24"/>
          <w:szCs w:val="24"/>
        </w:rPr>
        <w:t xml:space="preserve"> про </w:t>
      </w:r>
      <w:proofErr w:type="spellStart"/>
      <w:r w:rsidRPr="004823DF">
        <w:rPr>
          <w:rFonts w:ascii="Times New Roman" w:hAnsi="Times New Roman" w:cs="Times New Roman"/>
          <w:b/>
          <w:bCs/>
          <w:sz w:val="24"/>
          <w:szCs w:val="24"/>
        </w:rPr>
        <w:t>заплановане</w:t>
      </w:r>
      <w:proofErr w:type="spellEnd"/>
      <w:r w:rsidRPr="00482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23DF">
        <w:rPr>
          <w:rFonts w:ascii="Times New Roman" w:hAnsi="Times New Roman" w:cs="Times New Roman"/>
          <w:b/>
          <w:bCs/>
          <w:sz w:val="24"/>
          <w:szCs w:val="24"/>
        </w:rPr>
        <w:t>звільнення</w:t>
      </w:r>
      <w:proofErr w:type="spellEnd"/>
      <w:r w:rsidRPr="004823DF">
        <w:rPr>
          <w:rFonts w:ascii="Times New Roman" w:hAnsi="Times New Roman" w:cs="Times New Roman"/>
          <w:b/>
          <w:bCs/>
          <w:sz w:val="24"/>
          <w:szCs w:val="24"/>
        </w:rPr>
        <w:t xml:space="preserve"> у </w:t>
      </w:r>
      <w:proofErr w:type="spellStart"/>
      <w:r w:rsidRPr="004823DF">
        <w:rPr>
          <w:rFonts w:ascii="Times New Roman" w:hAnsi="Times New Roman" w:cs="Times New Roman"/>
          <w:b/>
          <w:bCs/>
          <w:sz w:val="24"/>
          <w:szCs w:val="24"/>
        </w:rPr>
        <w:t>зв’язку</w:t>
      </w:r>
      <w:proofErr w:type="spellEnd"/>
      <w:r w:rsidRPr="004823DF">
        <w:rPr>
          <w:rFonts w:ascii="Times New Roman" w:hAnsi="Times New Roman" w:cs="Times New Roman"/>
          <w:b/>
          <w:bCs/>
          <w:sz w:val="24"/>
          <w:szCs w:val="24"/>
        </w:rPr>
        <w:t xml:space="preserve"> зі </w:t>
      </w:r>
      <w:proofErr w:type="spellStart"/>
      <w:r w:rsidRPr="004823DF">
        <w:rPr>
          <w:rFonts w:ascii="Times New Roman" w:hAnsi="Times New Roman" w:cs="Times New Roman"/>
          <w:b/>
          <w:bCs/>
          <w:sz w:val="24"/>
          <w:szCs w:val="24"/>
        </w:rPr>
        <w:t>скороченням</w:t>
      </w:r>
      <w:proofErr w:type="spellEnd"/>
    </w:p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3686"/>
      </w:tblGrid>
      <w:tr w:rsidRPr="00AF43E9" w:rsidR="0075561A" w:rsidTr="007122E3" w14:paraId="532FF09D" w14:textId="77777777">
        <w:trPr>
          <w:trHeight w:val="6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241EB4" w:rsidR="007122E3" w:rsidP="00993A46" w:rsidRDefault="007122E3" w14:paraId="096E5325" w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Товариство з обмеженою відповідальністю</w:t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br/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«Усе буде добре»</w:t>
            </w:r>
          </w:p>
          <w:p w:rsidR="007122E3" w:rsidP="00993A46" w:rsidRDefault="007122E3" w14:paraId="68787B6B" w14:textId="64304E5E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(ТОВ «УСЕ БУДЕ ДОБРЕ»)</w:t>
            </w:r>
          </w:p>
          <w:p w:rsidRPr="00241EB4" w:rsidR="00993A46" w:rsidP="00993A46" w:rsidRDefault="00993A46" w14:paraId="2C3B549A" w14:textId="77777777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</w:p>
          <w:p w:rsidR="0075561A" w:rsidP="00993A46" w:rsidRDefault="0075561A" w14:paraId="25666FE3" w14:textId="7B29535C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 w:rsidRPr="007122E3"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>ПОВІДОМЛЕННЯ</w:t>
            </w:r>
          </w:p>
          <w:p w:rsidRPr="007122E3" w:rsidR="00993A46" w:rsidP="00993A46" w:rsidRDefault="00993A46" w14:paraId="7B6FF232" w14:textId="77777777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</w:p>
          <w:p w:rsidR="0075561A" w:rsidP="00993A46" w:rsidRDefault="0075561A" w14:paraId="65DF2324" w14:textId="4761BED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</w:pP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2</w:t>
            </w:r>
            <w:r w:rsidR="007122E3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4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.0</w:t>
            </w:r>
            <w:r w:rsidR="007122E3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9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.202</w:t>
            </w:r>
            <w:r w:rsidR="007122E3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1</w:t>
            </w: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r w:rsidR="003A19F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 w:color="000000"/>
              </w:rPr>
              <w:t>02</w:t>
            </w:r>
          </w:p>
          <w:p w:rsidRPr="00AF43E9" w:rsidR="00993A46" w:rsidP="00993A46" w:rsidRDefault="00993A46" w14:paraId="4FB8227C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thick" w:color="000000"/>
              </w:rPr>
            </w:pPr>
          </w:p>
          <w:p w:rsidR="0075561A" w:rsidP="00993A46" w:rsidRDefault="0075561A" w14:paraId="3C540773" w14:textId="660FBCE5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>Київ</w:t>
            </w:r>
          </w:p>
          <w:p w:rsidRPr="00AF43E9" w:rsidR="00993A46" w:rsidP="00993A46" w:rsidRDefault="00993A46" w14:paraId="04CE92D5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7122E3" w:rsidR="0075561A" w:rsidP="00993A46" w:rsidRDefault="0075561A" w14:paraId="7EAEABC7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 заплановане вивільнення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5561A" w:rsidP="00993A46" w:rsidRDefault="0075561A" w14:paraId="0E00EBCE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>Юрисконсульту</w:t>
            </w:r>
          </w:p>
          <w:p w:rsidRPr="00AF43E9" w:rsidR="0075561A" w:rsidP="00993A46" w:rsidRDefault="0075561A" w14:paraId="5462F0B6" w14:textId="77777777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>юридичного відділу</w:t>
            </w:r>
          </w:p>
          <w:p w:rsidRPr="00AF43E9" w:rsidR="0075561A" w:rsidP="00993A46" w:rsidRDefault="007122E3" w14:paraId="4C28C590" w14:textId="56221AF5">
            <w:pPr>
              <w:pStyle w:val="a3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Тарасу </w:t>
            </w:r>
            <w:r w:rsidRPr="00AF43E9" w:rsidR="0075561A">
              <w:rPr>
                <w:rFonts w:ascii="Times New Roman" w:hAnsi="Times New Roman" w:cs="Times New Roman"/>
                <w:sz w:val="24"/>
                <w:szCs w:val="24"/>
              </w:rPr>
              <w:t>Зінченку</w:t>
            </w:r>
          </w:p>
        </w:tc>
      </w:tr>
    </w:tbl>
    <w:p w:rsidRPr="00AF43E9" w:rsidR="0075561A" w:rsidP="00993A46" w:rsidRDefault="0075561A" w14:paraId="712EA5ED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561A" w:rsidP="00993A46" w:rsidRDefault="0075561A" w14:paraId="25A06EB5" w14:textId="03E3AF9A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Шановний </w:t>
      </w:r>
      <w:r w:rsidR="007122E3">
        <w:rPr>
          <w:rFonts w:ascii="Times New Roman" w:hAnsi="Times New Roman" w:cs="Times New Roman"/>
          <w:sz w:val="24"/>
          <w:szCs w:val="24"/>
        </w:rPr>
        <w:t xml:space="preserve">пане </w:t>
      </w:r>
      <w:r w:rsidRPr="00AF43E9">
        <w:rPr>
          <w:rFonts w:ascii="Times New Roman" w:hAnsi="Times New Roman" w:cs="Times New Roman"/>
          <w:sz w:val="24"/>
          <w:szCs w:val="24"/>
        </w:rPr>
        <w:t>Тарасе!</w:t>
      </w:r>
    </w:p>
    <w:p w:rsidRPr="00AF43E9" w:rsidR="00993A46" w:rsidP="00993A46" w:rsidRDefault="00993A46" w14:paraId="50D45F97" w14:textId="77777777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Pr="00AF43E9" w:rsidR="0075561A" w:rsidP="00993A46" w:rsidRDefault="0075561A" w14:paraId="16C3E81A" w14:textId="6E4D5E51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У зв’язку зі скороченням чисельності та штату працівників ТОВ «Усе буде добре» (наказ від 0</w:t>
      </w:r>
      <w:r w:rsidR="007122E3">
        <w:rPr>
          <w:rFonts w:ascii="Times New Roman" w:hAnsi="Times New Roman" w:cs="Times New Roman"/>
          <w:sz w:val="24"/>
          <w:szCs w:val="24"/>
        </w:rPr>
        <w:t xml:space="preserve">1 вересня </w:t>
      </w:r>
      <w:r w:rsidRPr="00AF43E9">
        <w:rPr>
          <w:rFonts w:ascii="Times New Roman" w:hAnsi="Times New Roman" w:cs="Times New Roman"/>
          <w:sz w:val="24"/>
          <w:szCs w:val="24"/>
        </w:rPr>
        <w:t>202</w:t>
      </w:r>
      <w:r w:rsidR="007122E3">
        <w:rPr>
          <w:rFonts w:ascii="Times New Roman" w:hAnsi="Times New Roman" w:cs="Times New Roman"/>
          <w:sz w:val="24"/>
          <w:szCs w:val="24"/>
        </w:rPr>
        <w:t>1 р.</w:t>
      </w:r>
      <w:r w:rsidRPr="00AF43E9">
        <w:rPr>
          <w:rFonts w:ascii="Times New Roman" w:hAnsi="Times New Roman" w:cs="Times New Roman"/>
          <w:sz w:val="24"/>
          <w:szCs w:val="24"/>
        </w:rPr>
        <w:t xml:space="preserve"> № </w:t>
      </w:r>
      <w:r w:rsidR="007122E3">
        <w:rPr>
          <w:rFonts w:ascii="Times New Roman" w:hAnsi="Times New Roman" w:cs="Times New Roman"/>
          <w:sz w:val="24"/>
          <w:szCs w:val="24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>37</w:t>
      </w:r>
      <w:r w:rsidR="007122E3">
        <w:rPr>
          <w:rFonts w:ascii="Times New Roman" w:hAnsi="Times New Roman" w:cs="Times New Roman"/>
          <w:sz w:val="24"/>
          <w:szCs w:val="24"/>
        </w:rPr>
        <w:t>/</w:t>
      </w:r>
      <w:r w:rsidRPr="00AF43E9">
        <w:rPr>
          <w:rFonts w:ascii="Times New Roman" w:hAnsi="Times New Roman" w:cs="Times New Roman"/>
          <w:sz w:val="24"/>
          <w:szCs w:val="24"/>
        </w:rPr>
        <w:t>к/тр) попереджаємо Вас про наступне звільнення з посади юрисконсульта юридичного відділу на підставі пункту 1 статті 40 КЗпП України, яке відбудеться</w:t>
      </w:r>
      <w:r w:rsidR="00425FD3">
        <w:rPr>
          <w:rFonts w:ascii="Times New Roman" w:hAnsi="Times New Roman" w:cs="Times New Roman"/>
          <w:sz w:val="24"/>
          <w:szCs w:val="24"/>
        </w:rPr>
        <w:t xml:space="preserve"> 30 листопада </w:t>
      </w:r>
      <w:r w:rsidRPr="00AF43E9">
        <w:rPr>
          <w:rFonts w:ascii="Times New Roman" w:hAnsi="Times New Roman" w:cs="Times New Roman"/>
          <w:sz w:val="24"/>
          <w:szCs w:val="24"/>
        </w:rPr>
        <w:t>202</w:t>
      </w:r>
      <w:r w:rsidR="00425FD3">
        <w:rPr>
          <w:rFonts w:ascii="Times New Roman" w:hAnsi="Times New Roman" w:cs="Times New Roman"/>
          <w:sz w:val="24"/>
          <w:szCs w:val="24"/>
        </w:rPr>
        <w:t>1 р.</w:t>
      </w:r>
      <w:r w:rsidRPr="00AF43E9">
        <w:rPr>
          <w:rFonts w:ascii="Times New Roman" w:hAnsi="Times New Roman" w:cs="Times New Roman"/>
          <w:sz w:val="24"/>
          <w:szCs w:val="24"/>
        </w:rPr>
        <w:t>, з виплатою вихідної допомоги у розмірі середнього місячного заробітку.</w:t>
      </w:r>
    </w:p>
    <w:p w:rsidRPr="00AF43E9" w:rsidR="0075561A" w:rsidP="00993A46" w:rsidRDefault="0075561A" w14:paraId="74ABF8D2" w14:textId="06EB9647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pacing w:val="-4"/>
          <w:sz w:val="24"/>
          <w:szCs w:val="24"/>
        </w:rPr>
        <w:t xml:space="preserve">Одночасно пропонуємо Вам переведення на посаду інспектора з кадрів відділу кадрів ТОВ «Усе буде добре» з посадовим окладом </w:t>
      </w:r>
      <w:r w:rsidR="00425FD3">
        <w:rPr>
          <w:rFonts w:ascii="Times New Roman" w:hAnsi="Times New Roman" w:cs="Times New Roman"/>
          <w:spacing w:val="-4"/>
          <w:sz w:val="24"/>
          <w:szCs w:val="24"/>
        </w:rPr>
        <w:t>1</w:t>
      </w:r>
      <w:r w:rsidRPr="00AF43E9">
        <w:rPr>
          <w:rFonts w:ascii="Times New Roman" w:hAnsi="Times New Roman" w:cs="Times New Roman"/>
          <w:spacing w:val="-4"/>
          <w:sz w:val="24"/>
          <w:szCs w:val="24"/>
        </w:rPr>
        <w:t>9</w:t>
      </w:r>
      <w:r w:rsidR="00425FD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F43E9">
        <w:rPr>
          <w:rFonts w:ascii="Times New Roman" w:hAnsi="Times New Roman" w:cs="Times New Roman"/>
          <w:spacing w:val="-4"/>
          <w:sz w:val="24"/>
          <w:szCs w:val="24"/>
        </w:rPr>
        <w:t>500 грн.</w:t>
      </w:r>
    </w:p>
    <w:p w:rsidRPr="00AF43E9" w:rsidR="0075561A" w:rsidP="00993A46" w:rsidRDefault="0075561A" w14:paraId="04758628" w14:textId="77160ED1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У разі прийняття пропозиції про переведення просимо Вас не пізніше </w:t>
      </w:r>
      <w:r w:rsidR="00425FD3">
        <w:rPr>
          <w:rFonts w:ascii="Times New Roman" w:hAnsi="Times New Roman" w:cs="Times New Roman"/>
          <w:sz w:val="24"/>
          <w:szCs w:val="24"/>
        </w:rPr>
        <w:t>30 листопада 2021 р.</w:t>
      </w:r>
      <w:r w:rsidRPr="00AF43E9">
        <w:rPr>
          <w:rFonts w:ascii="Times New Roman" w:hAnsi="Times New Roman" w:cs="Times New Roman"/>
          <w:sz w:val="24"/>
          <w:szCs w:val="24"/>
        </w:rPr>
        <w:t xml:space="preserve"> подати заяву до відділу кадрів. У разі відмови — у той самий термін повідомити про прийняте рішення працівників відділу кадрів і зробити відповідну відмітку на другому примірнику повідомлення.</w:t>
      </w:r>
    </w:p>
    <w:p w:rsidR="00993A46" w:rsidP="00993A46" w:rsidRDefault="00993A46" w14:paraId="5EDFD220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5561A" w:rsidP="00993A46" w:rsidRDefault="0075561A" w14:paraId="2BA8555E" w14:textId="7E6409FB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Додаток: посадова інструкція інспектора з кадрів.</w:t>
      </w:r>
    </w:p>
    <w:p w:rsidRPr="00AF43E9" w:rsidR="00425FD3" w:rsidP="00993A46" w:rsidRDefault="00425FD3" w14:paraId="42DC11B6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644B36" w:rsidR="00425FD3" w:rsidP="00993A46" w:rsidRDefault="00425FD3" w14:paraId="4A857A25" w14:textId="77777777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B36">
        <w:rPr>
          <w:rFonts w:ascii="Times New Roman" w:hAnsi="Times New Roman"/>
          <w:sz w:val="24"/>
          <w:szCs w:val="24"/>
        </w:rPr>
        <w:t>Директор</w:t>
      </w:r>
      <w:r w:rsidRPr="00644B36">
        <w:rPr>
          <w:rFonts w:ascii="Times New Roman" w:hAnsi="Times New Roman"/>
          <w:sz w:val="24"/>
          <w:szCs w:val="24"/>
        </w:rPr>
        <w:tab/>
      </w:r>
      <w:r w:rsidRPr="00644B36">
        <w:rPr>
          <w:rFonts w:ascii="Times New Roman" w:hAnsi="Times New Roman"/>
          <w:i/>
          <w:sz w:val="24"/>
          <w:szCs w:val="24"/>
        </w:rPr>
        <w:t>Добродій</w:t>
      </w:r>
      <w:r w:rsidRPr="00644B36">
        <w:rPr>
          <w:rFonts w:ascii="Times New Roman" w:hAnsi="Times New Roman"/>
          <w:sz w:val="24"/>
          <w:szCs w:val="24"/>
        </w:rPr>
        <w:tab/>
      </w:r>
      <w:r w:rsidRPr="00644B36">
        <w:rPr>
          <w:rFonts w:ascii="Times New Roman" w:hAnsi="Times New Roman"/>
          <w:sz w:val="24"/>
          <w:szCs w:val="24"/>
        </w:rPr>
        <w:t xml:space="preserve">Костянтин </w:t>
      </w:r>
      <w:r w:rsidRPr="00644B36">
        <w:rPr>
          <w:rFonts w:ascii="Times New Roman" w:hAnsi="Times New Roman"/>
          <w:caps/>
          <w:sz w:val="24"/>
          <w:szCs w:val="24"/>
        </w:rPr>
        <w:t>Добродій</w:t>
      </w:r>
    </w:p>
    <w:p w:rsidR="00993A46" w:rsidP="00993A46" w:rsidRDefault="00993A46" w14:paraId="1ED688BA" w14:textId="77777777">
      <w:pPr>
        <w:pStyle w:val="a3"/>
        <w:spacing w:before="227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AF43E9" w:rsidR="0075561A" w:rsidP="00993A46" w:rsidRDefault="0075561A" w14:paraId="20CA2EEC" w14:textId="038BA21B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Повідомлення про заплановане вивільнення отримав:</w:t>
      </w:r>
    </w:p>
    <w:p w:rsidRPr="00AF43E9" w:rsidR="0075561A" w:rsidP="00993A46" w:rsidRDefault="0075561A" w14:paraId="0776E7E2" w14:textId="4DC11691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F43E9">
        <w:rPr>
          <w:rFonts w:ascii="Times New Roman" w:hAnsi="Times New Roman" w:cs="Times New Roman"/>
          <w:i/>
          <w:sz w:val="24"/>
          <w:szCs w:val="24"/>
          <w:u w:val="single"/>
        </w:rPr>
        <w:t>Зiнченко</w:t>
      </w:r>
      <w:proofErr w:type="spellEnd"/>
      <w:r w:rsidRPr="00AF43E9">
        <w:rPr>
          <w:rFonts w:ascii="Times New Roman" w:hAnsi="Times New Roman" w:cs="Times New Roman"/>
          <w:sz w:val="24"/>
          <w:szCs w:val="24"/>
        </w:rPr>
        <w:t xml:space="preserve"> </w:t>
      </w:r>
      <w:r w:rsidR="00425FD3">
        <w:rPr>
          <w:rFonts w:ascii="Times New Roman" w:hAnsi="Times New Roman" w:cs="Times New Roman"/>
          <w:sz w:val="24"/>
          <w:szCs w:val="24"/>
        </w:rPr>
        <w:t>Тарас</w:t>
      </w:r>
      <w:r w:rsidRPr="00AF43E9">
        <w:rPr>
          <w:rFonts w:ascii="Times New Roman" w:hAnsi="Times New Roman" w:cs="Times New Roman"/>
          <w:sz w:val="24"/>
          <w:szCs w:val="24"/>
        </w:rPr>
        <w:t xml:space="preserve"> </w:t>
      </w:r>
      <w:r w:rsidRPr="00425FD3">
        <w:rPr>
          <w:rFonts w:ascii="Times New Roman" w:hAnsi="Times New Roman" w:cs="Times New Roman"/>
          <w:caps/>
          <w:sz w:val="24"/>
          <w:szCs w:val="24"/>
        </w:rPr>
        <w:t>Зінченко</w:t>
      </w:r>
    </w:p>
    <w:p w:rsidRPr="00AF43E9" w:rsidR="0075561A" w:rsidP="00993A46" w:rsidRDefault="0075561A" w14:paraId="62602C9A" w14:textId="6DA9E783">
      <w:pPr>
        <w:pStyle w:val="a3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i/>
          <w:iCs/>
          <w:sz w:val="24"/>
          <w:szCs w:val="24"/>
          <w:u w:val="single"/>
        </w:rPr>
        <w:t>2</w:t>
      </w:r>
      <w:r w:rsidR="00425FD3">
        <w:rPr>
          <w:rFonts w:ascii="Times New Roman" w:hAnsi="Times New Roman" w:cs="Times New Roman"/>
          <w:i/>
          <w:iCs/>
          <w:sz w:val="24"/>
          <w:szCs w:val="24"/>
          <w:u w:val="single"/>
        </w:rPr>
        <w:t>4</w:t>
      </w:r>
      <w:r w:rsidRPr="00AF43E9">
        <w:rPr>
          <w:rFonts w:ascii="Times New Roman" w:hAnsi="Times New Roman" w:cs="Times New Roman"/>
          <w:i/>
          <w:iCs/>
          <w:sz w:val="24"/>
          <w:szCs w:val="24"/>
          <w:u w:val="single"/>
        </w:rPr>
        <w:t>.0</w:t>
      </w:r>
      <w:r w:rsidR="00425FD3">
        <w:rPr>
          <w:rFonts w:ascii="Times New Roman" w:hAnsi="Times New Roman" w:cs="Times New Roman"/>
          <w:i/>
          <w:iCs/>
          <w:sz w:val="24"/>
          <w:szCs w:val="24"/>
          <w:u w:val="single"/>
        </w:rPr>
        <w:t>9</w:t>
      </w:r>
      <w:r w:rsidRPr="00AF43E9">
        <w:rPr>
          <w:rFonts w:ascii="Times New Roman" w:hAnsi="Times New Roman" w:cs="Times New Roman"/>
          <w:i/>
          <w:iCs/>
          <w:sz w:val="24"/>
          <w:szCs w:val="24"/>
          <w:u w:val="single"/>
        </w:rPr>
        <w:t>.202</w:t>
      </w:r>
      <w:r w:rsidR="00425FD3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</w:p>
    <w:p w:rsidRPr="00AF43E9" w:rsidR="0075561A" w:rsidP="0075561A" w:rsidRDefault="0075561A" w14:paraId="1E9BE823" w14:textId="740ACF70">
      <w:pPr>
        <w:rPr>
          <w:rFonts w:ascii="Times New Roman" w:hAnsi="Times New Roman" w:cs="Times New Roman"/>
          <w:lang w:val="uk-UA"/>
        </w:rPr>
      </w:pPr>
      <w:r w:rsidRPr="00AF43E9">
        <w:rPr>
          <w:rFonts w:ascii="Times New Roman" w:hAnsi="Times New Roman" w:cs="Times New Roman"/>
          <w:sz w:val="16"/>
          <w:szCs w:val="24"/>
          <w:lang w:val="uk-UA"/>
        </w:rPr>
        <w:t xml:space="preserve">        </w:t>
      </w:r>
    </w:p>
    <w:p w:rsidR="00C10E3F" w:rsidRDefault="00C10E3F" w14:paraId="5E255889" w14:textId="77777777"/>
    <w:sectPr w:rsidR="00C10E3F" w:rsidSect="00F75DB3">
      <w:headerReference w:type="default" r:id="rId9"/>
      <w:foot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80C" w:rsidP="004823DF" w:rsidRDefault="0003080C" w14:paraId="375B2C80" w14:textId="77777777">
      <w:pPr>
        <w:spacing w:after="0" w:line="240" w:lineRule="auto"/>
      </w:pPr>
      <w:r>
        <w:separator/>
      </w:r>
    </w:p>
  </w:endnote>
  <w:endnote w:type="continuationSeparator" w:id="0">
    <w:p w:rsidR="0003080C" w:rsidP="004823DF" w:rsidRDefault="0003080C" w14:paraId="4FAB1E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63022E" w:rsidP="3963022E" w:rsidRDefault="3963022E" w14:paraId="1C82C46E" w14:textId="5A2C4208">
    <w:pPr>
      <w:pStyle w:val="a"/>
      <w:spacing w:after="20" w:afterAutospacing="off"/>
    </w:pPr>
    <w:r w:rsidRPr="3963022E" w:rsidR="3963022E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3963022E" w:rsidP="3963022E" w:rsidRDefault="3963022E" w14:paraId="3049E92F" w14:textId="05752194">
    <w:pPr>
      <w:pStyle w:val="a"/>
      <w:spacing w:after="20" w:afterAutospacing="off"/>
    </w:pPr>
    <w:r w:rsidRPr="3963022E" w:rsidR="3963022E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3963022E" w:rsidP="3963022E" w:rsidRDefault="3963022E" w14:paraId="28C37F1D" w14:textId="736FE108">
    <w:pPr>
      <w:pStyle w:val="a"/>
      <w:spacing w:after="20" w:afterAutospacing="off"/>
    </w:pPr>
    <w:r w:rsidRPr="3963022E" w:rsidR="3963022E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80C" w:rsidP="004823DF" w:rsidRDefault="0003080C" w14:paraId="6087405C" w14:textId="77777777">
      <w:pPr>
        <w:spacing w:after="0" w:line="240" w:lineRule="auto"/>
      </w:pPr>
      <w:r>
        <w:separator/>
      </w:r>
    </w:p>
  </w:footnote>
  <w:footnote w:type="continuationSeparator" w:id="0">
    <w:p w:rsidR="0003080C" w:rsidP="004823DF" w:rsidRDefault="0003080C" w14:paraId="506C64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4823DF" w:rsidP="004823DF" w:rsidRDefault="004823DF" w14:paraId="57BD63C0" w14:textId="77777777">
    <w:pPr>
      <w:pStyle w:val="a4"/>
      <w:rPr>
        <w:lang w:val="uk-UA"/>
      </w:rPr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bookmarkStart w:name="_Hlk94873077" w:id="10"/>
    <w:bookmarkStart w:name="_Hlk94873078" w:id="11"/>
    <w:bookmarkStart w:name="_Hlk94873088" w:id="12"/>
    <w:bookmarkStart w:name="_Hlk94873089" w:id="13"/>
    <w:bookmarkStart w:name="_Hlk94873102" w:id="14"/>
    <w:bookmarkStart w:name="_Hlk94873103" w:id="15"/>
    <w:bookmarkStart w:name="_Hlk94899977" w:id="16"/>
    <w:bookmarkStart w:name="_Hlk94899978" w:id="17"/>
    <w:bookmarkStart w:name="_Hlk94900131" w:id="18"/>
    <w:bookmarkStart w:name="_Hlk94900132" w:id="19"/>
    <w:r>
      <w:rPr>
        <w:noProof/>
        <w:lang w:val="uk-UA"/>
      </w:rPr>
      <w:drawing>
        <wp:inline distT="0" distB="0" distL="0" distR="0" wp14:anchorId="7121D4BD" wp14:editId="39EB5524">
          <wp:extent cx="1795138" cy="600517"/>
          <wp:effectExtent l="0" t="0" r="0" b="0"/>
          <wp:docPr id="7" name="Рисунок 7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1795138" cy="600517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  <a:extLst xmlns:a="http://schemas.openxmlformats.org/drawingml/2006/main"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p w:rsidR="004823DF" w:rsidRDefault="004823DF" w14:paraId="15FDE1D9" w14:textId="77777777">
    <w:pPr>
      <w:pStyle w:val="a4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B"/>
    <w:rsid w:val="0003080C"/>
    <w:rsid w:val="003A19FE"/>
    <w:rsid w:val="00425FD3"/>
    <w:rsid w:val="004823DF"/>
    <w:rsid w:val="004E743B"/>
    <w:rsid w:val="006C0A31"/>
    <w:rsid w:val="007122E3"/>
    <w:rsid w:val="0075561A"/>
    <w:rsid w:val="00993A46"/>
    <w:rsid w:val="00AF5C92"/>
    <w:rsid w:val="00AF6A4B"/>
    <w:rsid w:val="00C10E3F"/>
    <w:rsid w:val="0FE626C3"/>
    <w:rsid w:val="172BCC49"/>
    <w:rsid w:val="396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F011"/>
  <w15:docId w15:val="{2A64702D-CB9C-486D-A6EE-3245A51D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5561A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Додаток_основной_текст (Додаток)"/>
    <w:basedOn w:val="a"/>
    <w:uiPriority w:val="99"/>
    <w:rsid w:val="0075561A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3" w:customStyle="1">
    <w:name w:val="Додаток_заголовок 3 (Додаток)"/>
    <w:basedOn w:val="a"/>
    <w:uiPriority w:val="99"/>
    <w:rsid w:val="0075561A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-ShiftAlt" w:customStyle="1">
    <w:name w:val="Додаток_основной_текст (Додаток - Shift+Alt)"/>
    <w:basedOn w:val="a"/>
    <w:uiPriority w:val="99"/>
    <w:rsid w:val="007122E3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4823D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4823DF"/>
  </w:style>
  <w:style w:type="paragraph" w:styleId="a6">
    <w:name w:val="footer"/>
    <w:basedOn w:val="a"/>
    <w:link w:val="a7"/>
    <w:uiPriority w:val="99"/>
    <w:unhideWhenUsed/>
    <w:rsid w:val="004823D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482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A47E2-FFC4-41E0-AADD-5DB9AD9D6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52D396-A1C1-473A-8F10-8DB8EC335F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385CCE-0AB6-42FB-B283-58C3432E3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Юлія Донська</dc:creator>
  <dc:description>Подготовлено экспертами Актион-МЦФЭР</dc:description>
  <lastModifiedBy>MCFR MCFR</lastModifiedBy>
  <revision>5</revision>
  <dcterms:created xsi:type="dcterms:W3CDTF">2022-02-04T20:10:00.0000000Z</dcterms:created>
  <dcterms:modified xsi:type="dcterms:W3CDTF">2023-05-11T13:38:41.3851576Z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